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K-means实验报告</w:t>
      </w:r>
    </w:p>
    <w:p>
      <w:pPr>
        <w:pStyle w:val="3"/>
        <w:rPr>
          <w:rFonts w:hint="eastAsia"/>
        </w:rPr>
      </w:pPr>
      <w:r>
        <w:rPr>
          <w:rFonts w:hint="default"/>
        </w:rPr>
        <w:t>仿真程序简介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本仿真程序</w:t>
      </w:r>
      <w:r>
        <w:rPr>
          <w:rFonts w:hint="default"/>
        </w:rPr>
        <w:t>算法部分用C++完成，使用了一些C++14新增的特性。界面部分调用Qt库提供的GUI控件完成。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3765550"/>
            <wp:effectExtent l="0" t="0" r="8890" b="6350"/>
            <wp:docPr id="15" name="Picture 15" descr="Screenshot from 2017-03-30 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17-03-30 17-4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工具栏中Open，Save能浏览或保存RAW格式的文件。与本实验无关。GaussClusters用来生成服从高斯分布的点集合。AddNoise用来为已经生成的高斯点集添加噪声。DropCenters用来随机生成中心点的初始位置。界面主体中，左半部分是观察窗，能够观察到所生成点集的形态以及中心点的位置。右上角是调整参数的交互控件，可以调整服从高斯分布点集的</w:t>
      </w:r>
      <w:r>
        <w:rPr>
          <w:rFonts w:hint="default"/>
        </w:rPr>
        <w:t>期望</w:t>
      </w:r>
      <w:r>
        <w:rPr>
          <w:rFonts w:hint="default"/>
        </w:rPr>
        <w:t>，方差，所加噪声的方差以及每个点集内部含有的点数。从右下角可以持续观察中心收敛的过程。可以观察到中心的位置，与上一位置之间的偏移距离，以及当前的分类误差率。</w:t>
      </w:r>
    </w:p>
    <w:p>
      <w:pPr>
        <w:pStyle w:val="3"/>
        <w:rPr>
          <w:rFonts w:hint="default"/>
        </w:rPr>
      </w:pPr>
      <w:r>
        <w:rPr>
          <w:rFonts w:hint="default"/>
        </w:rPr>
        <w:t>实验目的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使用K-means算法对随机生成的高斯点集聚类。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使用K-means算法对叠加了噪声的高斯点集聚类。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观察噪声对聚类误差率的影响。</w:t>
      </w:r>
    </w:p>
    <w:p>
      <w:pPr>
        <w:pStyle w:val="3"/>
        <w:rPr>
          <w:rFonts w:hint="eastAsia"/>
        </w:rPr>
      </w:pPr>
      <w:r>
        <w:rPr>
          <w:rFonts w:hint="default"/>
        </w:rPr>
        <w:t>实验过程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设置好三个高斯点集的各种参数，随机生成三个高斯点集。尝试生成不同期望、方差、点数的高斯点集合。观察形态。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随机投入三个聚类中心的初始位置，单步运行，观察动态收敛过程。尝试多次随机投入中心，并单步运行至收敛，观察收敛过程和效果。并记录聚类误差率。</w:t>
      </w: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eastAsia"/>
        </w:rPr>
      </w:pPr>
      <w:r>
        <w:rPr>
          <w:rFonts w:hint="default"/>
        </w:rPr>
        <w:t>设置噪声强度（方差），添加进已有点集。尝试不同的噪声强度，</w:t>
      </w:r>
      <w:bookmarkStart w:id="0" w:name="_GoBack"/>
      <w:bookmarkEnd w:id="0"/>
      <w:r>
        <w:rPr>
          <w:rFonts w:hint="default"/>
        </w:rPr>
        <w:t>观察形态。</w:t>
      </w: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eastAsia"/>
        </w:rPr>
      </w:pPr>
      <w:r>
        <w:rPr>
          <w:rFonts w:hint="default"/>
        </w:rPr>
        <w:t>对上述已经添加噪声的进行与第2步相同的操作。</w:t>
      </w:r>
    </w:p>
    <w:p>
      <w:pPr>
        <w:pStyle w:val="3"/>
        <w:rPr>
          <w:rFonts w:hint="eastAsia"/>
        </w:rPr>
      </w:pPr>
      <w:r>
        <w:rPr>
          <w:rFonts w:hint="default"/>
        </w:rPr>
        <w:t>实验现象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高斯点集的一组参数取值和生成形态。</w:t>
      </w:r>
      <w:r>
        <w:rPr>
          <w:rFonts w:hint="default"/>
        </w:rPr>
        <w:br w:type="textWrapping"/>
      </w:r>
      <w:r>
        <w:rPr>
          <w:rFonts w:hint="eastAsia"/>
        </w:rPr>
        <w:drawing>
          <wp:inline distT="0" distB="0" distL="114300" distR="114300">
            <wp:extent cx="5267960" cy="3782695"/>
            <wp:effectExtent l="0" t="0" r="8890" b="8255"/>
            <wp:docPr id="5" name="Picture 5" descr="Screenshot from 2017-03-30 17-07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3-30 17-07-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随机投入聚类中心点后，单步运行并逐渐收敛的过程。</w:t>
      </w:r>
      <w:r>
        <w:rPr>
          <w:rFonts w:hint="default"/>
        </w:rPr>
        <w:br w:type="textWrapping"/>
      </w:r>
      <w:r>
        <w:rPr>
          <w:rFonts w:hint="eastAsia"/>
        </w:rPr>
        <w:drawing>
          <wp:inline distT="0" distB="0" distL="114300" distR="114300">
            <wp:extent cx="5273675" cy="3765550"/>
            <wp:effectExtent l="0" t="0" r="3175" b="6350"/>
            <wp:docPr id="12" name="Picture 12" descr="Screenshot from 2017-03-30 17-08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17-03-30 17-08-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1770" cy="3766185"/>
            <wp:effectExtent l="0" t="0" r="5080" b="5715"/>
            <wp:docPr id="11" name="Picture 11" descr="Screenshot from 2017-03-30 17-08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17-03-30 17-08-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7960" cy="3765550"/>
            <wp:effectExtent l="0" t="0" r="8890" b="6350"/>
            <wp:docPr id="10" name="Picture 10" descr="Screenshot from 2017-03-30 17-08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17-03-30 17-08-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3675" cy="3771265"/>
            <wp:effectExtent l="0" t="0" r="3175" b="635"/>
            <wp:docPr id="9" name="Picture 9" descr="Screenshot from 2017-03-30 17-08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7-03-30 17-08-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3675" cy="3771265"/>
            <wp:effectExtent l="0" t="0" r="3175" b="635"/>
            <wp:docPr id="8" name="Picture 8" descr="Screenshot from 2017-03-30 17-08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7-03-30 17-08-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1770" cy="3766185"/>
            <wp:effectExtent l="0" t="0" r="5080" b="5715"/>
            <wp:docPr id="7" name="Picture 7" descr="Screenshot from 2017-03-30 17-08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7-03-30 17-08-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7325" cy="3764280"/>
            <wp:effectExtent l="0" t="0" r="9525" b="7620"/>
            <wp:docPr id="6" name="Picture 6" descr="Screenshot from 2017-03-30 17-0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3-30 17-08-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对上述高斯点集叠加的噪声强度和叠加噪声以后的点集形态。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267960" cy="3765550"/>
            <wp:effectExtent l="0" t="0" r="8890" b="6350"/>
            <wp:docPr id="13" name="Picture 13" descr="Screenshot from 2017-03-30 17-09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17-03-30 17-09-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再次随机投入聚类中心，单步运行并逐渐收敛。基本流程与不加噪声相似。</w:t>
      </w:r>
    </w:p>
    <w:p>
      <w:pPr>
        <w:pStyle w:val="3"/>
        <w:rPr>
          <w:rFonts w:hint="eastAsia"/>
        </w:rPr>
      </w:pPr>
      <w:r>
        <w:rPr>
          <w:rFonts w:hint="default"/>
        </w:rPr>
        <w:t>实验结果</w:t>
      </w:r>
    </w:p>
    <w:p>
      <w:pPr>
        <w:rPr>
          <w:rFonts w:hint="eastAsia"/>
        </w:rPr>
      </w:pPr>
      <w:r>
        <w:rPr>
          <w:rFonts w:hint="default"/>
        </w:rPr>
        <w:t>每个点集300个点，期望分别位于（100, 100），（200, 100），（175, 200）时，改变方差，在相同方差的情况下多次随机生成。方差与聚类错误率的关系：</w:t>
      </w:r>
    </w:p>
    <w:tbl>
      <w:tblPr>
        <w:tblStyle w:val="7"/>
        <w:tblW w:w="8775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6"/>
        <w:gridCol w:w="1096"/>
        <w:gridCol w:w="1096"/>
        <w:gridCol w:w="1096"/>
        <w:gridCol w:w="1096"/>
        <w:gridCol w:w="1096"/>
        <w:gridCol w:w="1096"/>
        <w:gridCol w:w="1103"/>
      </w:tblGrid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第1组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组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</w:t>
            </w:r>
            <w:r>
              <w:rPr>
                <w:rFonts w:hint="default"/>
                <w:vertAlign w:val="baseline"/>
              </w:rPr>
              <w:t>3</w:t>
            </w:r>
            <w:r>
              <w:rPr>
                <w:rFonts w:hint="default"/>
                <w:vertAlign w:val="baseline"/>
              </w:rPr>
              <w:t>组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</w:t>
            </w:r>
            <w:r>
              <w:rPr>
                <w:rFonts w:hint="default"/>
                <w:vertAlign w:val="baseline"/>
              </w:rPr>
              <w:t>4</w:t>
            </w:r>
            <w:r>
              <w:rPr>
                <w:rFonts w:hint="default"/>
                <w:vertAlign w:val="baseline"/>
              </w:rPr>
              <w:t>组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>组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</w:t>
            </w:r>
            <w:r>
              <w:rPr>
                <w:rFonts w:hint="default"/>
                <w:vertAlign w:val="baseline"/>
              </w:rPr>
              <w:t>6</w:t>
            </w:r>
            <w:r>
              <w:rPr>
                <w:rFonts w:hint="default"/>
                <w:vertAlign w:val="baseline"/>
              </w:rPr>
              <w:t>组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平均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0.1633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0.1488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0.1588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0.1711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0.1533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0.1166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0.15198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0.0755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0.0722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0.0877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0.0888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0.0677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0.0800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0.07865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300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0.0722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0.0611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0.0777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0.0544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0.0677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0.0466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0.06328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400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0.0477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0.0711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0.0488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0.0544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0.0500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0.0455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0.05291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500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0.0577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0.0533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0.0411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0.0600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0.0622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0.0488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0.05385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600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0.0566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0.0466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0.0688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0.0611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0.0688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0.0455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0.05790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0.0544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0.0622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0.0644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0.0688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0.0400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0.05997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0.0744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0.0811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0.0666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0.0766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0.0722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0.0688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0.07328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0.0811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0.0755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0.0855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0.0811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0.0833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0.0655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0.07867</w:t>
            </w:r>
          </w:p>
        </w:tc>
      </w:tr>
      <w:tr>
        <w:trPr>
          <w:trHeight w:val="624" w:hRule="atLeast"/>
        </w:trPr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0.1122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0.1088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0.0911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0.1055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0.1033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0.0966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0.10292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365115" cy="3810000"/>
            <wp:effectExtent l="4445" t="4445" r="2159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每个点集300个点，</w:t>
      </w:r>
      <w:r>
        <w:rPr>
          <w:rFonts w:hint="default"/>
        </w:rPr>
        <w:t>期望</w:t>
      </w:r>
      <w:r>
        <w:rPr>
          <w:rFonts w:hint="default"/>
        </w:rPr>
        <w:t>分别位于（100, 100），（</w:t>
      </w:r>
      <w:r>
        <w:rPr>
          <w:rFonts w:hint="default"/>
        </w:rPr>
        <w:t>3</w:t>
      </w:r>
      <w:r>
        <w:rPr>
          <w:rFonts w:hint="default"/>
        </w:rPr>
        <w:t>00, 100），（175, 2</w:t>
      </w:r>
      <w:r>
        <w:rPr>
          <w:rFonts w:hint="default"/>
        </w:rPr>
        <w:t>5</w:t>
      </w:r>
      <w:r>
        <w:rPr>
          <w:rFonts w:hint="default"/>
        </w:rPr>
        <w:t>0）</w:t>
      </w:r>
      <w:r>
        <w:rPr>
          <w:rFonts w:hint="default"/>
        </w:rPr>
        <w:t>，方差均为200</w:t>
      </w:r>
      <w:r>
        <w:rPr>
          <w:rFonts w:hint="default"/>
        </w:rPr>
        <w:t>时，</w:t>
      </w:r>
      <w:r>
        <w:rPr>
          <w:rFonts w:hint="default"/>
        </w:rPr>
        <w:t>生成三个原始高斯点集，对这三个原始的高斯点集加不同强度的噪声。噪声强度</w:t>
      </w:r>
      <w:r>
        <w:rPr>
          <w:rFonts w:hint="default"/>
        </w:rPr>
        <w:t>与聚类错误率的关系</w:t>
      </w:r>
      <w:r>
        <w:rPr>
          <w:rFonts w:hint="default"/>
        </w:rPr>
        <w:t>：</w:t>
      </w:r>
    </w:p>
    <w:tbl>
      <w:tblPr>
        <w:tblStyle w:val="7"/>
        <w:tblW w:w="8850" w:type="dxa"/>
        <w:tblInd w:w="-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07"/>
        <w:gridCol w:w="1066"/>
        <w:gridCol w:w="1066"/>
        <w:gridCol w:w="1066"/>
        <w:gridCol w:w="1067"/>
        <w:gridCol w:w="1067"/>
        <w:gridCol w:w="1067"/>
        <w:gridCol w:w="1244"/>
      </w:tblGrid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第1组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第2组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第3组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第4组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第5组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第6组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平均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0.0766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0.07660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0.1666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0.1522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0.1566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0.1466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0.1455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0.1377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0.15086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400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0.1066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0.1077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0.1188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0.1088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0.1100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0.1077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0.10993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600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0.1033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0.0922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0.0911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0.0977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0.1044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0.1066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0.09921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800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0.0933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0.0966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0.0988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0.0877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0.1000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0.09440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0.0955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0.0944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0.1022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0.0877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0.0977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0.1033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0.09680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1200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0.1066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0.0911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0.0966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0.1022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0.0977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0.1066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0.10013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1400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0.1055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0.1066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0.1022</w:t>
            </w:r>
          </w:p>
        </w:tc>
        <w:tc>
          <w:tcPr>
            <w:tcW w:w="106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0.1000</w:t>
            </w:r>
          </w:p>
        </w:tc>
        <w:tc>
          <w:tcPr>
            <w:tcW w:w="106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0.1077</w:t>
            </w:r>
          </w:p>
        </w:tc>
        <w:tc>
          <w:tcPr>
            <w:tcW w:w="106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0.1111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0.10551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1600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0.1155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0.1077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0.1122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0.1222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0.1200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0.1044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0.11367</w:t>
            </w:r>
          </w:p>
        </w:tc>
      </w:tr>
      <w:tr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1800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0.1144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0.1133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0.1255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0.1244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0.1066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0.1100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0.11570</w:t>
            </w:r>
          </w:p>
        </w:tc>
      </w:tr>
      <w:tr>
        <w:tc>
          <w:tcPr>
            <w:tcW w:w="120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2000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0.1288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0.1300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0.1277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0.1266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0.1211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0.1244</w:t>
            </w:r>
          </w:p>
        </w:tc>
        <w:tc>
          <w:tcPr>
            <w:tcW w:w="12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0.12643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80000" cy="3810000"/>
            <wp:effectExtent l="4445" t="4445" r="2095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遇到的问题</w:t>
      </w:r>
    </w:p>
    <w:p>
      <w:pPr>
        <w:rPr>
          <w:rFonts w:hint="default"/>
        </w:rPr>
      </w:pPr>
      <w:r>
        <w:rPr>
          <w:rFonts w:hint="default"/>
        </w:rPr>
        <w:t>以上实验数据都是在目测已经获得全局最优解的时候记录的，如果聚类中心收敛后，看起来不像全局最优解，那么认为是聚类中心初始投入点不够好，本组作废，进行下一组。局部最优解，除了其聚类中心与设定的高斯点集期望相差较大这个特点以外，另一个明显的特征就是聚类错误率过高。</w:t>
      </w:r>
      <w:r>
        <w:rPr>
          <w:rFonts w:hint="default"/>
        </w:rPr>
        <w:drawing>
          <wp:inline distT="0" distB="0" distL="114300" distR="114300">
            <wp:extent cx="5267960" cy="3765550"/>
            <wp:effectExtent l="0" t="0" r="8890" b="6350"/>
            <wp:docPr id="14" name="Picture 14" descr="Screenshot from 2017-03-30 17-38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17-03-30 17-38-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上图所示的情况，很明显是局部最优解。聚类中心（右下）与高斯点集期望（右上）相差极大。而且聚类误差率达到了40%以上。</w:t>
      </w:r>
    </w:p>
    <w:p>
      <w:pPr>
        <w:pStyle w:val="3"/>
        <w:rPr>
          <w:rFonts w:hint="default"/>
        </w:rPr>
      </w:pPr>
      <w:r>
        <w:rPr>
          <w:rFonts w:hint="default"/>
        </w:rPr>
        <w:t>一些猜测</w:t>
      </w:r>
    </w:p>
    <w:p>
      <w:pPr>
        <w:rPr>
          <w:rFonts w:hint="eastAsia"/>
        </w:rPr>
      </w:pPr>
      <w:r>
        <w:rPr>
          <w:rFonts w:hint="default"/>
        </w:rPr>
        <w:t>在完成上述在其他条件相同的情况下，若使用欧几里得距离做聚类，更易收敛至局部最优解的情况：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不同高斯点集的期望分布密集。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单个高斯点集方差较小。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单个点集点数少。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一个或多个聚类中心初始位置远离三个点集所有点的重心。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加入噪声强度小或没有噪声。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801992">
    <w:nsid w:val="58DBD548"/>
    <w:multiLevelType w:val="singleLevel"/>
    <w:tmpl w:val="58DBD548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0784544">
    <w:nsid w:val="58DB9120"/>
    <w:multiLevelType w:val="singleLevel"/>
    <w:tmpl w:val="58DB9120"/>
    <w:lvl w:ilvl="0" w:tentative="1">
      <w:start w:val="1"/>
      <w:numFmt w:val="bullet"/>
      <w:pStyle w:val="3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0856650">
    <w:nsid w:val="58DCAACA"/>
    <w:multiLevelType w:val="singleLevel"/>
    <w:tmpl w:val="58DCAAC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0856916">
    <w:nsid w:val="58DCABD4"/>
    <w:multiLevelType w:val="singleLevel"/>
    <w:tmpl w:val="58DCABD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0856682">
    <w:nsid w:val="58DCAAEA"/>
    <w:multiLevelType w:val="singleLevel"/>
    <w:tmpl w:val="58DCAA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0859531">
    <w:nsid w:val="58DCB60B"/>
    <w:multiLevelType w:val="singleLevel"/>
    <w:tmpl w:val="58DCB60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0784544"/>
  </w:num>
  <w:num w:numId="2">
    <w:abstractNumId w:val="1490801992"/>
  </w:num>
  <w:num w:numId="3">
    <w:abstractNumId w:val="1490856682"/>
  </w:num>
  <w:num w:numId="4">
    <w:abstractNumId w:val="1490856650"/>
  </w:num>
  <w:num w:numId="5">
    <w:abstractNumId w:val="1490856916"/>
  </w:num>
  <w:num w:numId="6">
    <w:abstractNumId w:val="1490859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F9C1F"/>
    <w:rsid w:val="05EEB231"/>
    <w:rsid w:val="05F7D879"/>
    <w:rsid w:val="0F9A21B7"/>
    <w:rsid w:val="1DDCC72E"/>
    <w:rsid w:val="1EF6E9C3"/>
    <w:rsid w:val="27DD3590"/>
    <w:rsid w:val="2BFBD7D0"/>
    <w:rsid w:val="2E6C2F8D"/>
    <w:rsid w:val="2F554B60"/>
    <w:rsid w:val="2FF54096"/>
    <w:rsid w:val="305E2B16"/>
    <w:rsid w:val="33BD7412"/>
    <w:rsid w:val="33CF12FB"/>
    <w:rsid w:val="33F502F0"/>
    <w:rsid w:val="36DF305A"/>
    <w:rsid w:val="39F9576C"/>
    <w:rsid w:val="3AFFBC31"/>
    <w:rsid w:val="3B5D0FE3"/>
    <w:rsid w:val="3B7FB983"/>
    <w:rsid w:val="3BDD25FB"/>
    <w:rsid w:val="3BEEB0D0"/>
    <w:rsid w:val="3BF30DFC"/>
    <w:rsid w:val="3BF84A30"/>
    <w:rsid w:val="3CDB180C"/>
    <w:rsid w:val="3DBF02FC"/>
    <w:rsid w:val="3DFF087A"/>
    <w:rsid w:val="3FD79C02"/>
    <w:rsid w:val="3FDFDB3E"/>
    <w:rsid w:val="3FE9C651"/>
    <w:rsid w:val="3FEF8821"/>
    <w:rsid w:val="43B6BE1C"/>
    <w:rsid w:val="48E35A6D"/>
    <w:rsid w:val="4A9F2A8C"/>
    <w:rsid w:val="4D1FD7E9"/>
    <w:rsid w:val="4D3FF4B4"/>
    <w:rsid w:val="4EBF1AC0"/>
    <w:rsid w:val="4EF7F093"/>
    <w:rsid w:val="4FA6EEE9"/>
    <w:rsid w:val="567AB8FA"/>
    <w:rsid w:val="596A4760"/>
    <w:rsid w:val="59FF961B"/>
    <w:rsid w:val="5B3FC347"/>
    <w:rsid w:val="5BAB5E21"/>
    <w:rsid w:val="5BBDDB70"/>
    <w:rsid w:val="5CF3841F"/>
    <w:rsid w:val="5DAF2691"/>
    <w:rsid w:val="5DD7A3DB"/>
    <w:rsid w:val="5DFF0B07"/>
    <w:rsid w:val="5EABE2E9"/>
    <w:rsid w:val="5EE70BA3"/>
    <w:rsid w:val="5F3DE5D1"/>
    <w:rsid w:val="5F47653C"/>
    <w:rsid w:val="5F5A93CB"/>
    <w:rsid w:val="5F76A4C7"/>
    <w:rsid w:val="5F9D10CF"/>
    <w:rsid w:val="5FCD9ECD"/>
    <w:rsid w:val="5FEFF603"/>
    <w:rsid w:val="65FCE8B4"/>
    <w:rsid w:val="66A3DE66"/>
    <w:rsid w:val="676FC3C4"/>
    <w:rsid w:val="683ECA0F"/>
    <w:rsid w:val="686EA9A1"/>
    <w:rsid w:val="6ADE65F7"/>
    <w:rsid w:val="6AEF0A7D"/>
    <w:rsid w:val="6B97C65D"/>
    <w:rsid w:val="6BDD223E"/>
    <w:rsid w:val="6BDF1FB1"/>
    <w:rsid w:val="6BED32C3"/>
    <w:rsid w:val="6BFECD95"/>
    <w:rsid w:val="6BFF433E"/>
    <w:rsid w:val="6D4D542B"/>
    <w:rsid w:val="6DAE6BB5"/>
    <w:rsid w:val="6DDF5416"/>
    <w:rsid w:val="6DFDF91D"/>
    <w:rsid w:val="6E7BB6D0"/>
    <w:rsid w:val="6EEAFF2C"/>
    <w:rsid w:val="6EF6D322"/>
    <w:rsid w:val="6F3F0AB6"/>
    <w:rsid w:val="6F5CB99B"/>
    <w:rsid w:val="6FDEA2C4"/>
    <w:rsid w:val="72F79983"/>
    <w:rsid w:val="73FC67E7"/>
    <w:rsid w:val="74CB8C57"/>
    <w:rsid w:val="754E1D3B"/>
    <w:rsid w:val="75DE424F"/>
    <w:rsid w:val="75FD254A"/>
    <w:rsid w:val="764F9C6A"/>
    <w:rsid w:val="767FFE73"/>
    <w:rsid w:val="773B66A5"/>
    <w:rsid w:val="777035AE"/>
    <w:rsid w:val="779EA4A6"/>
    <w:rsid w:val="77A79CA1"/>
    <w:rsid w:val="77D7A120"/>
    <w:rsid w:val="77EFA4E8"/>
    <w:rsid w:val="77F36455"/>
    <w:rsid w:val="77F749F5"/>
    <w:rsid w:val="77F9F030"/>
    <w:rsid w:val="787569F3"/>
    <w:rsid w:val="7AE66C20"/>
    <w:rsid w:val="7AF7A14D"/>
    <w:rsid w:val="7AFD4A67"/>
    <w:rsid w:val="7B1588FC"/>
    <w:rsid w:val="7BB707CB"/>
    <w:rsid w:val="7BDC1503"/>
    <w:rsid w:val="7BDF10DD"/>
    <w:rsid w:val="7BDF3873"/>
    <w:rsid w:val="7BFF619C"/>
    <w:rsid w:val="7C5F0579"/>
    <w:rsid w:val="7CFCED95"/>
    <w:rsid w:val="7CFFEBE5"/>
    <w:rsid w:val="7D3FC330"/>
    <w:rsid w:val="7D77FF07"/>
    <w:rsid w:val="7D7E22AC"/>
    <w:rsid w:val="7D7F7794"/>
    <w:rsid w:val="7DC77552"/>
    <w:rsid w:val="7DD0D7AA"/>
    <w:rsid w:val="7DDF8577"/>
    <w:rsid w:val="7DE60132"/>
    <w:rsid w:val="7DF6F6F2"/>
    <w:rsid w:val="7DFFA2B8"/>
    <w:rsid w:val="7E1E9D2E"/>
    <w:rsid w:val="7E1F9C1F"/>
    <w:rsid w:val="7EF7671E"/>
    <w:rsid w:val="7F3FD892"/>
    <w:rsid w:val="7F4F8827"/>
    <w:rsid w:val="7F5D7749"/>
    <w:rsid w:val="7F5DF7CC"/>
    <w:rsid w:val="7F6EB91F"/>
    <w:rsid w:val="7F6EBD6D"/>
    <w:rsid w:val="7F6F2DD4"/>
    <w:rsid w:val="7F6F686D"/>
    <w:rsid w:val="7F7EE870"/>
    <w:rsid w:val="7FBC1A72"/>
    <w:rsid w:val="7FBC8760"/>
    <w:rsid w:val="7FCB3099"/>
    <w:rsid w:val="7FCEC6E4"/>
    <w:rsid w:val="7FE9A5A8"/>
    <w:rsid w:val="7FEDF0AA"/>
    <w:rsid w:val="7FEEE274"/>
    <w:rsid w:val="7FF5C452"/>
    <w:rsid w:val="7FF68F76"/>
    <w:rsid w:val="7FFD8C49"/>
    <w:rsid w:val="7FFE82CA"/>
    <w:rsid w:val="7FFF5D5F"/>
    <w:rsid w:val="7FFFDC7E"/>
    <w:rsid w:val="8BFE42C4"/>
    <w:rsid w:val="957BD165"/>
    <w:rsid w:val="97DE7FE8"/>
    <w:rsid w:val="97FEDD5C"/>
    <w:rsid w:val="9ABFE17B"/>
    <w:rsid w:val="9F3F6A4A"/>
    <w:rsid w:val="9F4BFAD5"/>
    <w:rsid w:val="9F742151"/>
    <w:rsid w:val="9F7FC5DB"/>
    <w:rsid w:val="9FFD80F4"/>
    <w:rsid w:val="9FFF8D18"/>
    <w:rsid w:val="A1DECE55"/>
    <w:rsid w:val="AB5B6538"/>
    <w:rsid w:val="AEEE0C3D"/>
    <w:rsid w:val="AF9E671A"/>
    <w:rsid w:val="AFC7E869"/>
    <w:rsid w:val="B23BE78E"/>
    <w:rsid w:val="B377094A"/>
    <w:rsid w:val="B3E7696E"/>
    <w:rsid w:val="B3FB70E3"/>
    <w:rsid w:val="B7656BBA"/>
    <w:rsid w:val="B9DF486C"/>
    <w:rsid w:val="BB7D2FC3"/>
    <w:rsid w:val="BBCF4E25"/>
    <w:rsid w:val="BBD76A08"/>
    <w:rsid w:val="BCBFABE5"/>
    <w:rsid w:val="BCFFAE8C"/>
    <w:rsid w:val="BD5FDCE9"/>
    <w:rsid w:val="BD7F95DC"/>
    <w:rsid w:val="BD9BBE22"/>
    <w:rsid w:val="BDFDAF5D"/>
    <w:rsid w:val="BE7EB3E3"/>
    <w:rsid w:val="BEFD8C46"/>
    <w:rsid w:val="BEFE1EA6"/>
    <w:rsid w:val="BF4710D8"/>
    <w:rsid w:val="BFCFA796"/>
    <w:rsid w:val="BFDE0446"/>
    <w:rsid w:val="BFE603B8"/>
    <w:rsid w:val="BFF9BE87"/>
    <w:rsid w:val="C15F0D83"/>
    <w:rsid w:val="C7AD7FCE"/>
    <w:rsid w:val="CBF3ECB4"/>
    <w:rsid w:val="CDDF95A6"/>
    <w:rsid w:val="CDE65D90"/>
    <w:rsid w:val="CDFFADD8"/>
    <w:rsid w:val="D37FE9C4"/>
    <w:rsid w:val="D6BF83AE"/>
    <w:rsid w:val="D77DCF14"/>
    <w:rsid w:val="D7E43DE1"/>
    <w:rsid w:val="D9EB70C3"/>
    <w:rsid w:val="D9F5BCA4"/>
    <w:rsid w:val="DB7FA537"/>
    <w:rsid w:val="DBF7BE7E"/>
    <w:rsid w:val="DD160BA6"/>
    <w:rsid w:val="DD5A5A82"/>
    <w:rsid w:val="DDF6C278"/>
    <w:rsid w:val="DE770680"/>
    <w:rsid w:val="DE7B6318"/>
    <w:rsid w:val="DEC70344"/>
    <w:rsid w:val="DF9EE945"/>
    <w:rsid w:val="DFEE0DC2"/>
    <w:rsid w:val="DFEFD622"/>
    <w:rsid w:val="DFEFE92D"/>
    <w:rsid w:val="DFF39C77"/>
    <w:rsid w:val="DFF6E849"/>
    <w:rsid w:val="E4FB59DC"/>
    <w:rsid w:val="E9BF036A"/>
    <w:rsid w:val="EB217477"/>
    <w:rsid w:val="EBDAD00B"/>
    <w:rsid w:val="EBE19C95"/>
    <w:rsid w:val="EBF3F78C"/>
    <w:rsid w:val="EBF67115"/>
    <w:rsid w:val="ED6BEF95"/>
    <w:rsid w:val="EDFF162C"/>
    <w:rsid w:val="EE72C628"/>
    <w:rsid w:val="EEF997E0"/>
    <w:rsid w:val="EF77F8E5"/>
    <w:rsid w:val="EFF73BD1"/>
    <w:rsid w:val="EFFF28A0"/>
    <w:rsid w:val="EFFF9056"/>
    <w:rsid w:val="F1DEF1D4"/>
    <w:rsid w:val="F1E56A14"/>
    <w:rsid w:val="F39F89B6"/>
    <w:rsid w:val="F3DDD8C5"/>
    <w:rsid w:val="F4FE753B"/>
    <w:rsid w:val="F5FF8D60"/>
    <w:rsid w:val="F78A56F6"/>
    <w:rsid w:val="F7B58334"/>
    <w:rsid w:val="F7D33B8A"/>
    <w:rsid w:val="F7DB52E9"/>
    <w:rsid w:val="F7F3232A"/>
    <w:rsid w:val="F7F707C5"/>
    <w:rsid w:val="F7FC1054"/>
    <w:rsid w:val="F7FDA36F"/>
    <w:rsid w:val="F7FF8FB3"/>
    <w:rsid w:val="F7FFA7DF"/>
    <w:rsid w:val="F99F71B1"/>
    <w:rsid w:val="FA77FE19"/>
    <w:rsid w:val="FB2F79FD"/>
    <w:rsid w:val="FB5DD693"/>
    <w:rsid w:val="FBB2A771"/>
    <w:rsid w:val="FBF62E09"/>
    <w:rsid w:val="FBF73425"/>
    <w:rsid w:val="FBFE8B6E"/>
    <w:rsid w:val="FCF3B598"/>
    <w:rsid w:val="FD5BF0A0"/>
    <w:rsid w:val="FD6973D3"/>
    <w:rsid w:val="FD7BE6A5"/>
    <w:rsid w:val="FDADFBBB"/>
    <w:rsid w:val="FDDBC2C1"/>
    <w:rsid w:val="FDED617F"/>
    <w:rsid w:val="FDFDF9FC"/>
    <w:rsid w:val="FDFF1055"/>
    <w:rsid w:val="FE1DC781"/>
    <w:rsid w:val="FE67C2E9"/>
    <w:rsid w:val="FE6F5B5E"/>
    <w:rsid w:val="FEDFDE44"/>
    <w:rsid w:val="FEFE8FCA"/>
    <w:rsid w:val="FEFF0CEE"/>
    <w:rsid w:val="FEFFD7D4"/>
    <w:rsid w:val="FF1E752C"/>
    <w:rsid w:val="FF4FD932"/>
    <w:rsid w:val="FF5D0A75"/>
    <w:rsid w:val="FF7C376C"/>
    <w:rsid w:val="FF7D15D4"/>
    <w:rsid w:val="FF7EC619"/>
    <w:rsid w:val="FF7F3C91"/>
    <w:rsid w:val="FF9B186C"/>
    <w:rsid w:val="FFA7DC02"/>
    <w:rsid w:val="FFC76D24"/>
    <w:rsid w:val="FFCB950F"/>
    <w:rsid w:val="FFCEBDF2"/>
    <w:rsid w:val="FFDEBB5A"/>
    <w:rsid w:val="FFDF6CB5"/>
    <w:rsid w:val="FFE3DFBA"/>
    <w:rsid w:val="FFE5D473"/>
    <w:rsid w:val="FFE7025F"/>
    <w:rsid w:val="FFE739C5"/>
    <w:rsid w:val="FFEB272F"/>
    <w:rsid w:val="FFED5A3E"/>
    <w:rsid w:val="FFEF7102"/>
    <w:rsid w:val="FFEFB6F9"/>
    <w:rsid w:val="FFF56B9A"/>
    <w:rsid w:val="FFFAB159"/>
    <w:rsid w:val="FFFB2991"/>
    <w:rsid w:val="FFFB3471"/>
    <w:rsid w:val="FFFBE3C2"/>
    <w:rsid w:val="FFFC62B1"/>
    <w:rsid w:val="FFFD555A"/>
    <w:rsid w:val="FFFF7CCF"/>
    <w:rsid w:val="FFFFBE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Theme="minorAscii" w:hAnsiTheme="minorAscii"/>
      <w:b/>
      <w:bCs/>
      <w:kern w:val="44"/>
      <w:sz w:val="4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260" w:after="260" w:line="416" w:lineRule="auto"/>
      <w:outlineLvl w:val="1"/>
    </w:pPr>
    <w:rPr>
      <w:rFonts w:eastAsia="黑体" w:asciiTheme="majorAscii" w:hAnsiTheme="majorAsci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5"/>
      </w:tabs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chart" Target="charts/chart2.xml"/><Relationship Id="rId14" Type="http://schemas.openxmlformats.org/officeDocument/2006/relationships/chart" Target="charts/chart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高斯点集方差-聚类错误率</a:t>
            </a:r>
            <a:endParaRPr lang="x-none"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0.15198</c:v>
                </c:pt>
                <c:pt idx="1">
                  <c:v>0.07865</c:v>
                </c:pt>
                <c:pt idx="2">
                  <c:v>0.06328</c:v>
                </c:pt>
                <c:pt idx="3">
                  <c:v>0.05291</c:v>
                </c:pt>
                <c:pt idx="4">
                  <c:v>0.05385</c:v>
                </c:pt>
                <c:pt idx="5">
                  <c:v>0.0579</c:v>
                </c:pt>
                <c:pt idx="6">
                  <c:v>0.05997</c:v>
                </c:pt>
                <c:pt idx="7">
                  <c:v>0.07328</c:v>
                </c:pt>
                <c:pt idx="8">
                  <c:v>0.07867</c:v>
                </c:pt>
                <c:pt idx="9">
                  <c:v>0.10292</c:v>
                </c:pt>
              </c:numCache>
            </c:numRef>
          </c:yVal>
          <c:smooth val="1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222832136"/>
        <c:axId val="600243406"/>
      </c:scatterChart>
      <c:valAx>
        <c:axId val="222832136"/>
        <c:scaling>
          <c:orientation val="minMax"/>
          <c:max val="1100"/>
          <c:min val="0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noFill/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0243406"/>
        <c:crosses val="autoZero"/>
        <c:crossBetween val="midCat"/>
      </c:valAx>
      <c:valAx>
        <c:axId val="600243406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2832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噪声强度-聚类误差率</a:t>
            </a:r>
            <a:endParaRPr lang="x-none"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47"/>
          <c:y val="0.142448818897638"/>
          <c:w val="0.903425"/>
          <c:h val="0.78895118110236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0.15086</c:v>
                </c:pt>
                <c:pt idx="1">
                  <c:v>0.10993</c:v>
                </c:pt>
                <c:pt idx="2">
                  <c:v>0.09921</c:v>
                </c:pt>
                <c:pt idx="3">
                  <c:v>0.0944</c:v>
                </c:pt>
                <c:pt idx="4">
                  <c:v>0.0968</c:v>
                </c:pt>
                <c:pt idx="5">
                  <c:v>0.10013</c:v>
                </c:pt>
                <c:pt idx="6">
                  <c:v>0.10551</c:v>
                </c:pt>
                <c:pt idx="7">
                  <c:v>0.11367</c:v>
                </c:pt>
                <c:pt idx="8">
                  <c:v>0.1157</c:v>
                </c:pt>
                <c:pt idx="9">
                  <c:v>0.12643</c:v>
                </c:pt>
              </c:numCache>
            </c:numRef>
          </c:yVal>
          <c:smooth val="1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599741715"/>
        <c:axId val="387973842"/>
      </c:scatterChart>
      <c:valAx>
        <c:axId val="599741715"/>
        <c:scaling>
          <c:orientation val="minMax"/>
          <c:max val="2100"/>
          <c:min val="0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7973842"/>
        <c:crosses val="autoZero"/>
        <c:crossBetween val="midCat"/>
      </c:valAx>
      <c:valAx>
        <c:axId val="38797384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97417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2017-03-30T10:45:00Z</dcterms:created>
  <dc:creator>liyao</dc:creator>
  <cp:lastModifiedBy>liyao</cp:lastModifiedBy>
  <dcterms:modified xsi:type="dcterms:W3CDTF">2017-03-30T17:50:07Z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