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0A7E6B" w14:paraId="40DA9F1D" w14:textId="77777777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3F355E4E" w14:textId="27C74164" w:rsidR="00FA0E0F" w:rsidRDefault="00702A4F" w:rsidP="005318B1">
            <w:pPr>
              <w:pStyle w:val="berschrift1"/>
            </w:pPr>
            <w:r>
              <w:t>Problemstellung 1</w:t>
            </w:r>
            <w:r w:rsidR="005A29E6">
              <w:t>/2</w:t>
            </w:r>
            <w:r w:rsidR="005318B1" w:rsidRPr="00204A16">
              <w:rPr>
                <w:bCs/>
                <w:spacing w:val="30"/>
                <w:kern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:</w:t>
            </w:r>
            <w:r w:rsidR="005318B1">
              <w:t xml:space="preserve"> </w:t>
            </w:r>
          </w:p>
          <w:p w14:paraId="7D6FB0B2" w14:textId="069BF309" w:rsidR="000A7E6B" w:rsidRPr="00204A16" w:rsidRDefault="005318B1" w:rsidP="005A29E6">
            <w:pPr>
              <w:pStyle w:val="berschrift1"/>
              <w:rPr>
                <w:b w:val="0"/>
                <w:bCs/>
                <w:color w:val="000080"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t xml:space="preserve">Verwalten von lokalen Prozessen </w:t>
            </w:r>
            <w:r w:rsidR="005A29E6">
              <w:t>/</w:t>
            </w:r>
            <w:r>
              <w:t xml:space="preserve"> Diensten</w:t>
            </w:r>
          </w:p>
        </w:tc>
      </w:tr>
      <w:tr w:rsidR="00E06438" w14:paraId="16E2D30B" w14:textId="77777777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1E16FE85" w14:textId="77777777" w:rsidR="00E06438" w:rsidRPr="00D13688" w:rsidRDefault="00E06438" w:rsidP="00861849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732EE5C4" w14:textId="072C5A90" w:rsidR="0089769A" w:rsidRPr="0089769A" w:rsidRDefault="0089769A" w:rsidP="00326454">
            <w:pPr>
              <w:pStyle w:val="berschrift2"/>
              <w:spacing w:after="120"/>
              <w:rPr>
                <w:rFonts w:cs="Arial"/>
                <w:sz w:val="20"/>
              </w:rPr>
            </w:pPr>
            <w:r w:rsidRPr="0089769A">
              <w:rPr>
                <w:rFonts w:cs="Arial"/>
                <w:sz w:val="20"/>
              </w:rPr>
              <w:t>Me</w:t>
            </w:r>
            <w:r w:rsidR="000A6BC1">
              <w:rPr>
                <w:rFonts w:cs="Arial"/>
                <w:sz w:val="20"/>
              </w:rPr>
              <w:t xml:space="preserve">nu zur Verwaltung von Prozessen </w:t>
            </w:r>
            <w:r w:rsidR="005A29E6">
              <w:rPr>
                <w:rFonts w:cs="Arial"/>
                <w:sz w:val="20"/>
              </w:rPr>
              <w:t>/</w:t>
            </w:r>
            <w:r w:rsidR="000A6BC1">
              <w:rPr>
                <w:rFonts w:cs="Arial"/>
                <w:sz w:val="20"/>
              </w:rPr>
              <w:t xml:space="preserve"> Diensten</w:t>
            </w:r>
          </w:p>
          <w:p w14:paraId="69318BE8" w14:textId="77777777" w:rsidR="0089769A" w:rsidRPr="0089769A" w:rsidRDefault="0089769A" w:rsidP="00326454">
            <w:pPr>
              <w:pStyle w:val="berschrift3"/>
              <w:spacing w:before="120"/>
              <w:rPr>
                <w:rFonts w:cs="Arial"/>
                <w:b/>
                <w:sz w:val="20"/>
              </w:rPr>
            </w:pPr>
            <w:r w:rsidRPr="0089769A">
              <w:rPr>
                <w:rFonts w:cs="Arial"/>
                <w:b/>
                <w:sz w:val="20"/>
              </w:rPr>
              <w:t>Verwaltung:</w:t>
            </w:r>
          </w:p>
          <w:p w14:paraId="2CD13F4A" w14:textId="1295F5C2" w:rsidR="000A6BC1" w:rsidRDefault="0089769A" w:rsidP="000A6BC1">
            <w:pPr>
              <w:numPr>
                <w:ilvl w:val="0"/>
                <w:numId w:val="20"/>
              </w:numPr>
              <w:rPr>
                <w:rFonts w:cs="Arial"/>
                <w:sz w:val="20"/>
              </w:rPr>
            </w:pPr>
            <w:r w:rsidRPr="0089769A">
              <w:rPr>
                <w:rFonts w:cs="Arial"/>
                <w:sz w:val="20"/>
              </w:rPr>
              <w:t>A</w:t>
            </w:r>
            <w:r w:rsidR="000A6BC1">
              <w:rPr>
                <w:rFonts w:cs="Arial"/>
                <w:sz w:val="20"/>
              </w:rPr>
              <w:t>uswahl</w:t>
            </w:r>
            <w:r w:rsidRPr="0089769A">
              <w:rPr>
                <w:rFonts w:cs="Arial"/>
                <w:sz w:val="20"/>
              </w:rPr>
              <w:t xml:space="preserve"> Prozesse </w:t>
            </w:r>
            <w:r w:rsidR="005A29E6">
              <w:rPr>
                <w:rFonts w:cs="Arial"/>
                <w:sz w:val="20"/>
              </w:rPr>
              <w:t>/</w:t>
            </w:r>
            <w:r w:rsidRPr="0089769A">
              <w:rPr>
                <w:rFonts w:cs="Arial"/>
                <w:sz w:val="20"/>
              </w:rPr>
              <w:t xml:space="preserve"> Di</w:t>
            </w:r>
            <w:r w:rsidR="000A6BC1">
              <w:rPr>
                <w:rFonts w:cs="Arial"/>
                <w:sz w:val="20"/>
              </w:rPr>
              <w:t>enste</w:t>
            </w:r>
            <w:r w:rsidRPr="0089769A">
              <w:rPr>
                <w:rFonts w:cs="Arial"/>
                <w:sz w:val="20"/>
              </w:rPr>
              <w:t xml:space="preserve"> </w:t>
            </w:r>
          </w:p>
          <w:p w14:paraId="7275C4F5" w14:textId="457C6D57" w:rsidR="000A6BC1" w:rsidRDefault="000A6BC1" w:rsidP="000A6BC1">
            <w:pPr>
              <w:numPr>
                <w:ilvl w:val="0"/>
                <w:numId w:val="2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Suche nach bestimmten Prozessen </w:t>
            </w:r>
            <w:r w:rsidR="005A29E6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</w:rPr>
              <w:t xml:space="preserve"> Diensten.</w:t>
            </w:r>
          </w:p>
          <w:p w14:paraId="2B11EB5C" w14:textId="01DEBC23" w:rsidR="000A6BC1" w:rsidRDefault="000A6BC1" w:rsidP="000A6BC1">
            <w:pPr>
              <w:numPr>
                <w:ilvl w:val="0"/>
                <w:numId w:val="2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Statusanzeige eines bestimmten Prozesses </w:t>
            </w:r>
            <w:r w:rsidR="005A29E6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</w:rPr>
              <w:t xml:space="preserve"> Dienstes</w:t>
            </w:r>
          </w:p>
          <w:p w14:paraId="697EE1BD" w14:textId="77777777" w:rsidR="000A6BC1" w:rsidRDefault="000A6BC1" w:rsidP="000A6BC1">
            <w:pPr>
              <w:numPr>
                <w:ilvl w:val="0"/>
                <w:numId w:val="2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Anzeige einer möglichen Parameterliste zur weiteren Auswahl</w:t>
            </w:r>
          </w:p>
          <w:p w14:paraId="43A70E24" w14:textId="77777777" w:rsidR="000A6BC1" w:rsidRDefault="000A6BC1" w:rsidP="000A6BC1">
            <w:pPr>
              <w:numPr>
                <w:ilvl w:val="0"/>
                <w:numId w:val="2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Auswahl von Optionen</w:t>
            </w:r>
          </w:p>
          <w:p w14:paraId="7AD645EE" w14:textId="77777777" w:rsidR="0089769A" w:rsidRPr="0089769A" w:rsidRDefault="0089769A" w:rsidP="00326454">
            <w:pPr>
              <w:pStyle w:val="berschrift3"/>
              <w:spacing w:before="120"/>
              <w:rPr>
                <w:rFonts w:cs="Arial"/>
                <w:b/>
                <w:sz w:val="20"/>
              </w:rPr>
            </w:pPr>
            <w:r w:rsidRPr="0089769A">
              <w:rPr>
                <w:rFonts w:cs="Arial"/>
                <w:b/>
                <w:sz w:val="20"/>
              </w:rPr>
              <w:t>Auslastung:</w:t>
            </w:r>
          </w:p>
          <w:p w14:paraId="0945A6E9" w14:textId="77777777" w:rsidR="0089769A" w:rsidRPr="0089769A" w:rsidRDefault="0089769A" w:rsidP="000A6BC1">
            <w:pPr>
              <w:numPr>
                <w:ilvl w:val="0"/>
                <w:numId w:val="19"/>
              </w:numPr>
              <w:spacing w:before="120" w:after="120"/>
              <w:rPr>
                <w:rFonts w:cs="Arial"/>
                <w:sz w:val="20"/>
              </w:rPr>
            </w:pPr>
            <w:r w:rsidRPr="0089769A">
              <w:rPr>
                <w:rFonts w:cs="Arial"/>
                <w:sz w:val="20"/>
              </w:rPr>
              <w:t>Es soll der Gesamte RAM-Verbrauch aller Prozesse angezeigt werden</w:t>
            </w:r>
          </w:p>
          <w:p w14:paraId="5020FE67" w14:textId="77777777" w:rsidR="0089769A" w:rsidRPr="0089769A" w:rsidRDefault="0089769A" w:rsidP="000A6BC1">
            <w:pPr>
              <w:numPr>
                <w:ilvl w:val="0"/>
                <w:numId w:val="19"/>
              </w:numPr>
              <w:spacing w:before="120" w:after="120"/>
              <w:rPr>
                <w:rFonts w:cs="Arial"/>
                <w:sz w:val="20"/>
              </w:rPr>
            </w:pPr>
            <w:r w:rsidRPr="0089769A">
              <w:rPr>
                <w:rFonts w:cs="Arial"/>
                <w:sz w:val="20"/>
              </w:rPr>
              <w:t>Ausserdem soll die Gesamte CPU-Auslastung angezeigt werden</w:t>
            </w:r>
          </w:p>
          <w:p w14:paraId="1CCC9361" w14:textId="77777777" w:rsidR="0089769A" w:rsidRPr="0089769A" w:rsidRDefault="0089769A" w:rsidP="00326454">
            <w:pPr>
              <w:pStyle w:val="berschrift3"/>
              <w:spacing w:before="120"/>
              <w:rPr>
                <w:rFonts w:cs="Arial"/>
                <w:sz w:val="20"/>
              </w:rPr>
            </w:pPr>
            <w:r w:rsidRPr="0089769A">
              <w:rPr>
                <w:rFonts w:cs="Arial"/>
                <w:sz w:val="20"/>
              </w:rPr>
              <w:t>Hinweis:</w:t>
            </w:r>
          </w:p>
          <w:p w14:paraId="6F3EC188" w14:textId="7E08B654" w:rsidR="0089769A" w:rsidRPr="0089769A" w:rsidRDefault="0089769A" w:rsidP="0089769A">
            <w:pPr>
              <w:rPr>
                <w:rFonts w:cs="Arial"/>
                <w:sz w:val="20"/>
              </w:rPr>
            </w:pPr>
            <w:r w:rsidRPr="0089769A">
              <w:rPr>
                <w:rFonts w:cs="Arial"/>
                <w:sz w:val="20"/>
              </w:rPr>
              <w:t>Es ist empfehlenswert mit dem Command</w:t>
            </w:r>
            <w:r w:rsidR="00CF1AA4">
              <w:rPr>
                <w:rFonts w:cs="Arial"/>
                <w:sz w:val="20"/>
              </w:rPr>
              <w:t>-</w:t>
            </w:r>
            <w:bookmarkStart w:id="0" w:name="_GoBack"/>
            <w:bookmarkEnd w:id="0"/>
            <w:proofErr w:type="spellStart"/>
            <w:r w:rsidRPr="0089769A">
              <w:rPr>
                <w:rFonts w:cs="Arial"/>
                <w:sz w:val="20"/>
              </w:rPr>
              <w:t>Let</w:t>
            </w:r>
            <w:proofErr w:type="spellEnd"/>
            <w:r w:rsidRPr="0089769A">
              <w:rPr>
                <w:rFonts w:cs="Arial"/>
                <w:sz w:val="20"/>
              </w:rPr>
              <w:t xml:space="preserve"> </w:t>
            </w:r>
            <w:r w:rsidRPr="0089769A">
              <w:rPr>
                <w:rStyle w:val="CodeBeispieleZchn"/>
                <w:rFonts w:ascii="Arial" w:hAnsi="Arial" w:cs="Arial"/>
                <w:sz w:val="20"/>
                <w:szCs w:val="20"/>
              </w:rPr>
              <w:t>“</w:t>
            </w:r>
            <w:proofErr w:type="spellStart"/>
            <w:r w:rsidRPr="0089769A">
              <w:rPr>
                <w:rStyle w:val="CodeBeispieleZchn"/>
                <w:rFonts w:ascii="Arial" w:hAnsi="Arial" w:cs="Arial"/>
                <w:sz w:val="20"/>
                <w:szCs w:val="20"/>
              </w:rPr>
              <w:t>Get-EventLog</w:t>
            </w:r>
            <w:proofErr w:type="spellEnd"/>
            <w:r w:rsidRPr="0089769A">
              <w:rPr>
                <w:rStyle w:val="CodeBeispieleZchn"/>
                <w:rFonts w:ascii="Arial" w:hAnsi="Arial" w:cs="Arial"/>
                <w:sz w:val="20"/>
                <w:szCs w:val="20"/>
              </w:rPr>
              <w:t>“</w:t>
            </w:r>
            <w:r w:rsidRPr="0089769A">
              <w:rPr>
                <w:rFonts w:cs="Arial"/>
                <w:sz w:val="20"/>
              </w:rPr>
              <w:t xml:space="preserve"> zu arbeiten.</w:t>
            </w:r>
          </w:p>
          <w:p w14:paraId="559381AE" w14:textId="77777777" w:rsidR="00E06438" w:rsidRDefault="00E06438" w:rsidP="00861849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  <w:tr w:rsidR="00D13688" w14:paraId="6F298E13" w14:textId="77777777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16C716E1" w14:textId="77777777" w:rsidR="00446B5A" w:rsidRDefault="00446B5A" w:rsidP="00861849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Muss</w:t>
            </w:r>
          </w:p>
          <w:p w14:paraId="6EC56CF5" w14:textId="77777777" w:rsidR="00D13688" w:rsidRPr="00D13688" w:rsidRDefault="00446B5A" w:rsidP="00861849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</w:t>
            </w:r>
            <w:r w:rsidR="00B7799C">
              <w:rPr>
                <w:b/>
              </w:rPr>
              <w:t>rien</w:t>
            </w:r>
            <w:r w:rsidR="00E06438">
              <w:rPr>
                <w:b/>
              </w:rPr>
              <w:t>: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26F1EE30" w14:textId="77777777" w:rsidR="0089769A" w:rsidRPr="0089769A" w:rsidRDefault="0089769A" w:rsidP="0089769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Ablauf des Scr</w:t>
            </w:r>
            <w:r w:rsidR="000A6BC1">
              <w:rPr>
                <w:rFonts w:cs="Arial"/>
                <w:sz w:val="20"/>
              </w:rPr>
              <w:t>ipts</w:t>
            </w:r>
            <w:r w:rsidRPr="0089769A">
              <w:rPr>
                <w:rFonts w:cs="Arial"/>
                <w:sz w:val="20"/>
              </w:rPr>
              <w:t>:</w:t>
            </w:r>
          </w:p>
          <w:p w14:paraId="2A4B7298" w14:textId="2DD1604E" w:rsidR="0089769A" w:rsidRPr="0089769A" w:rsidRDefault="0089769A" w:rsidP="0089769A">
            <w:pPr>
              <w:numPr>
                <w:ilvl w:val="0"/>
                <w:numId w:val="17"/>
              </w:numPr>
              <w:spacing w:before="120" w:after="120"/>
              <w:rPr>
                <w:rFonts w:cs="Arial"/>
                <w:sz w:val="20"/>
              </w:rPr>
            </w:pPr>
            <w:r w:rsidRPr="0089769A">
              <w:rPr>
                <w:rFonts w:cs="Arial"/>
                <w:sz w:val="20"/>
              </w:rPr>
              <w:t xml:space="preserve">Abfrage bezüglich </w:t>
            </w:r>
            <w:r w:rsidR="005A29E6">
              <w:rPr>
                <w:rFonts w:cs="Arial"/>
                <w:sz w:val="20"/>
              </w:rPr>
              <w:t>Prozess- /</w:t>
            </w:r>
            <w:r w:rsidRPr="0089769A">
              <w:rPr>
                <w:rFonts w:cs="Arial"/>
                <w:sz w:val="20"/>
              </w:rPr>
              <w:t xml:space="preserve"> </w:t>
            </w:r>
            <w:r w:rsidR="005A29E6">
              <w:rPr>
                <w:rFonts w:cs="Arial"/>
                <w:sz w:val="20"/>
              </w:rPr>
              <w:t>Dienst</w:t>
            </w:r>
            <w:r w:rsidRPr="0089769A">
              <w:rPr>
                <w:rFonts w:cs="Arial"/>
                <w:sz w:val="20"/>
              </w:rPr>
              <w:t>verwaltung</w:t>
            </w:r>
          </w:p>
          <w:p w14:paraId="2B77EBD0" w14:textId="5468533F" w:rsidR="0089769A" w:rsidRPr="0089769A" w:rsidRDefault="0089769A" w:rsidP="0089769A">
            <w:pPr>
              <w:numPr>
                <w:ilvl w:val="0"/>
                <w:numId w:val="17"/>
              </w:numPr>
              <w:spacing w:before="120" w:after="120"/>
              <w:rPr>
                <w:rFonts w:cs="Arial"/>
                <w:sz w:val="20"/>
              </w:rPr>
            </w:pPr>
            <w:r w:rsidRPr="0089769A">
              <w:rPr>
                <w:rFonts w:cs="Arial"/>
                <w:sz w:val="20"/>
              </w:rPr>
              <w:t xml:space="preserve">Abfrage </w:t>
            </w:r>
            <w:r w:rsidR="005A29E6">
              <w:rPr>
                <w:rFonts w:cs="Arial"/>
                <w:sz w:val="20"/>
              </w:rPr>
              <w:t>Prozess-</w:t>
            </w:r>
            <w:r w:rsidR="005A29E6" w:rsidRPr="0089769A">
              <w:rPr>
                <w:rFonts w:cs="Arial"/>
                <w:sz w:val="20"/>
              </w:rPr>
              <w:t xml:space="preserve"> </w:t>
            </w:r>
            <w:r w:rsidR="005A29E6">
              <w:rPr>
                <w:rFonts w:cs="Arial"/>
                <w:sz w:val="20"/>
              </w:rPr>
              <w:t>/</w:t>
            </w:r>
            <w:r w:rsidR="005A29E6" w:rsidRPr="0089769A">
              <w:rPr>
                <w:rFonts w:cs="Arial"/>
                <w:sz w:val="20"/>
              </w:rPr>
              <w:t xml:space="preserve"> </w:t>
            </w:r>
            <w:r w:rsidR="005A29E6">
              <w:rPr>
                <w:rFonts w:cs="Arial"/>
                <w:sz w:val="20"/>
              </w:rPr>
              <w:t>Dienst</w:t>
            </w:r>
            <w:r w:rsidRPr="0089769A">
              <w:rPr>
                <w:rFonts w:cs="Arial"/>
                <w:sz w:val="20"/>
              </w:rPr>
              <w:t>auswahl</w:t>
            </w:r>
          </w:p>
          <w:p w14:paraId="329E660D" w14:textId="77777777" w:rsidR="0089769A" w:rsidRPr="0089769A" w:rsidRDefault="0089769A" w:rsidP="0089769A">
            <w:pPr>
              <w:numPr>
                <w:ilvl w:val="0"/>
                <w:numId w:val="17"/>
              </w:numPr>
              <w:spacing w:before="120" w:after="120"/>
              <w:rPr>
                <w:rFonts w:cs="Arial"/>
                <w:sz w:val="20"/>
              </w:rPr>
            </w:pPr>
            <w:r w:rsidRPr="0089769A">
              <w:rPr>
                <w:rFonts w:cs="Arial"/>
                <w:sz w:val="20"/>
              </w:rPr>
              <w:t>Abfrage bezüglich Korrektheit der Auswahl oder Neuwahl</w:t>
            </w:r>
          </w:p>
          <w:p w14:paraId="01BDD240" w14:textId="414E7998" w:rsidR="0089769A" w:rsidRPr="0089769A" w:rsidRDefault="0089769A" w:rsidP="0089769A">
            <w:pPr>
              <w:numPr>
                <w:ilvl w:val="0"/>
                <w:numId w:val="17"/>
              </w:numPr>
              <w:spacing w:before="120" w:after="120"/>
              <w:rPr>
                <w:rFonts w:cs="Arial"/>
                <w:sz w:val="20"/>
              </w:rPr>
            </w:pPr>
            <w:r w:rsidRPr="0089769A">
              <w:rPr>
                <w:rFonts w:cs="Arial"/>
                <w:sz w:val="20"/>
              </w:rPr>
              <w:t xml:space="preserve">Kalibriert </w:t>
            </w:r>
            <w:r w:rsidR="005A29E6">
              <w:rPr>
                <w:rFonts w:cs="Arial"/>
                <w:sz w:val="20"/>
              </w:rPr>
              <w:t>Prozess-</w:t>
            </w:r>
            <w:r w:rsidR="005A29E6" w:rsidRPr="0089769A">
              <w:rPr>
                <w:rFonts w:cs="Arial"/>
                <w:sz w:val="20"/>
              </w:rPr>
              <w:t xml:space="preserve"> </w:t>
            </w:r>
            <w:r w:rsidR="005A29E6">
              <w:rPr>
                <w:rFonts w:cs="Arial"/>
                <w:sz w:val="20"/>
              </w:rPr>
              <w:t>/</w:t>
            </w:r>
            <w:r w:rsidR="005A29E6" w:rsidRPr="0089769A">
              <w:rPr>
                <w:rFonts w:cs="Arial"/>
                <w:sz w:val="20"/>
              </w:rPr>
              <w:t xml:space="preserve"> </w:t>
            </w:r>
            <w:r w:rsidR="005A29E6">
              <w:rPr>
                <w:rFonts w:cs="Arial"/>
                <w:sz w:val="20"/>
              </w:rPr>
              <w:t>Dienst</w:t>
            </w:r>
            <w:r w:rsidRPr="0089769A">
              <w:rPr>
                <w:rFonts w:cs="Arial"/>
                <w:sz w:val="20"/>
              </w:rPr>
              <w:t xml:space="preserve"> und gibt mögliche Parameter an</w:t>
            </w:r>
          </w:p>
          <w:p w14:paraId="6A378656" w14:textId="7A9B90A9" w:rsidR="00D13688" w:rsidRDefault="0089769A" w:rsidP="00326454">
            <w:pPr>
              <w:numPr>
                <w:ilvl w:val="0"/>
                <w:numId w:val="17"/>
              </w:numPr>
              <w:spacing w:before="120" w:after="120"/>
            </w:pPr>
            <w:r w:rsidRPr="0089769A">
              <w:rPr>
                <w:rFonts w:cs="Arial"/>
                <w:sz w:val="20"/>
              </w:rPr>
              <w:t xml:space="preserve">Parameter kann ausgewählt werden, welcher dann an dem ausgewählten </w:t>
            </w:r>
            <w:r w:rsidR="005A29E6">
              <w:rPr>
                <w:rFonts w:cs="Arial"/>
                <w:sz w:val="20"/>
              </w:rPr>
              <w:t>Pr</w:t>
            </w:r>
            <w:r w:rsidR="005A29E6">
              <w:rPr>
                <w:rFonts w:cs="Arial"/>
                <w:sz w:val="20"/>
              </w:rPr>
              <w:t>o</w:t>
            </w:r>
            <w:r w:rsidR="005A29E6">
              <w:rPr>
                <w:rFonts w:cs="Arial"/>
                <w:sz w:val="20"/>
              </w:rPr>
              <w:t>zess-</w:t>
            </w:r>
            <w:r w:rsidR="005A29E6" w:rsidRPr="0089769A">
              <w:rPr>
                <w:rFonts w:cs="Arial"/>
                <w:sz w:val="20"/>
              </w:rPr>
              <w:t xml:space="preserve"> </w:t>
            </w:r>
            <w:r w:rsidR="005A29E6">
              <w:rPr>
                <w:rFonts w:cs="Arial"/>
                <w:sz w:val="20"/>
              </w:rPr>
              <w:t>/</w:t>
            </w:r>
            <w:r w:rsidR="005A29E6" w:rsidRPr="0089769A">
              <w:rPr>
                <w:rFonts w:cs="Arial"/>
                <w:sz w:val="20"/>
              </w:rPr>
              <w:t xml:space="preserve"> </w:t>
            </w:r>
            <w:r w:rsidR="005A29E6">
              <w:rPr>
                <w:rFonts w:cs="Arial"/>
                <w:sz w:val="20"/>
              </w:rPr>
              <w:t>Dienst</w:t>
            </w:r>
            <w:r w:rsidRPr="0089769A">
              <w:rPr>
                <w:rFonts w:cs="Arial"/>
                <w:sz w:val="20"/>
              </w:rPr>
              <w:t xml:space="preserve"> angewendet wird</w:t>
            </w:r>
          </w:p>
        </w:tc>
      </w:tr>
      <w:tr w:rsidR="00326454" w14:paraId="540BD709" w14:textId="77777777">
        <w:trPr>
          <w:trHeight w:val="1871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283C50E9" w14:textId="77777777" w:rsidR="00326454" w:rsidRDefault="00326454" w:rsidP="008F14D6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Kann:</w:t>
            </w:r>
          </w:p>
          <w:p w14:paraId="2CF8C49A" w14:textId="77777777" w:rsidR="00326454" w:rsidRDefault="00326454" w:rsidP="008F14D6">
            <w:pPr>
              <w:pStyle w:val="Tabelleneintrag"/>
              <w:snapToGrid w:val="0"/>
            </w:pPr>
            <w:r>
              <w:rPr>
                <w:b/>
              </w:rPr>
              <w:t>Kriterien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5E9B0622" w14:textId="77777777" w:rsidR="00326454" w:rsidRPr="0089769A" w:rsidRDefault="00326454" w:rsidP="008F14D6">
            <w:pPr>
              <w:pStyle w:val="berschrift3"/>
              <w:rPr>
                <w:rFonts w:cs="Arial"/>
                <w:sz w:val="20"/>
              </w:rPr>
            </w:pPr>
            <w:r w:rsidRPr="0089769A">
              <w:rPr>
                <w:rFonts w:cs="Arial"/>
                <w:sz w:val="20"/>
              </w:rPr>
              <w:t>Zusatz:</w:t>
            </w:r>
          </w:p>
          <w:p w14:paraId="7C473D69" w14:textId="77777777" w:rsidR="00326454" w:rsidRDefault="00326454" w:rsidP="00326454">
            <w:r w:rsidRPr="0089769A">
              <w:rPr>
                <w:rFonts w:cs="Arial"/>
                <w:sz w:val="20"/>
              </w:rPr>
              <w:t>Es soll abgefragt werden, ob ein Logfile, mit den ausgegebenen Daten (RAM-Verbrauch, CPU-Auslastung), erstellt werden und ausgeführt werden soll.</w:t>
            </w:r>
          </w:p>
        </w:tc>
      </w:tr>
    </w:tbl>
    <w:p w14:paraId="654551B4" w14:textId="77777777" w:rsidR="00BA25D9" w:rsidRDefault="00BA25D9" w:rsidP="000A7E6B"/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326454" w14:paraId="44F0ABE1" w14:textId="77777777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F5C53A3" w14:textId="6746F9A0" w:rsidR="00FA0E0F" w:rsidRDefault="00326454" w:rsidP="008F14D6">
            <w:pPr>
              <w:pStyle w:val="berschrift1"/>
            </w:pPr>
            <w:r>
              <w:lastRenderedPageBreak/>
              <w:br w:type="page"/>
            </w:r>
            <w:r>
              <w:br w:type="page"/>
              <w:t xml:space="preserve">Problemstellung </w:t>
            </w:r>
            <w:r w:rsidR="005A29E6">
              <w:t>3</w:t>
            </w:r>
            <w:r w:rsidRPr="00204A16">
              <w:rPr>
                <w:bCs/>
                <w:spacing w:val="30"/>
                <w:kern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:</w:t>
            </w:r>
            <w:r>
              <w:t xml:space="preserve"> </w:t>
            </w:r>
          </w:p>
          <w:p w14:paraId="0401679D" w14:textId="77777777" w:rsidR="00326454" w:rsidRPr="00FA0E0F" w:rsidRDefault="00117028" w:rsidP="00FA0E0F">
            <w:pPr>
              <w:pStyle w:val="berschrift1"/>
            </w:pPr>
            <w:r>
              <w:t>Versionskontrolle von Dateien und Ordner</w:t>
            </w:r>
          </w:p>
        </w:tc>
      </w:tr>
      <w:tr w:rsidR="00326454" w14:paraId="0BC0D20E" w14:textId="77777777">
        <w:trPr>
          <w:trHeight w:val="3288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5FFEB944" w14:textId="77777777" w:rsidR="00326454" w:rsidRPr="00D13688" w:rsidRDefault="00326454" w:rsidP="008F14D6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4A16606F" w14:textId="77777777" w:rsidR="00B9578F" w:rsidRPr="00B9578F" w:rsidRDefault="00B9578F" w:rsidP="00B9578F">
            <w:pPr>
              <w:spacing w:before="120" w:after="0"/>
              <w:rPr>
                <w:sz w:val="20"/>
              </w:rPr>
            </w:pPr>
            <w:r w:rsidRPr="00B9578F">
              <w:rPr>
                <w:sz w:val="20"/>
              </w:rPr>
              <w:t xml:space="preserve">Das Scripts dient der automatischen </w:t>
            </w:r>
            <w:proofErr w:type="spellStart"/>
            <w:r w:rsidRPr="00B9578F">
              <w:rPr>
                <w:sz w:val="20"/>
              </w:rPr>
              <w:t>Versionierung</w:t>
            </w:r>
            <w:proofErr w:type="spellEnd"/>
            <w:r w:rsidRPr="00B9578F">
              <w:rPr>
                <w:sz w:val="20"/>
              </w:rPr>
              <w:t xml:space="preserve"> aller Dateien in einem Verzeichnis. Geänderte Dateien werden in ein Unterverzeichnis kopiert und dem ursprünglichen Date</w:t>
            </w:r>
            <w:r w:rsidRPr="00B9578F">
              <w:rPr>
                <w:sz w:val="20"/>
              </w:rPr>
              <w:t>i</w:t>
            </w:r>
            <w:r w:rsidRPr="00B9578F">
              <w:rPr>
                <w:sz w:val="20"/>
              </w:rPr>
              <w:t>namen eine Versionsnummer angehängt, die mit jeder weiteren Kopie erhöht wird. Für jede Datei wird eine Log-Datei geführt, wo jeder Kopiervorgang protokolliert wird.</w:t>
            </w:r>
          </w:p>
          <w:p w14:paraId="577E7065" w14:textId="77777777" w:rsidR="00B9578F" w:rsidRPr="00B9578F" w:rsidRDefault="00B9578F" w:rsidP="00B9578F">
            <w:pPr>
              <w:spacing w:before="120" w:after="0"/>
              <w:rPr>
                <w:sz w:val="20"/>
              </w:rPr>
            </w:pPr>
            <w:r w:rsidRPr="00B9578F">
              <w:rPr>
                <w:sz w:val="20"/>
              </w:rPr>
              <w:t>ursprüngliche Datei:</w:t>
            </w:r>
            <w:r w:rsidRPr="00B9578F">
              <w:rPr>
                <w:sz w:val="20"/>
              </w:rPr>
              <w:tab/>
              <w:t>beispiel.txt</w:t>
            </w:r>
          </w:p>
          <w:p w14:paraId="28AAA603" w14:textId="77777777" w:rsidR="00B9578F" w:rsidRPr="00B9578F" w:rsidRDefault="00B9578F" w:rsidP="00B9578F">
            <w:pPr>
              <w:spacing w:before="120" w:after="0"/>
              <w:rPr>
                <w:sz w:val="20"/>
              </w:rPr>
            </w:pPr>
            <w:r w:rsidRPr="00B9578F">
              <w:rPr>
                <w:sz w:val="20"/>
              </w:rPr>
              <w:t>erste Kopie:</w:t>
            </w:r>
            <w:r w:rsidRPr="00B9578F">
              <w:rPr>
                <w:sz w:val="20"/>
              </w:rPr>
              <w:tab/>
            </w:r>
            <w:r w:rsidRPr="00B9578F">
              <w:rPr>
                <w:sz w:val="20"/>
              </w:rPr>
              <w:tab/>
            </w:r>
            <w:proofErr w:type="spellStart"/>
            <w:r w:rsidRPr="00B9578F">
              <w:rPr>
                <w:sz w:val="20"/>
              </w:rPr>
              <w:t>cvs</w:t>
            </w:r>
            <w:proofErr w:type="spellEnd"/>
            <w:r w:rsidRPr="00B9578F">
              <w:rPr>
                <w:sz w:val="20"/>
              </w:rPr>
              <w:t>\beispiel.txt.1</w:t>
            </w:r>
          </w:p>
          <w:p w14:paraId="35AF9A55" w14:textId="77777777" w:rsidR="00B9578F" w:rsidRPr="00B9578F" w:rsidRDefault="00B9578F" w:rsidP="00B9578F">
            <w:pPr>
              <w:spacing w:before="120" w:after="0"/>
              <w:rPr>
                <w:sz w:val="20"/>
              </w:rPr>
            </w:pPr>
            <w:r w:rsidRPr="00B9578F">
              <w:rPr>
                <w:sz w:val="20"/>
              </w:rPr>
              <w:t>zweite Kopie:</w:t>
            </w:r>
            <w:r w:rsidRPr="00B9578F">
              <w:rPr>
                <w:sz w:val="20"/>
              </w:rPr>
              <w:tab/>
            </w:r>
            <w:r w:rsidRPr="00B9578F">
              <w:rPr>
                <w:sz w:val="20"/>
              </w:rPr>
              <w:tab/>
            </w:r>
            <w:proofErr w:type="spellStart"/>
            <w:r w:rsidRPr="00B9578F">
              <w:rPr>
                <w:sz w:val="20"/>
              </w:rPr>
              <w:t>cvs</w:t>
            </w:r>
            <w:proofErr w:type="spellEnd"/>
            <w:r w:rsidRPr="00B9578F">
              <w:rPr>
                <w:sz w:val="20"/>
              </w:rPr>
              <w:t>\beispiel.txt.2</w:t>
            </w:r>
          </w:p>
          <w:p w14:paraId="2CC06F2B" w14:textId="77777777" w:rsidR="00B9578F" w:rsidRDefault="00B9578F" w:rsidP="00B9578F"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>….</w:t>
            </w:r>
          </w:p>
          <w:p w14:paraId="6D75989D" w14:textId="77777777" w:rsidR="00B9578F" w:rsidRPr="00B9578F" w:rsidRDefault="00B9578F" w:rsidP="00B9578F">
            <w:pPr>
              <w:spacing w:before="120" w:after="0"/>
              <w:rPr>
                <w:sz w:val="20"/>
              </w:rPr>
            </w:pPr>
            <w:r w:rsidRPr="00B9578F">
              <w:rPr>
                <w:sz w:val="20"/>
              </w:rPr>
              <w:t>n-</w:t>
            </w:r>
            <w:proofErr w:type="spellStart"/>
            <w:r w:rsidRPr="00B9578F">
              <w:rPr>
                <w:sz w:val="20"/>
              </w:rPr>
              <w:t>te</w:t>
            </w:r>
            <w:proofErr w:type="spellEnd"/>
            <w:r w:rsidRPr="00B9578F">
              <w:rPr>
                <w:sz w:val="20"/>
              </w:rPr>
              <w:t xml:space="preserve"> Kopie:</w:t>
            </w:r>
            <w:r w:rsidRPr="00B9578F">
              <w:rPr>
                <w:sz w:val="20"/>
              </w:rPr>
              <w:tab/>
            </w:r>
            <w:r w:rsidRPr="00B9578F">
              <w:rPr>
                <w:sz w:val="20"/>
              </w:rPr>
              <w:tab/>
            </w:r>
            <w:proofErr w:type="spellStart"/>
            <w:r w:rsidRPr="00B9578F">
              <w:rPr>
                <w:sz w:val="20"/>
              </w:rPr>
              <w:t>cvs</w:t>
            </w:r>
            <w:proofErr w:type="spellEnd"/>
            <w:r w:rsidRPr="00B9578F">
              <w:rPr>
                <w:sz w:val="20"/>
              </w:rPr>
              <w:t>\</w:t>
            </w:r>
            <w:proofErr w:type="spellStart"/>
            <w:r w:rsidRPr="00B9578F">
              <w:rPr>
                <w:sz w:val="20"/>
              </w:rPr>
              <w:t>beispiel.txt.n</w:t>
            </w:r>
            <w:proofErr w:type="spellEnd"/>
          </w:p>
          <w:p w14:paraId="536CB0A0" w14:textId="77777777" w:rsidR="00B9578F" w:rsidRDefault="00B9578F" w:rsidP="00306522">
            <w:pPr>
              <w:spacing w:before="120" w:after="0"/>
            </w:pPr>
            <w:r w:rsidRPr="00B9578F">
              <w:rPr>
                <w:sz w:val="20"/>
              </w:rPr>
              <w:t>Log-Datei:</w:t>
            </w:r>
            <w:r w:rsidRPr="00B9578F">
              <w:rPr>
                <w:sz w:val="20"/>
              </w:rPr>
              <w:tab/>
            </w:r>
            <w:r w:rsidRPr="00B9578F">
              <w:rPr>
                <w:sz w:val="20"/>
              </w:rPr>
              <w:tab/>
            </w:r>
            <w:proofErr w:type="spellStart"/>
            <w:r w:rsidRPr="00B9578F">
              <w:rPr>
                <w:sz w:val="20"/>
              </w:rPr>
              <w:t>cvs</w:t>
            </w:r>
            <w:proofErr w:type="spellEnd"/>
            <w:r w:rsidRPr="00B9578F">
              <w:rPr>
                <w:sz w:val="20"/>
              </w:rPr>
              <w:t>\beispiel.txt.log</w:t>
            </w:r>
          </w:p>
        </w:tc>
      </w:tr>
      <w:tr w:rsidR="00326454" w14:paraId="098B73A4" w14:textId="77777777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7F471416" w14:textId="77777777" w:rsidR="00326454" w:rsidRDefault="00326454" w:rsidP="008F14D6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Muss</w:t>
            </w:r>
          </w:p>
          <w:p w14:paraId="64DA8840" w14:textId="77777777" w:rsidR="00326454" w:rsidRPr="00D13688" w:rsidRDefault="00326454" w:rsidP="008F14D6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2EA9ED9F" w14:textId="77777777" w:rsidR="00306522" w:rsidRPr="00306522" w:rsidRDefault="00306522" w:rsidP="00306522">
            <w:pPr>
              <w:spacing w:before="120" w:after="0"/>
              <w:rPr>
                <w:b/>
                <w:sz w:val="20"/>
              </w:rPr>
            </w:pPr>
            <w:r w:rsidRPr="00306522">
              <w:rPr>
                <w:b/>
                <w:sz w:val="20"/>
              </w:rPr>
              <w:t>Ablauf</w:t>
            </w:r>
          </w:p>
          <w:p w14:paraId="480DB598" w14:textId="77777777" w:rsidR="00306522" w:rsidRPr="00B9578F" w:rsidRDefault="00306522" w:rsidP="00306522">
            <w:pPr>
              <w:spacing w:before="120" w:after="0"/>
              <w:rPr>
                <w:sz w:val="20"/>
              </w:rPr>
            </w:pPr>
            <w:r w:rsidRPr="00B9578F">
              <w:rPr>
                <w:sz w:val="20"/>
              </w:rPr>
              <w:t>A.</w:t>
            </w:r>
            <w:r w:rsidRPr="00B9578F">
              <w:rPr>
                <w:sz w:val="20"/>
              </w:rPr>
              <w:tab/>
              <w:t>Verzeichnisse festlegen:</w:t>
            </w:r>
          </w:p>
          <w:p w14:paraId="50FC50F9" w14:textId="77777777" w:rsidR="00306522" w:rsidRPr="00B9578F" w:rsidRDefault="00306522" w:rsidP="00306522">
            <w:pPr>
              <w:numPr>
                <w:ilvl w:val="0"/>
                <w:numId w:val="21"/>
              </w:numPr>
              <w:spacing w:after="0"/>
              <w:ind w:left="714" w:hanging="357"/>
              <w:rPr>
                <w:sz w:val="20"/>
              </w:rPr>
            </w:pPr>
            <w:r w:rsidRPr="00B9578F">
              <w:rPr>
                <w:sz w:val="20"/>
              </w:rPr>
              <w:t>Quellverzeichnis: Verzeichnis des ausgeführten Scripts</w:t>
            </w:r>
          </w:p>
          <w:p w14:paraId="7ABB489B" w14:textId="77777777" w:rsidR="00306522" w:rsidRPr="00B9578F" w:rsidRDefault="00306522" w:rsidP="00306522">
            <w:pPr>
              <w:numPr>
                <w:ilvl w:val="0"/>
                <w:numId w:val="21"/>
              </w:numPr>
              <w:spacing w:after="0"/>
              <w:ind w:left="714" w:hanging="357"/>
              <w:rPr>
                <w:sz w:val="20"/>
              </w:rPr>
            </w:pPr>
            <w:r w:rsidRPr="00B9578F">
              <w:rPr>
                <w:sz w:val="20"/>
              </w:rPr>
              <w:t>Zielverzeichnis: Unterverzeichnis des Quellverzeichnisses mit Namen "</w:t>
            </w:r>
            <w:proofErr w:type="spellStart"/>
            <w:r w:rsidRPr="00B9578F">
              <w:rPr>
                <w:sz w:val="20"/>
              </w:rPr>
              <w:t>cvs</w:t>
            </w:r>
            <w:proofErr w:type="spellEnd"/>
            <w:r w:rsidRPr="00B9578F">
              <w:rPr>
                <w:sz w:val="20"/>
              </w:rPr>
              <w:t>"</w:t>
            </w:r>
          </w:p>
          <w:p w14:paraId="7DDD4E94" w14:textId="77777777" w:rsidR="00306522" w:rsidRPr="00B9578F" w:rsidRDefault="00306522" w:rsidP="00306522">
            <w:pPr>
              <w:spacing w:before="120" w:after="0"/>
              <w:rPr>
                <w:sz w:val="20"/>
              </w:rPr>
            </w:pPr>
            <w:r w:rsidRPr="00B9578F">
              <w:rPr>
                <w:sz w:val="20"/>
              </w:rPr>
              <w:t>B.</w:t>
            </w:r>
            <w:r w:rsidRPr="00B9578F">
              <w:rPr>
                <w:sz w:val="20"/>
              </w:rPr>
              <w:tab/>
              <w:t>Falls Zielverzeichnis noch nicht vorhanden, dieses erstellen.</w:t>
            </w:r>
          </w:p>
          <w:p w14:paraId="2E1C6FBD" w14:textId="77777777" w:rsidR="00306522" w:rsidRPr="00B9578F" w:rsidRDefault="00306522" w:rsidP="00306522">
            <w:pPr>
              <w:spacing w:before="120" w:after="0"/>
              <w:rPr>
                <w:sz w:val="20"/>
              </w:rPr>
            </w:pPr>
            <w:r w:rsidRPr="00B9578F">
              <w:rPr>
                <w:sz w:val="20"/>
              </w:rPr>
              <w:t>C.</w:t>
            </w:r>
            <w:r w:rsidRPr="00B9578F">
              <w:rPr>
                <w:sz w:val="20"/>
              </w:rPr>
              <w:tab/>
              <w:t>Alle Dateien suchen, die sich im Quellverzeichnis befinden.</w:t>
            </w:r>
          </w:p>
          <w:p w14:paraId="13F775C3" w14:textId="77777777" w:rsidR="00306522" w:rsidRPr="00B9578F" w:rsidRDefault="00306522" w:rsidP="00306522">
            <w:pPr>
              <w:spacing w:before="120" w:after="0"/>
              <w:rPr>
                <w:sz w:val="20"/>
              </w:rPr>
            </w:pPr>
            <w:r w:rsidRPr="00B9578F">
              <w:rPr>
                <w:sz w:val="20"/>
              </w:rPr>
              <w:t>D.</w:t>
            </w:r>
            <w:r w:rsidRPr="00B9578F">
              <w:rPr>
                <w:sz w:val="20"/>
              </w:rPr>
              <w:tab/>
              <w:t>Suchergebnis überprüfen:</w:t>
            </w:r>
          </w:p>
          <w:p w14:paraId="176D73FD" w14:textId="77777777" w:rsidR="00306522" w:rsidRPr="00B9578F" w:rsidRDefault="00306522" w:rsidP="00306522">
            <w:pPr>
              <w:numPr>
                <w:ilvl w:val="0"/>
                <w:numId w:val="22"/>
              </w:numPr>
              <w:spacing w:after="0"/>
              <w:ind w:left="714" w:hanging="357"/>
              <w:rPr>
                <w:sz w:val="20"/>
              </w:rPr>
            </w:pPr>
            <w:r w:rsidRPr="00B9578F">
              <w:rPr>
                <w:sz w:val="20"/>
              </w:rPr>
              <w:t>Sind keine Dateien vorhanden, Script mit Fehlermeldung abbrechen.</w:t>
            </w:r>
          </w:p>
          <w:p w14:paraId="5D076296" w14:textId="77777777" w:rsidR="00306522" w:rsidRPr="00B9578F" w:rsidRDefault="00306522" w:rsidP="00306522">
            <w:pPr>
              <w:numPr>
                <w:ilvl w:val="0"/>
                <w:numId w:val="22"/>
              </w:numPr>
              <w:spacing w:after="0"/>
              <w:ind w:left="714" w:hanging="357"/>
              <w:rPr>
                <w:sz w:val="20"/>
              </w:rPr>
            </w:pPr>
            <w:r w:rsidRPr="00B9578F">
              <w:rPr>
                <w:sz w:val="20"/>
              </w:rPr>
              <w:t>Wurden Dateien gefunden, dem Benutzer die Anzahl der gefundenen Dateien mitteilen und die Möglichkeit anbieten, das Scripts abzubrechen.</w:t>
            </w:r>
          </w:p>
          <w:p w14:paraId="7F5DFEBD" w14:textId="77777777" w:rsidR="00306522" w:rsidRPr="00306522" w:rsidRDefault="00306522" w:rsidP="00306522">
            <w:pPr>
              <w:spacing w:before="120" w:after="0"/>
              <w:rPr>
                <w:b/>
                <w:sz w:val="20"/>
              </w:rPr>
            </w:pPr>
            <w:r w:rsidRPr="00306522">
              <w:rPr>
                <w:b/>
                <w:sz w:val="20"/>
              </w:rPr>
              <w:t>Meldung:</w:t>
            </w:r>
          </w:p>
          <w:p w14:paraId="5402883A" w14:textId="77777777" w:rsidR="00306522" w:rsidRPr="00B9578F" w:rsidRDefault="00306522" w:rsidP="00306522">
            <w:pPr>
              <w:spacing w:before="120" w:after="0"/>
              <w:rPr>
                <w:sz w:val="20"/>
              </w:rPr>
            </w:pPr>
            <w:r w:rsidRPr="00B9578F">
              <w:rPr>
                <w:sz w:val="20"/>
              </w:rPr>
              <w:t>Es wurden 8 Dateien gefunden. Möchten Sie diese als Version sichern, falls sie verändert wurden?</w:t>
            </w:r>
            <w:r w:rsidR="00FA0E0F">
              <w:rPr>
                <w:sz w:val="20"/>
              </w:rPr>
              <w:t xml:space="preserve">  </w:t>
            </w:r>
            <w:r w:rsidRPr="00B9578F">
              <w:rPr>
                <w:sz w:val="20"/>
              </w:rPr>
              <w:t xml:space="preserve">"J" (Standard) für weiter, "N" für abbrechen: </w:t>
            </w:r>
          </w:p>
          <w:p w14:paraId="003104BF" w14:textId="77777777" w:rsidR="00306522" w:rsidRPr="00B9578F" w:rsidRDefault="00306522" w:rsidP="00306522">
            <w:pPr>
              <w:spacing w:before="120" w:after="0"/>
              <w:rPr>
                <w:sz w:val="20"/>
              </w:rPr>
            </w:pPr>
            <w:r w:rsidRPr="00B9578F">
              <w:rPr>
                <w:sz w:val="20"/>
              </w:rPr>
              <w:t>E.</w:t>
            </w:r>
            <w:r w:rsidRPr="00B9578F">
              <w:rPr>
                <w:sz w:val="20"/>
              </w:rPr>
              <w:tab/>
              <w:t>Für jede der gefundenen Dateien:</w:t>
            </w:r>
          </w:p>
          <w:p w14:paraId="738FC789" w14:textId="77777777" w:rsidR="00306522" w:rsidRPr="00B9578F" w:rsidRDefault="00306522" w:rsidP="00306522">
            <w:pPr>
              <w:numPr>
                <w:ilvl w:val="0"/>
                <w:numId w:val="23"/>
              </w:numPr>
              <w:spacing w:after="0"/>
              <w:ind w:left="714" w:hanging="357"/>
              <w:rPr>
                <w:sz w:val="20"/>
              </w:rPr>
            </w:pPr>
            <w:r w:rsidRPr="00B9578F">
              <w:rPr>
                <w:sz w:val="20"/>
              </w:rPr>
              <w:t>Archiv-Bit überprüfen</w:t>
            </w:r>
          </w:p>
          <w:p w14:paraId="6DE6BCCB" w14:textId="77777777" w:rsidR="00306522" w:rsidRPr="00B9578F" w:rsidRDefault="00306522" w:rsidP="00306522">
            <w:pPr>
              <w:numPr>
                <w:ilvl w:val="0"/>
                <w:numId w:val="23"/>
              </w:numPr>
              <w:spacing w:after="0"/>
              <w:ind w:left="714" w:hanging="357"/>
              <w:rPr>
                <w:sz w:val="20"/>
              </w:rPr>
            </w:pPr>
            <w:r w:rsidRPr="00B9578F">
              <w:rPr>
                <w:sz w:val="20"/>
              </w:rPr>
              <w:t>Ist dieses gesetzt, wurde die Datei verändert und die Datei soll als Version ges</w:t>
            </w:r>
            <w:r w:rsidRPr="00B9578F">
              <w:rPr>
                <w:sz w:val="20"/>
              </w:rPr>
              <w:t>i</w:t>
            </w:r>
            <w:r w:rsidRPr="00B9578F">
              <w:rPr>
                <w:sz w:val="20"/>
              </w:rPr>
              <w:t>chert werden. Ist das Archiv-Bit nicht gesetzt die folgenden Punkte nicht ausfü</w:t>
            </w:r>
            <w:r w:rsidRPr="00B9578F">
              <w:rPr>
                <w:sz w:val="20"/>
              </w:rPr>
              <w:t>h</w:t>
            </w:r>
            <w:r w:rsidRPr="00B9578F">
              <w:rPr>
                <w:sz w:val="20"/>
              </w:rPr>
              <w:t>ren.</w:t>
            </w:r>
          </w:p>
          <w:p w14:paraId="47E5A0DF" w14:textId="77777777" w:rsidR="00306522" w:rsidRPr="00B9578F" w:rsidRDefault="00306522" w:rsidP="00306522">
            <w:pPr>
              <w:numPr>
                <w:ilvl w:val="0"/>
                <w:numId w:val="23"/>
              </w:numPr>
              <w:spacing w:after="0"/>
              <w:ind w:left="714" w:hanging="357"/>
              <w:rPr>
                <w:sz w:val="20"/>
              </w:rPr>
            </w:pPr>
            <w:r w:rsidRPr="00B9578F">
              <w:rPr>
                <w:sz w:val="20"/>
              </w:rPr>
              <w:t>Endung für die kopierte Datei bestimmen. Dazu die Endung der letzten Kopie um eins erhöhen. Ist die Datei noch nie kopiert worden, wird die Endung "1" festg</w:t>
            </w:r>
            <w:r w:rsidRPr="00B9578F">
              <w:rPr>
                <w:sz w:val="20"/>
              </w:rPr>
              <w:t>e</w:t>
            </w:r>
            <w:r w:rsidRPr="00B9578F">
              <w:rPr>
                <w:sz w:val="20"/>
              </w:rPr>
              <w:t>legt.</w:t>
            </w:r>
          </w:p>
          <w:p w14:paraId="4F595EDB" w14:textId="77777777" w:rsidR="00306522" w:rsidRPr="00B9578F" w:rsidRDefault="00306522" w:rsidP="00306522">
            <w:pPr>
              <w:numPr>
                <w:ilvl w:val="0"/>
                <w:numId w:val="23"/>
              </w:numPr>
              <w:spacing w:after="0"/>
              <w:ind w:left="714" w:hanging="357"/>
              <w:rPr>
                <w:sz w:val="20"/>
              </w:rPr>
            </w:pPr>
            <w:r w:rsidRPr="00B9578F">
              <w:rPr>
                <w:sz w:val="20"/>
              </w:rPr>
              <w:t>Die Datei ins Zielverzeichnis kopieren</w:t>
            </w:r>
            <w:proofErr w:type="gramStart"/>
            <w:r w:rsidRPr="00B9578F">
              <w:rPr>
                <w:sz w:val="20"/>
              </w:rPr>
              <w:t>, dabei</w:t>
            </w:r>
            <w:proofErr w:type="gramEnd"/>
            <w:r w:rsidRPr="00B9578F">
              <w:rPr>
                <w:sz w:val="20"/>
              </w:rPr>
              <w:t xml:space="preserve"> die neue Endung dem vollständigen Dateinamen anhängen.</w:t>
            </w:r>
          </w:p>
          <w:p w14:paraId="3298DB37" w14:textId="77777777" w:rsidR="00306522" w:rsidRPr="00B9578F" w:rsidRDefault="00306522" w:rsidP="00306522">
            <w:pPr>
              <w:numPr>
                <w:ilvl w:val="0"/>
                <w:numId w:val="23"/>
              </w:numPr>
              <w:spacing w:after="0"/>
              <w:ind w:left="714" w:hanging="357"/>
              <w:rPr>
                <w:sz w:val="20"/>
              </w:rPr>
            </w:pPr>
            <w:r w:rsidRPr="00B9578F">
              <w:rPr>
                <w:sz w:val="20"/>
              </w:rPr>
              <w:t>Bei der Quelldatei das Archiv-Bit zurücksetzen.</w:t>
            </w:r>
          </w:p>
          <w:p w14:paraId="2D1E96C9" w14:textId="77777777" w:rsidR="00326454" w:rsidRDefault="00306522" w:rsidP="00306522">
            <w:pPr>
              <w:numPr>
                <w:ilvl w:val="0"/>
                <w:numId w:val="23"/>
              </w:numPr>
              <w:spacing w:before="120" w:after="120"/>
            </w:pPr>
            <w:r w:rsidRPr="00B9578F">
              <w:rPr>
                <w:sz w:val="20"/>
              </w:rPr>
              <w:t>Logeintrag schreiben mit folgenden Angaben: Zeitpunkt der letzten Änderung der Datei, Name der kopierten Version der Datei.</w:t>
            </w:r>
          </w:p>
        </w:tc>
      </w:tr>
      <w:tr w:rsidR="00F8583C" w14:paraId="636CEC23" w14:textId="77777777" w:rsidTr="001C0A7B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56312F2C" w14:textId="77777777" w:rsidR="00F8583C" w:rsidRDefault="00F8583C" w:rsidP="001C0A7B">
            <w:pPr>
              <w:pStyle w:val="berschrift1"/>
            </w:pPr>
            <w:r>
              <w:lastRenderedPageBreak/>
              <w:br w:type="page"/>
              <w:t xml:space="preserve">Problemstellung 4: </w:t>
            </w:r>
          </w:p>
          <w:p w14:paraId="37EB92D6" w14:textId="77777777" w:rsidR="00F8583C" w:rsidRPr="00FA0E0F" w:rsidRDefault="00F8583C" w:rsidP="001C0A7B">
            <w:pPr>
              <w:pStyle w:val="berschrift1"/>
            </w:pPr>
            <w:r>
              <w:t>Steuerung der Windows Firewall</w:t>
            </w:r>
          </w:p>
        </w:tc>
      </w:tr>
      <w:tr w:rsidR="00F8583C" w14:paraId="2988E523" w14:textId="77777777" w:rsidTr="001C0A7B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64ABF718" w14:textId="77777777" w:rsidR="00F8583C" w:rsidRPr="00D13688" w:rsidRDefault="00F8583C" w:rsidP="001C0A7B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343341A4" w14:textId="77777777" w:rsidR="00F8583C" w:rsidRDefault="00F8583C" w:rsidP="001C0A7B">
            <w:pPr>
              <w:numPr>
                <w:ilvl w:val="0"/>
                <w:numId w:val="24"/>
              </w:numPr>
            </w:pPr>
            <w:r>
              <w:t>Sammeln und Anzeigen von Einstellungen der Firewall</w:t>
            </w:r>
          </w:p>
          <w:p w14:paraId="2D69F5F7" w14:textId="77777777" w:rsidR="00F8583C" w:rsidRDefault="00F8583C" w:rsidP="001C0A7B">
            <w:pPr>
              <w:numPr>
                <w:ilvl w:val="0"/>
                <w:numId w:val="24"/>
              </w:numPr>
            </w:pPr>
            <w:r>
              <w:t>Aktivieren der Windows Firewall</w:t>
            </w:r>
          </w:p>
          <w:p w14:paraId="550DBFD9" w14:textId="77777777" w:rsidR="00F8583C" w:rsidRDefault="00F8583C" w:rsidP="001C0A7B">
            <w:pPr>
              <w:numPr>
                <w:ilvl w:val="0"/>
                <w:numId w:val="24"/>
              </w:numPr>
            </w:pPr>
            <w:r>
              <w:t>Steuern des Firewall Verhaltens</w:t>
            </w:r>
          </w:p>
          <w:p w14:paraId="0B85CDBD" w14:textId="77777777" w:rsidR="00F8583C" w:rsidRDefault="00F8583C" w:rsidP="001C0A7B">
            <w:pPr>
              <w:numPr>
                <w:ilvl w:val="0"/>
                <w:numId w:val="24"/>
              </w:numPr>
            </w:pPr>
            <w:r>
              <w:t>Ändern einer bestehenden Regeln</w:t>
            </w:r>
          </w:p>
          <w:p w14:paraId="27328056" w14:textId="6D83E496" w:rsidR="00F8583C" w:rsidRDefault="00F8583C" w:rsidP="001C0A7B">
            <w:pPr>
              <w:numPr>
                <w:ilvl w:val="0"/>
                <w:numId w:val="24"/>
              </w:numPr>
            </w:pPr>
            <w:r>
              <w:t>Neue Regel hinzu</w:t>
            </w:r>
            <w:r w:rsidR="00213C8B">
              <w:t>f</w:t>
            </w:r>
            <w:r>
              <w:t>ügen</w:t>
            </w:r>
          </w:p>
          <w:p w14:paraId="57723151" w14:textId="77777777" w:rsidR="00F8583C" w:rsidRDefault="00F8583C" w:rsidP="001C0A7B">
            <w:pPr>
              <w:numPr>
                <w:ilvl w:val="0"/>
                <w:numId w:val="24"/>
              </w:numPr>
            </w:pPr>
            <w:r>
              <w:t>Bestehende Regeln löschen</w:t>
            </w:r>
          </w:p>
          <w:p w14:paraId="52DAD49B" w14:textId="77777777" w:rsidR="00F8583C" w:rsidRDefault="00F8583C" w:rsidP="001C0A7B"/>
          <w:p w14:paraId="301B1287" w14:textId="77777777" w:rsidR="00F8583C" w:rsidRDefault="00F8583C" w:rsidP="001C0A7B">
            <w:pPr>
              <w:ind w:left="378"/>
            </w:pPr>
            <w:r>
              <w:t>Hilfen:</w:t>
            </w:r>
          </w:p>
          <w:p w14:paraId="19A2A52E" w14:textId="77777777" w:rsidR="00F8583C" w:rsidRDefault="00F8583C" w:rsidP="001C0A7B">
            <w:pPr>
              <w:ind w:left="378"/>
              <w:rPr>
                <w:color w:val="000000"/>
              </w:rPr>
            </w:pPr>
            <w:r>
              <w:rPr>
                <w:color w:val="000000"/>
              </w:rPr>
              <w:t>Set-</w:t>
            </w:r>
            <w:proofErr w:type="spellStart"/>
            <w:r>
              <w:rPr>
                <w:color w:val="000000"/>
              </w:rPr>
              <w:t>NetFirewallProfile</w:t>
            </w:r>
            <w:proofErr w:type="spellEnd"/>
          </w:p>
          <w:p w14:paraId="0FA78AEA" w14:textId="77777777" w:rsidR="00F8583C" w:rsidRDefault="00F8583C" w:rsidP="001C0A7B">
            <w:pPr>
              <w:ind w:left="378"/>
            </w:pPr>
            <w:r>
              <w:rPr>
                <w:color w:val="000000"/>
              </w:rPr>
              <w:t>New-</w:t>
            </w:r>
            <w:proofErr w:type="spellStart"/>
            <w:r>
              <w:rPr>
                <w:color w:val="000000"/>
              </w:rPr>
              <w:t>NetFirewallRule</w:t>
            </w:r>
            <w:proofErr w:type="spellEnd"/>
          </w:p>
        </w:tc>
      </w:tr>
      <w:tr w:rsidR="00F8583C" w14:paraId="7E30300B" w14:textId="77777777" w:rsidTr="001C0A7B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03CB370D" w14:textId="77777777" w:rsidR="00F8583C" w:rsidRDefault="00F8583C" w:rsidP="001C0A7B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Muss</w:t>
            </w:r>
          </w:p>
          <w:p w14:paraId="260B9E34" w14:textId="77777777" w:rsidR="00F8583C" w:rsidRPr="00D13688" w:rsidRDefault="00F8583C" w:rsidP="001C0A7B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26C0F860" w14:textId="77777777" w:rsidR="00F8583C" w:rsidRDefault="00F8583C" w:rsidP="001C0A7B">
            <w:pPr>
              <w:numPr>
                <w:ilvl w:val="0"/>
                <w:numId w:val="30"/>
              </w:numPr>
              <w:spacing w:before="120" w:after="120"/>
            </w:pPr>
            <w:r>
              <w:t>Aktivieren der Firewall</w:t>
            </w:r>
          </w:p>
          <w:p w14:paraId="5405394A" w14:textId="3045B43A" w:rsidR="00F8583C" w:rsidRDefault="00F8583C" w:rsidP="001C0A7B">
            <w:pPr>
              <w:numPr>
                <w:ilvl w:val="0"/>
                <w:numId w:val="30"/>
              </w:numPr>
              <w:spacing w:before="120" w:after="120"/>
            </w:pPr>
            <w:r>
              <w:t>Steuern des Firewall</w:t>
            </w:r>
            <w:r w:rsidR="00213C8B">
              <w:t>-V</w:t>
            </w:r>
            <w:r>
              <w:t>erhaltens</w:t>
            </w:r>
          </w:p>
          <w:p w14:paraId="6773B17C" w14:textId="4ACD0CF5" w:rsidR="00F8583C" w:rsidRDefault="00213C8B" w:rsidP="001C0A7B">
            <w:pPr>
              <w:numPr>
                <w:ilvl w:val="0"/>
                <w:numId w:val="30"/>
              </w:numPr>
              <w:spacing w:before="120" w:after="120"/>
            </w:pPr>
            <w:r>
              <w:t>Erstellen einer Firewall-R</w:t>
            </w:r>
            <w:r w:rsidR="00F8583C">
              <w:t>egel</w:t>
            </w:r>
          </w:p>
          <w:p w14:paraId="5C6CC793" w14:textId="69156461" w:rsidR="00F8583C" w:rsidRDefault="00213C8B" w:rsidP="001C0A7B">
            <w:pPr>
              <w:numPr>
                <w:ilvl w:val="0"/>
                <w:numId w:val="30"/>
              </w:numPr>
              <w:spacing w:before="120" w:after="120"/>
            </w:pPr>
            <w:r>
              <w:t>Ändern einer Firewall-R</w:t>
            </w:r>
            <w:r w:rsidR="00F8583C">
              <w:t>egel</w:t>
            </w:r>
          </w:p>
          <w:p w14:paraId="543130F6" w14:textId="707367FB" w:rsidR="00F8583C" w:rsidRDefault="00213C8B" w:rsidP="001C0A7B">
            <w:pPr>
              <w:numPr>
                <w:ilvl w:val="0"/>
                <w:numId w:val="30"/>
              </w:numPr>
              <w:spacing w:before="120" w:after="120"/>
            </w:pPr>
            <w:r>
              <w:t>Löschen einer Firewall-R</w:t>
            </w:r>
            <w:r w:rsidR="00F8583C">
              <w:t>egel</w:t>
            </w:r>
          </w:p>
        </w:tc>
      </w:tr>
      <w:tr w:rsidR="0097716D" w14:paraId="035698E8" w14:textId="77777777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3518FFBF" w14:textId="6DB4800E" w:rsidR="00FA0E0F" w:rsidRDefault="0097716D" w:rsidP="001D21CD">
            <w:pPr>
              <w:pStyle w:val="berschrift1"/>
            </w:pPr>
            <w:r>
              <w:lastRenderedPageBreak/>
              <w:br w:type="page"/>
              <w:t xml:space="preserve">Problemstellung </w:t>
            </w:r>
            <w:r w:rsidR="005A29E6">
              <w:t>5</w:t>
            </w:r>
            <w:r w:rsidR="00117028">
              <w:t>:</w:t>
            </w:r>
          </w:p>
          <w:p w14:paraId="1B1803CD" w14:textId="6F73AC4E" w:rsidR="0097716D" w:rsidRPr="00FA0E0F" w:rsidRDefault="00117028" w:rsidP="00AF5710">
            <w:pPr>
              <w:pStyle w:val="berschrift1"/>
            </w:pPr>
            <w:r>
              <w:t xml:space="preserve">Sammeln von Informationen </w:t>
            </w:r>
            <w:r w:rsidR="00AF5710">
              <w:t>eines</w:t>
            </w:r>
            <w:r w:rsidR="00F8583C">
              <w:t xml:space="preserve"> (Remote-)</w:t>
            </w:r>
            <w:r>
              <w:t xml:space="preserve"> Computer</w:t>
            </w:r>
            <w:r w:rsidR="00AF5710">
              <w:t>s</w:t>
            </w:r>
          </w:p>
        </w:tc>
      </w:tr>
      <w:tr w:rsidR="0097716D" w14:paraId="42F0991F" w14:textId="77777777">
        <w:trPr>
          <w:trHeight w:val="3572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C34B00F" w14:textId="77777777" w:rsidR="0097716D" w:rsidRPr="00D13688" w:rsidRDefault="0097716D" w:rsidP="001D21CD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7C52F6A1" w14:textId="0F735A83" w:rsidR="008401C1" w:rsidRPr="00A138D2" w:rsidRDefault="008401C1" w:rsidP="008401C1">
            <w:pPr>
              <w:rPr>
                <w:sz w:val="20"/>
              </w:rPr>
            </w:pPr>
            <w:r w:rsidRPr="00A138D2">
              <w:rPr>
                <w:sz w:val="20"/>
              </w:rPr>
              <w:t xml:space="preserve">Sammeln von Informationen über </w:t>
            </w:r>
            <w:r w:rsidR="00F8583C">
              <w:rPr>
                <w:sz w:val="20"/>
              </w:rPr>
              <w:t>einen</w:t>
            </w:r>
            <w:r w:rsidR="00117028" w:rsidRPr="00A138D2">
              <w:rPr>
                <w:sz w:val="20"/>
              </w:rPr>
              <w:t xml:space="preserve"> </w:t>
            </w:r>
            <w:r w:rsidR="00F8583C">
              <w:rPr>
                <w:sz w:val="20"/>
              </w:rPr>
              <w:t xml:space="preserve">angewählten </w:t>
            </w:r>
            <w:r w:rsidRPr="00A138D2">
              <w:rPr>
                <w:sz w:val="20"/>
              </w:rPr>
              <w:t>Computer</w:t>
            </w:r>
            <w:r w:rsidR="00F8583C">
              <w:rPr>
                <w:sz w:val="20"/>
              </w:rPr>
              <w:t xml:space="preserve"> im lokalen Netzwerk.</w:t>
            </w:r>
          </w:p>
          <w:p w14:paraId="15CC6DC2" w14:textId="4E672555" w:rsidR="008401C1" w:rsidRDefault="008401C1" w:rsidP="008401C1">
            <w:pPr>
              <w:rPr>
                <w:sz w:val="20"/>
              </w:rPr>
            </w:pPr>
            <w:r w:rsidRPr="00A138D2">
              <w:rPr>
                <w:sz w:val="20"/>
              </w:rPr>
              <w:t xml:space="preserve">Bitte überlegen Sie sich, wie Sie ein </w:t>
            </w:r>
            <w:r w:rsidR="00F8583C">
              <w:rPr>
                <w:sz w:val="20"/>
              </w:rPr>
              <w:t>ferngesteuertes</w:t>
            </w:r>
            <w:r w:rsidRPr="00A138D2">
              <w:rPr>
                <w:sz w:val="20"/>
              </w:rPr>
              <w:t xml:space="preserve"> WPS-Script für das </w:t>
            </w:r>
            <w:r w:rsidR="00F8583C">
              <w:rPr>
                <w:sz w:val="20"/>
              </w:rPr>
              <w:t>Sammeln</w:t>
            </w:r>
            <w:r w:rsidRPr="00A138D2">
              <w:rPr>
                <w:sz w:val="20"/>
              </w:rPr>
              <w:t xml:space="preserve"> von </w:t>
            </w:r>
            <w:r w:rsidR="00117028" w:rsidRPr="00A138D2">
              <w:rPr>
                <w:sz w:val="20"/>
              </w:rPr>
              <w:t>I</w:t>
            </w:r>
            <w:r w:rsidRPr="00A138D2">
              <w:rPr>
                <w:sz w:val="20"/>
              </w:rPr>
              <w:t xml:space="preserve">nformationen des </w:t>
            </w:r>
            <w:r w:rsidR="00F8583C">
              <w:rPr>
                <w:sz w:val="20"/>
              </w:rPr>
              <w:t xml:space="preserve">angewählten </w:t>
            </w:r>
            <w:r w:rsidRPr="00A138D2">
              <w:rPr>
                <w:sz w:val="20"/>
              </w:rPr>
              <w:t xml:space="preserve">Computers </w:t>
            </w:r>
            <w:r w:rsidR="008F31FD">
              <w:rPr>
                <w:sz w:val="20"/>
              </w:rPr>
              <w:t>ansprechen können</w:t>
            </w:r>
            <w:r w:rsidRPr="00A138D2">
              <w:rPr>
                <w:sz w:val="20"/>
              </w:rPr>
              <w:t>.</w:t>
            </w:r>
          </w:p>
          <w:p w14:paraId="1E9AFD98" w14:textId="7547F8FC" w:rsidR="00F8583C" w:rsidRPr="00A138D2" w:rsidRDefault="00F8583C" w:rsidP="008401C1">
            <w:pPr>
              <w:rPr>
                <w:sz w:val="20"/>
              </w:rPr>
            </w:pPr>
            <w:r>
              <w:rPr>
                <w:sz w:val="20"/>
              </w:rPr>
              <w:t>Zugriff auf diese Informationen via Netzwerk. (Datei oder via ferngesteuertes WPS-Script)</w:t>
            </w:r>
          </w:p>
          <w:p w14:paraId="0DD5176E" w14:textId="747A47F9" w:rsidR="0097716D" w:rsidRPr="002D26D2" w:rsidRDefault="008401C1" w:rsidP="008401C1">
            <w:pPr>
              <w:rPr>
                <w:sz w:val="20"/>
              </w:rPr>
            </w:pPr>
            <w:r w:rsidRPr="00A138D2">
              <w:rPr>
                <w:sz w:val="20"/>
              </w:rPr>
              <w:t>Die Frage</w:t>
            </w:r>
            <w:r w:rsidR="00117028" w:rsidRPr="00A138D2">
              <w:rPr>
                <w:sz w:val="20"/>
              </w:rPr>
              <w:t>,</w:t>
            </w:r>
            <w:r w:rsidRPr="00A138D2">
              <w:rPr>
                <w:sz w:val="20"/>
              </w:rPr>
              <w:t xml:space="preserve"> </w:t>
            </w:r>
            <w:r w:rsidR="00117028" w:rsidRPr="00A138D2">
              <w:rPr>
                <w:sz w:val="20"/>
              </w:rPr>
              <w:t xml:space="preserve">ob der </w:t>
            </w:r>
            <w:r w:rsidRPr="00A138D2">
              <w:rPr>
                <w:sz w:val="20"/>
              </w:rPr>
              <w:t xml:space="preserve">Benutzer </w:t>
            </w:r>
            <w:r w:rsidR="00117028" w:rsidRPr="00A138D2">
              <w:rPr>
                <w:sz w:val="20"/>
              </w:rPr>
              <w:t xml:space="preserve">die Informationen anzeigen oder in eine Datei speichern </w:t>
            </w:r>
            <w:r w:rsidRPr="00A138D2">
              <w:rPr>
                <w:sz w:val="20"/>
              </w:rPr>
              <w:t xml:space="preserve">will, sowie eine laufende Aktualisierung der </w:t>
            </w:r>
            <w:r w:rsidR="00F8583C">
              <w:rPr>
                <w:sz w:val="20"/>
              </w:rPr>
              <w:t>CPU-Auslastungs</w:t>
            </w:r>
            <w:r w:rsidR="00117028" w:rsidRPr="00A138D2">
              <w:rPr>
                <w:sz w:val="20"/>
              </w:rPr>
              <w:t>-</w:t>
            </w:r>
            <w:r w:rsidRPr="00A138D2">
              <w:rPr>
                <w:sz w:val="20"/>
              </w:rPr>
              <w:t xml:space="preserve"> und Laufwerk</w:t>
            </w:r>
            <w:r w:rsidR="00117028" w:rsidRPr="00A138D2">
              <w:rPr>
                <w:sz w:val="20"/>
              </w:rPr>
              <w:t>s</w:t>
            </w:r>
            <w:r w:rsidR="00F8583C">
              <w:rPr>
                <w:sz w:val="20"/>
              </w:rPr>
              <w:t>kapazitäts</w:t>
            </w:r>
            <w:r w:rsidR="00117028" w:rsidRPr="00A138D2">
              <w:rPr>
                <w:sz w:val="20"/>
              </w:rPr>
              <w:t>-</w:t>
            </w:r>
            <w:r w:rsidRPr="00A138D2">
              <w:rPr>
                <w:sz w:val="20"/>
              </w:rPr>
              <w:t xml:space="preserve">Informationen </w:t>
            </w:r>
            <w:r w:rsidR="00117028" w:rsidRPr="00A138D2">
              <w:rPr>
                <w:sz w:val="20"/>
              </w:rPr>
              <w:t>i</w:t>
            </w:r>
            <w:r w:rsidRPr="00A138D2">
              <w:rPr>
                <w:sz w:val="20"/>
              </w:rPr>
              <w:t xml:space="preserve">m Intervall von </w:t>
            </w:r>
            <w:r w:rsidR="00F8583C">
              <w:rPr>
                <w:sz w:val="20"/>
              </w:rPr>
              <w:t>z.B. 10</w:t>
            </w:r>
            <w:r w:rsidRPr="00A138D2">
              <w:rPr>
                <w:sz w:val="20"/>
              </w:rPr>
              <w:t xml:space="preserve"> Sekunden müssen im </w:t>
            </w:r>
            <w:r w:rsidR="00F8583C">
              <w:rPr>
                <w:sz w:val="20"/>
              </w:rPr>
              <w:t xml:space="preserve">lokalen </w:t>
            </w:r>
            <w:r w:rsidRPr="00A138D2">
              <w:rPr>
                <w:sz w:val="20"/>
              </w:rPr>
              <w:t>Script vorhanden sein.</w:t>
            </w:r>
          </w:p>
        </w:tc>
      </w:tr>
      <w:tr w:rsidR="0097716D" w14:paraId="3E0AA5B2" w14:textId="77777777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32F2303" w14:textId="77777777" w:rsidR="0097716D" w:rsidRDefault="0097716D" w:rsidP="001D21CD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Muss</w:t>
            </w:r>
          </w:p>
          <w:p w14:paraId="625F0161" w14:textId="77777777" w:rsidR="0097716D" w:rsidRPr="00D13688" w:rsidRDefault="0097716D" w:rsidP="001D21CD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71C4D787" w14:textId="77777777" w:rsidR="008401C1" w:rsidRPr="00A138D2" w:rsidRDefault="008401C1" w:rsidP="008401C1">
            <w:pPr>
              <w:rPr>
                <w:sz w:val="20"/>
              </w:rPr>
            </w:pPr>
            <w:r w:rsidRPr="00A138D2">
              <w:rPr>
                <w:sz w:val="20"/>
              </w:rPr>
              <w:t>Kurz zusammengefasst.</w:t>
            </w:r>
          </w:p>
          <w:p w14:paraId="278D4876" w14:textId="77777777" w:rsidR="008401C1" w:rsidRDefault="008401C1" w:rsidP="008401C1">
            <w:pPr>
              <w:numPr>
                <w:ilvl w:val="0"/>
                <w:numId w:val="25"/>
              </w:numPr>
              <w:rPr>
                <w:sz w:val="20"/>
              </w:rPr>
            </w:pPr>
            <w:r w:rsidRPr="00A138D2">
              <w:rPr>
                <w:sz w:val="20"/>
              </w:rPr>
              <w:t xml:space="preserve">Die Frage an </w:t>
            </w:r>
            <w:r w:rsidR="00117028" w:rsidRPr="00A138D2">
              <w:rPr>
                <w:sz w:val="20"/>
              </w:rPr>
              <w:t xml:space="preserve">den </w:t>
            </w:r>
            <w:r w:rsidRPr="00A138D2">
              <w:rPr>
                <w:sz w:val="20"/>
              </w:rPr>
              <w:t>Benutzer</w:t>
            </w:r>
            <w:r w:rsidR="00117028" w:rsidRPr="00A138D2">
              <w:rPr>
                <w:sz w:val="20"/>
              </w:rPr>
              <w:t>,</w:t>
            </w:r>
            <w:r w:rsidRPr="00A138D2">
              <w:rPr>
                <w:sz w:val="20"/>
              </w:rPr>
              <w:t xml:space="preserve"> ob </w:t>
            </w:r>
            <w:r w:rsidR="00117028" w:rsidRPr="00A138D2">
              <w:rPr>
                <w:sz w:val="20"/>
              </w:rPr>
              <w:t>die Informationen erfasst werden sollen, ob sie angezeigt oder gespeichert werden sollen</w:t>
            </w:r>
            <w:r w:rsidRPr="00A138D2">
              <w:rPr>
                <w:sz w:val="20"/>
              </w:rPr>
              <w:t>.</w:t>
            </w:r>
          </w:p>
          <w:p w14:paraId="29A09B1B" w14:textId="7D8DCE17" w:rsidR="00F8583C" w:rsidRPr="00A138D2" w:rsidRDefault="00AF5710" w:rsidP="008401C1">
            <w:pPr>
              <w:numPr>
                <w:ilvl w:val="0"/>
                <w:numId w:val="25"/>
              </w:numPr>
              <w:rPr>
                <w:sz w:val="20"/>
              </w:rPr>
            </w:pPr>
            <w:r>
              <w:rPr>
                <w:sz w:val="20"/>
              </w:rPr>
              <w:t>Wahl des ferngesteuerten Co</w:t>
            </w:r>
            <w:r w:rsidR="00F8583C">
              <w:rPr>
                <w:sz w:val="20"/>
              </w:rPr>
              <w:t>m</w:t>
            </w:r>
            <w:r>
              <w:rPr>
                <w:sz w:val="20"/>
              </w:rPr>
              <w:t>p</w:t>
            </w:r>
            <w:r w:rsidR="00F8583C">
              <w:rPr>
                <w:sz w:val="20"/>
              </w:rPr>
              <w:t>uters</w:t>
            </w:r>
          </w:p>
          <w:p w14:paraId="7221986D" w14:textId="5840AA06" w:rsidR="008401C1" w:rsidRPr="00A138D2" w:rsidRDefault="008401C1" w:rsidP="008401C1">
            <w:pPr>
              <w:numPr>
                <w:ilvl w:val="0"/>
                <w:numId w:val="25"/>
              </w:numPr>
              <w:rPr>
                <w:sz w:val="20"/>
              </w:rPr>
            </w:pPr>
            <w:r w:rsidRPr="00A138D2">
              <w:rPr>
                <w:sz w:val="20"/>
              </w:rPr>
              <w:t xml:space="preserve">Informationen des </w:t>
            </w:r>
            <w:r w:rsidR="00F8583C">
              <w:rPr>
                <w:sz w:val="20"/>
              </w:rPr>
              <w:t>angewählten</w:t>
            </w:r>
            <w:r w:rsidRPr="00A138D2">
              <w:rPr>
                <w:sz w:val="20"/>
              </w:rPr>
              <w:t xml:space="preserve"> Computers</w:t>
            </w:r>
            <w:r w:rsidR="00AF5710">
              <w:rPr>
                <w:sz w:val="20"/>
              </w:rPr>
              <w:t xml:space="preserve"> sammeln</w:t>
            </w:r>
            <w:r w:rsidRPr="00A138D2">
              <w:rPr>
                <w:sz w:val="20"/>
              </w:rPr>
              <w:t>.</w:t>
            </w:r>
          </w:p>
          <w:p w14:paraId="5782552E" w14:textId="3D36191C" w:rsidR="0097716D" w:rsidRPr="00F723BA" w:rsidRDefault="00AF5710" w:rsidP="00F723BA">
            <w:pPr>
              <w:numPr>
                <w:ilvl w:val="0"/>
                <w:numId w:val="25"/>
              </w:numPr>
              <w:rPr>
                <w:sz w:val="20"/>
              </w:rPr>
            </w:pPr>
            <w:r>
              <w:rPr>
                <w:sz w:val="20"/>
              </w:rPr>
              <w:t>Übermitteln und Anzeigen oder Speichern der Informationen auf lokalem Account</w:t>
            </w:r>
          </w:p>
        </w:tc>
      </w:tr>
      <w:tr w:rsidR="00AF5710" w14:paraId="7C693042" w14:textId="77777777" w:rsidTr="00AF5710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5A8758B4" w14:textId="00516E4E" w:rsidR="00AF5710" w:rsidRDefault="00AF5710" w:rsidP="001C0A7B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Kann</w:t>
            </w:r>
          </w:p>
          <w:p w14:paraId="1562CD8E" w14:textId="77777777" w:rsidR="00AF5710" w:rsidRPr="00D13688" w:rsidRDefault="00AF5710" w:rsidP="001C0A7B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0A74841A" w14:textId="77777777" w:rsidR="00AF5710" w:rsidRPr="00A138D2" w:rsidRDefault="00AF5710" w:rsidP="001C0A7B">
            <w:pPr>
              <w:rPr>
                <w:sz w:val="20"/>
              </w:rPr>
            </w:pPr>
            <w:r w:rsidRPr="00A138D2">
              <w:rPr>
                <w:sz w:val="20"/>
              </w:rPr>
              <w:t>Kurz zusammengefasst.</w:t>
            </w:r>
          </w:p>
          <w:p w14:paraId="08C315CD" w14:textId="77777777" w:rsidR="00AF5710" w:rsidRPr="00A138D2" w:rsidRDefault="00AF5710" w:rsidP="001C0A7B">
            <w:pPr>
              <w:numPr>
                <w:ilvl w:val="0"/>
                <w:numId w:val="25"/>
              </w:numPr>
              <w:rPr>
                <w:sz w:val="20"/>
              </w:rPr>
            </w:pPr>
            <w:r w:rsidRPr="00A138D2">
              <w:rPr>
                <w:sz w:val="20"/>
              </w:rPr>
              <w:t>Aktualisierung mit Intervall</w:t>
            </w:r>
            <w:r>
              <w:rPr>
                <w:sz w:val="20"/>
              </w:rPr>
              <w:t xml:space="preserve"> der aktuellen Werte</w:t>
            </w:r>
            <w:r w:rsidRPr="00A138D2">
              <w:rPr>
                <w:sz w:val="20"/>
              </w:rPr>
              <w:t>.</w:t>
            </w:r>
          </w:p>
          <w:p w14:paraId="3F27FEDD" w14:textId="77777777" w:rsidR="00AF5710" w:rsidRPr="00AF5710" w:rsidRDefault="00AF5710" w:rsidP="00AF5710">
            <w:pPr>
              <w:rPr>
                <w:sz w:val="20"/>
              </w:rPr>
            </w:pPr>
          </w:p>
        </w:tc>
      </w:tr>
    </w:tbl>
    <w:p w14:paraId="39836B4A" w14:textId="77777777" w:rsidR="0097716D" w:rsidRDefault="0097716D" w:rsidP="0097716D"/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8401C1" w14:paraId="1CD74813" w14:textId="77777777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01B7D69F" w14:textId="0E8EAB28" w:rsidR="00FA0E0F" w:rsidRDefault="008401C1" w:rsidP="00540FC3">
            <w:pPr>
              <w:pStyle w:val="berschrift1"/>
            </w:pPr>
            <w:r>
              <w:lastRenderedPageBreak/>
              <w:br w:type="page"/>
              <w:t xml:space="preserve">Problemstellung </w:t>
            </w:r>
            <w:r w:rsidR="005A29E6">
              <w:t>6</w:t>
            </w:r>
            <w:r w:rsidR="00B6290B">
              <w:t xml:space="preserve">: </w:t>
            </w:r>
          </w:p>
          <w:p w14:paraId="04B131FC" w14:textId="294DB0C2" w:rsidR="008401C1" w:rsidRPr="00FA0E0F" w:rsidRDefault="002D26D2" w:rsidP="002D26D2">
            <w:pPr>
              <w:pStyle w:val="berschrift1"/>
            </w:pPr>
            <w:r>
              <w:t>Synchronisation von zwei (Netzwerk-) Ordnern</w:t>
            </w:r>
          </w:p>
        </w:tc>
      </w:tr>
      <w:tr w:rsidR="008401C1" w14:paraId="597FD2EF" w14:textId="77777777">
        <w:trPr>
          <w:trHeight w:val="3572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09F4BBDD" w14:textId="77777777" w:rsidR="008401C1" w:rsidRPr="00D13688" w:rsidRDefault="008401C1" w:rsidP="00540FC3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0CD7D602" w14:textId="47A1CB42" w:rsidR="002062A7" w:rsidRPr="00A138D2" w:rsidRDefault="002D26D2" w:rsidP="002062A7">
            <w:pPr>
              <w:rPr>
                <w:sz w:val="20"/>
              </w:rPr>
            </w:pPr>
            <w:r>
              <w:rPr>
                <w:sz w:val="20"/>
              </w:rPr>
              <w:t>Datensynchronisation</w:t>
            </w:r>
          </w:p>
          <w:p w14:paraId="02643632" w14:textId="65FBC68B" w:rsidR="008401C1" w:rsidRPr="00A138D2" w:rsidRDefault="002062A7" w:rsidP="00D971E7">
            <w:pPr>
              <w:rPr>
                <w:sz w:val="20"/>
              </w:rPr>
            </w:pPr>
            <w:r w:rsidRPr="00A138D2">
              <w:rPr>
                <w:sz w:val="20"/>
              </w:rPr>
              <w:t xml:space="preserve">Es soll ein </w:t>
            </w:r>
            <w:r w:rsidR="001C0A7B">
              <w:rPr>
                <w:sz w:val="20"/>
              </w:rPr>
              <w:t>Projekt</w:t>
            </w:r>
            <w:r w:rsidRPr="00A138D2">
              <w:rPr>
                <w:sz w:val="20"/>
              </w:rPr>
              <w:t xml:space="preserve"> erstellt werden, welches </w:t>
            </w:r>
            <w:r w:rsidR="001C0A7B">
              <w:rPr>
                <w:sz w:val="20"/>
              </w:rPr>
              <w:t>zwei frei wählbare Ordner laufend synchron</w:t>
            </w:r>
            <w:r w:rsidR="001C0A7B">
              <w:rPr>
                <w:sz w:val="20"/>
              </w:rPr>
              <w:t>i</w:t>
            </w:r>
            <w:r w:rsidR="00505721">
              <w:rPr>
                <w:sz w:val="20"/>
              </w:rPr>
              <w:t>siert</w:t>
            </w:r>
            <w:r w:rsidR="001C0A7B">
              <w:rPr>
                <w:sz w:val="20"/>
              </w:rPr>
              <w:t xml:space="preserve">. Alle jeweils darin enthaltenen Dateien und Unterordner sollen </w:t>
            </w:r>
            <w:r w:rsidR="00D971E7">
              <w:rPr>
                <w:sz w:val="20"/>
              </w:rPr>
              <w:t>mit sinnvollem Inte</w:t>
            </w:r>
            <w:r w:rsidR="00D971E7">
              <w:rPr>
                <w:sz w:val="20"/>
              </w:rPr>
              <w:t>r</w:t>
            </w:r>
            <w:r w:rsidR="00D971E7">
              <w:rPr>
                <w:sz w:val="20"/>
              </w:rPr>
              <w:t>va</w:t>
            </w:r>
            <w:r w:rsidR="00505721">
              <w:rPr>
                <w:sz w:val="20"/>
              </w:rPr>
              <w:t>l</w:t>
            </w:r>
            <w:r w:rsidR="00D971E7">
              <w:rPr>
                <w:sz w:val="20"/>
              </w:rPr>
              <w:t>l synchron gehalten werden!</w:t>
            </w:r>
            <w:r w:rsidR="00D971E7">
              <w:rPr>
                <w:sz w:val="20"/>
              </w:rPr>
              <w:br/>
            </w:r>
            <w:r w:rsidR="00D971E7">
              <w:rPr>
                <w:sz w:val="20"/>
              </w:rPr>
              <w:br/>
              <w:t>Praktischer Nutzen: z.B. alle Arbeitsdokumente des lokalen Account sind auf einem USB-tick synchronisiert.</w:t>
            </w:r>
          </w:p>
        </w:tc>
      </w:tr>
      <w:tr w:rsidR="008401C1" w14:paraId="71D3C6C0" w14:textId="77777777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17CC1291" w14:textId="77777777" w:rsidR="008401C1" w:rsidRDefault="008401C1" w:rsidP="00540FC3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Muss</w:t>
            </w:r>
          </w:p>
          <w:p w14:paraId="0AF0F2D6" w14:textId="77777777" w:rsidR="008401C1" w:rsidRPr="00D13688" w:rsidRDefault="008401C1" w:rsidP="00540FC3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58A0AB05" w14:textId="06FCAD33" w:rsidR="008401C1" w:rsidRPr="00A138D2" w:rsidRDefault="002D26D2" w:rsidP="00CC6033">
            <w:pPr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Setup: Wahl der zwei zu synchronisieren</w:t>
            </w:r>
            <w:r w:rsidR="00505721">
              <w:rPr>
                <w:sz w:val="20"/>
              </w:rPr>
              <w:t>d</w:t>
            </w:r>
            <w:r>
              <w:rPr>
                <w:sz w:val="20"/>
              </w:rPr>
              <w:t>en Ordnern</w:t>
            </w:r>
          </w:p>
          <w:p w14:paraId="26CDD042" w14:textId="1C33F6E8" w:rsidR="00B6290B" w:rsidRPr="00A138D2" w:rsidRDefault="002D26D2" w:rsidP="00CC6033">
            <w:pPr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Optionen: Wahl der Optionen</w:t>
            </w:r>
            <w:r w:rsidR="00505721">
              <w:rPr>
                <w:sz w:val="20"/>
              </w:rPr>
              <w:br/>
              <w:t>-</w:t>
            </w:r>
            <w:r w:rsidR="00505721">
              <w:rPr>
                <w:sz w:val="20"/>
              </w:rPr>
              <w:br/>
              <w:t>-</w:t>
            </w:r>
            <w:r w:rsidR="00505721">
              <w:rPr>
                <w:sz w:val="20"/>
              </w:rPr>
              <w:br/>
              <w:t>-</w:t>
            </w:r>
          </w:p>
          <w:p w14:paraId="40BB4DF7" w14:textId="2F96938F" w:rsidR="00B6290B" w:rsidRPr="00A138D2" w:rsidRDefault="002D26D2" w:rsidP="00CC6033">
            <w:pPr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Synchronisation: Die zwei Ordner werden laufend synchronisiert</w:t>
            </w:r>
          </w:p>
          <w:p w14:paraId="6CAADC56" w14:textId="55CF6BD7" w:rsidR="00B6290B" w:rsidRPr="00A138D2" w:rsidRDefault="002D26D2" w:rsidP="002D26D2">
            <w:pPr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Kontrolle: Start / Stopp der Synchronisation</w:t>
            </w:r>
          </w:p>
        </w:tc>
      </w:tr>
      <w:tr w:rsidR="002D26D2" w14:paraId="4299E1B2" w14:textId="77777777" w:rsidTr="002D26D2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D67D02C" w14:textId="1B571D26" w:rsidR="002D26D2" w:rsidRDefault="002D26D2" w:rsidP="001C0A7B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Kann</w:t>
            </w:r>
          </w:p>
          <w:p w14:paraId="02A9F9E3" w14:textId="77777777" w:rsidR="002D26D2" w:rsidRPr="00D13688" w:rsidRDefault="002D26D2" w:rsidP="001C0A7B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31E5F298" w14:textId="4AAE8629" w:rsidR="002D26D2" w:rsidRDefault="002D26D2" w:rsidP="002D26D2">
            <w:pPr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Ordner sind Netzwerkordner die bei Verfügbarkeit zu </w:t>
            </w:r>
            <w:r w:rsidR="00505721">
              <w:rPr>
                <w:sz w:val="20"/>
              </w:rPr>
              <w:t>"</w:t>
            </w:r>
            <w:proofErr w:type="spellStart"/>
            <w:r w:rsidR="00505721">
              <w:rPr>
                <w:sz w:val="20"/>
              </w:rPr>
              <w:t>mounten</w:t>
            </w:r>
            <w:proofErr w:type="spellEnd"/>
            <w:r w:rsidR="00505721">
              <w:rPr>
                <w:sz w:val="20"/>
              </w:rPr>
              <w:t>"</w:t>
            </w:r>
            <w:r>
              <w:rPr>
                <w:sz w:val="20"/>
              </w:rPr>
              <w:t xml:space="preserve"> sind</w:t>
            </w:r>
          </w:p>
          <w:p w14:paraId="6494FC24" w14:textId="3BAC2335" w:rsidR="002D26D2" w:rsidRPr="00A138D2" w:rsidRDefault="002D26D2" w:rsidP="002D26D2">
            <w:pPr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Kontrolle: Log anzeigen, Meldung bei Fehler</w:t>
            </w:r>
          </w:p>
        </w:tc>
      </w:tr>
    </w:tbl>
    <w:p w14:paraId="647CA929" w14:textId="77777777" w:rsidR="008401C1" w:rsidRDefault="008401C1" w:rsidP="0097716D"/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2062A7" w14:paraId="0EA8AC10" w14:textId="77777777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1D727C03" w14:textId="0E6D2C91" w:rsidR="00FA0E0F" w:rsidRDefault="002062A7" w:rsidP="00540FC3">
            <w:pPr>
              <w:pStyle w:val="berschrift1"/>
            </w:pPr>
            <w:r>
              <w:lastRenderedPageBreak/>
              <w:br w:type="page"/>
              <w:t xml:space="preserve">Problemstellung </w:t>
            </w:r>
            <w:r w:rsidR="005A29E6">
              <w:t>7</w:t>
            </w:r>
            <w:r w:rsidR="00B6290B">
              <w:t>:</w:t>
            </w:r>
          </w:p>
          <w:p w14:paraId="4C0C4B11" w14:textId="1884E424" w:rsidR="002062A7" w:rsidRPr="00FA0E0F" w:rsidRDefault="00D43AD9" w:rsidP="00D43AD9">
            <w:pPr>
              <w:pStyle w:val="berschrift1"/>
            </w:pPr>
            <w:r>
              <w:t>SW automatisch</w:t>
            </w:r>
            <w:r w:rsidR="00B6290B">
              <w:t xml:space="preserve"> installieren</w:t>
            </w:r>
          </w:p>
        </w:tc>
      </w:tr>
      <w:tr w:rsidR="002062A7" w14:paraId="5C671C78" w14:textId="77777777">
        <w:trPr>
          <w:trHeight w:val="3572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77DD8FF7" w14:textId="77777777" w:rsidR="002062A7" w:rsidRPr="00D13688" w:rsidRDefault="002062A7" w:rsidP="00540FC3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09E8F2BE" w14:textId="44E59870" w:rsidR="002062A7" w:rsidRPr="00A138D2" w:rsidRDefault="00D43AD9" w:rsidP="002062A7">
            <w:pPr>
              <w:rPr>
                <w:sz w:val="20"/>
              </w:rPr>
            </w:pPr>
            <w:r>
              <w:rPr>
                <w:sz w:val="20"/>
              </w:rPr>
              <w:t>Verschiedenen SW-Pakete sollen automatisiert</w:t>
            </w:r>
            <w:r w:rsidR="002062A7" w:rsidRPr="00A138D2">
              <w:rPr>
                <w:sz w:val="20"/>
              </w:rPr>
              <w:t xml:space="preserve"> installier</w:t>
            </w:r>
            <w:r>
              <w:rPr>
                <w:sz w:val="20"/>
              </w:rPr>
              <w:t>t werden können.</w:t>
            </w:r>
          </w:p>
          <w:p w14:paraId="48B507D0" w14:textId="77777777" w:rsidR="002062A7" w:rsidRPr="00A138D2" w:rsidRDefault="002062A7" w:rsidP="002062A7">
            <w:pPr>
              <w:rPr>
                <w:sz w:val="20"/>
              </w:rPr>
            </w:pPr>
          </w:p>
          <w:p w14:paraId="661E0CCC" w14:textId="77777777" w:rsidR="002062A7" w:rsidRDefault="002062A7" w:rsidP="006748C7">
            <w:pPr>
              <w:rPr>
                <w:sz w:val="20"/>
              </w:rPr>
            </w:pPr>
            <w:r w:rsidRPr="00A138D2">
              <w:rPr>
                <w:sz w:val="20"/>
              </w:rPr>
              <w:t>Ers</w:t>
            </w:r>
            <w:r w:rsidR="00505721">
              <w:rPr>
                <w:sz w:val="20"/>
              </w:rPr>
              <w:t xml:space="preserve">tellen Sie ein Script, </w:t>
            </w:r>
            <w:proofErr w:type="gramStart"/>
            <w:r w:rsidR="00505721">
              <w:rPr>
                <w:sz w:val="20"/>
              </w:rPr>
              <w:t>welches voll automatisch SW-Pakete</w:t>
            </w:r>
            <w:proofErr w:type="gramEnd"/>
            <w:r w:rsidR="00505721">
              <w:rPr>
                <w:sz w:val="20"/>
              </w:rPr>
              <w:t xml:space="preserve"> lokal installiert. </w:t>
            </w:r>
            <w:r w:rsidR="006748C7">
              <w:rPr>
                <w:sz w:val="20"/>
              </w:rPr>
              <w:t xml:space="preserve">Die Pakete sollen individuell zusammengestellt werden können (z.B. in Pool oder </w:t>
            </w:r>
            <w:proofErr w:type="spellStart"/>
            <w:r w:rsidR="006748C7">
              <w:rPr>
                <w:sz w:val="20"/>
              </w:rPr>
              <w:t>Cloud</w:t>
            </w:r>
            <w:proofErr w:type="spellEnd"/>
            <w:r w:rsidR="006748C7">
              <w:rPr>
                <w:sz w:val="20"/>
              </w:rPr>
              <w:t>). Der Benu</w:t>
            </w:r>
            <w:r w:rsidR="006748C7">
              <w:rPr>
                <w:sz w:val="20"/>
              </w:rPr>
              <w:t>t</w:t>
            </w:r>
            <w:r w:rsidR="006748C7">
              <w:rPr>
                <w:sz w:val="20"/>
              </w:rPr>
              <w:t>zer sollte während der Installation keine Eingaben tätigen müssen.</w:t>
            </w:r>
          </w:p>
          <w:p w14:paraId="3D6BFA04" w14:textId="77777777" w:rsidR="006748C7" w:rsidRDefault="006748C7" w:rsidP="006748C7">
            <w:pPr>
              <w:rPr>
                <w:sz w:val="20"/>
              </w:rPr>
            </w:pPr>
          </w:p>
          <w:p w14:paraId="60A0A79D" w14:textId="77777777" w:rsidR="006748C7" w:rsidRDefault="006748C7" w:rsidP="006748C7">
            <w:pPr>
              <w:rPr>
                <w:sz w:val="20"/>
              </w:rPr>
            </w:pPr>
            <w:r>
              <w:rPr>
                <w:sz w:val="20"/>
              </w:rPr>
              <w:t>Die korrekte Installation ist zu überprüfen!</w:t>
            </w:r>
          </w:p>
          <w:p w14:paraId="0E4B0E6D" w14:textId="77777777" w:rsidR="006748C7" w:rsidRDefault="006748C7" w:rsidP="006748C7">
            <w:pPr>
              <w:rPr>
                <w:sz w:val="20"/>
              </w:rPr>
            </w:pPr>
          </w:p>
          <w:p w14:paraId="063C8FD9" w14:textId="70751DA6" w:rsidR="006748C7" w:rsidRPr="00A138D2" w:rsidRDefault="006748C7" w:rsidP="006748C7">
            <w:pPr>
              <w:rPr>
                <w:sz w:val="20"/>
              </w:rPr>
            </w:pPr>
            <w:r>
              <w:rPr>
                <w:sz w:val="20"/>
              </w:rPr>
              <w:t>(Hinweis: Die zu installierenden Pakete können frei gewählt werden)</w:t>
            </w:r>
          </w:p>
        </w:tc>
      </w:tr>
      <w:tr w:rsidR="002062A7" w14:paraId="1A8DBB8F" w14:textId="77777777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7ABC20F9" w14:textId="29DDCF71" w:rsidR="002062A7" w:rsidRDefault="002062A7" w:rsidP="00540FC3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Muss</w:t>
            </w:r>
          </w:p>
          <w:p w14:paraId="1E49FA8D" w14:textId="77777777" w:rsidR="002062A7" w:rsidRPr="00D13688" w:rsidRDefault="002062A7" w:rsidP="00540FC3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171DC413" w14:textId="3BF40892" w:rsidR="002062A7" w:rsidRPr="00A138D2" w:rsidRDefault="007D2DEF" w:rsidP="00505721">
            <w:pPr>
              <w:numPr>
                <w:ilvl w:val="0"/>
                <w:numId w:val="28"/>
              </w:numPr>
              <w:rPr>
                <w:sz w:val="20"/>
              </w:rPr>
            </w:pPr>
            <w:r>
              <w:rPr>
                <w:sz w:val="20"/>
              </w:rPr>
              <w:t>Wahl der zu installierenden SW-Pakete</w:t>
            </w:r>
          </w:p>
          <w:p w14:paraId="4DAE3AF7" w14:textId="41602179" w:rsidR="00CC6033" w:rsidRDefault="007D2DEF" w:rsidP="00505721">
            <w:pPr>
              <w:numPr>
                <w:ilvl w:val="0"/>
                <w:numId w:val="28"/>
              </w:numPr>
              <w:rPr>
                <w:sz w:val="20"/>
              </w:rPr>
            </w:pPr>
            <w:r>
              <w:rPr>
                <w:sz w:val="20"/>
              </w:rPr>
              <w:t>Wahl von Installationsparametern</w:t>
            </w:r>
            <w:r w:rsidR="00505721">
              <w:rPr>
                <w:sz w:val="20"/>
              </w:rPr>
              <w:t xml:space="preserve"> und Optionen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br/>
              <w:t>-</w:t>
            </w:r>
            <w:r>
              <w:rPr>
                <w:sz w:val="20"/>
              </w:rPr>
              <w:br/>
              <w:t>-</w:t>
            </w:r>
            <w:r>
              <w:rPr>
                <w:sz w:val="20"/>
              </w:rPr>
              <w:br/>
            </w:r>
          </w:p>
          <w:p w14:paraId="54572077" w14:textId="608B71FC" w:rsidR="00505721" w:rsidRPr="00A138D2" w:rsidRDefault="00505721" w:rsidP="00505721">
            <w:pPr>
              <w:numPr>
                <w:ilvl w:val="0"/>
                <w:numId w:val="28"/>
              </w:numPr>
              <w:rPr>
                <w:sz w:val="20"/>
              </w:rPr>
            </w:pPr>
            <w:r>
              <w:rPr>
                <w:sz w:val="20"/>
              </w:rPr>
              <w:t>Automatisierte Installation mit fixen Paramatern</w:t>
            </w:r>
            <w:r w:rsidR="006748C7">
              <w:rPr>
                <w:sz w:val="20"/>
              </w:rPr>
              <w:t>.</w:t>
            </w:r>
          </w:p>
          <w:p w14:paraId="6BF7C000" w14:textId="66D04F9F" w:rsidR="007D2DEF" w:rsidRPr="00A138D2" w:rsidRDefault="00505721" w:rsidP="00505721">
            <w:pPr>
              <w:numPr>
                <w:ilvl w:val="0"/>
                <w:numId w:val="28"/>
              </w:numPr>
              <w:rPr>
                <w:sz w:val="20"/>
              </w:rPr>
            </w:pPr>
            <w:r w:rsidRPr="00A138D2">
              <w:rPr>
                <w:sz w:val="20"/>
              </w:rPr>
              <w:t xml:space="preserve">Überprüfen </w:t>
            </w:r>
            <w:r>
              <w:rPr>
                <w:sz w:val="20"/>
              </w:rPr>
              <w:t>der fertigen Installation</w:t>
            </w:r>
            <w:r w:rsidR="006748C7">
              <w:rPr>
                <w:sz w:val="20"/>
              </w:rPr>
              <w:t>(en)</w:t>
            </w:r>
            <w:r w:rsidRPr="00A138D2">
              <w:rPr>
                <w:sz w:val="20"/>
              </w:rPr>
              <w:t>.</w:t>
            </w:r>
          </w:p>
        </w:tc>
      </w:tr>
      <w:tr w:rsidR="00D43AD9" w14:paraId="2B2134DB" w14:textId="77777777" w:rsidTr="00D43AD9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12A52671" w14:textId="3019017B" w:rsidR="00D43AD9" w:rsidRDefault="00D43AD9" w:rsidP="00505721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Kann</w:t>
            </w:r>
          </w:p>
          <w:p w14:paraId="64C07BD7" w14:textId="77777777" w:rsidR="00D43AD9" w:rsidRPr="00D13688" w:rsidRDefault="00D43AD9" w:rsidP="00505721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25738A3A" w14:textId="400B6C04" w:rsidR="007D2DEF" w:rsidRDefault="007D2DEF" w:rsidP="00D43AD9">
            <w:pPr>
              <w:numPr>
                <w:ilvl w:val="0"/>
                <w:numId w:val="28"/>
              </w:numPr>
              <w:rPr>
                <w:sz w:val="20"/>
              </w:rPr>
            </w:pPr>
            <w:r>
              <w:rPr>
                <w:sz w:val="20"/>
              </w:rPr>
              <w:t>Quelle der SW-Pakete liegt auf einem externen Server (IP, URL)</w:t>
            </w:r>
          </w:p>
          <w:p w14:paraId="2742075D" w14:textId="0B247539" w:rsidR="00D43AD9" w:rsidRPr="00A138D2" w:rsidRDefault="00D43AD9" w:rsidP="00D43AD9">
            <w:pPr>
              <w:numPr>
                <w:ilvl w:val="0"/>
                <w:numId w:val="28"/>
              </w:numPr>
              <w:rPr>
                <w:sz w:val="20"/>
              </w:rPr>
            </w:pPr>
            <w:r>
              <w:rPr>
                <w:sz w:val="20"/>
              </w:rPr>
              <w:t>Deinstallieren der installierten SW-Pakete</w:t>
            </w:r>
          </w:p>
        </w:tc>
      </w:tr>
    </w:tbl>
    <w:p w14:paraId="15C199F0" w14:textId="6291ADCB" w:rsidR="00446B5A" w:rsidRPr="0046419C" w:rsidRDefault="00446B5A" w:rsidP="00326454">
      <w:pPr>
        <w:rPr>
          <w:lang w:eastAsia="de-DE"/>
        </w:rPr>
      </w:pPr>
    </w:p>
    <w:sectPr w:rsidR="00446B5A" w:rsidRPr="0046419C" w:rsidSect="00B902AC">
      <w:headerReference w:type="default" r:id="rId8"/>
      <w:footerReference w:type="default" r:id="rId9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008A96" w14:textId="77777777" w:rsidR="00505721" w:rsidRDefault="00505721">
      <w:r>
        <w:separator/>
      </w:r>
    </w:p>
  </w:endnote>
  <w:endnote w:type="continuationSeparator" w:id="0">
    <w:p w14:paraId="3E84C5B9" w14:textId="77777777" w:rsidR="00505721" w:rsidRDefault="00505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3B097" w14:textId="77777777" w:rsidR="00505721" w:rsidRPr="008D5998" w:rsidRDefault="00505721" w:rsidP="00DC4689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16</w:t>
    </w:r>
    <w:r w:rsidRPr="008D5998">
      <w:rPr>
        <w:sz w:val="16"/>
        <w:szCs w:val="16"/>
      </w:rPr>
      <w:t>.0</w:t>
    </w:r>
    <w:r>
      <w:rPr>
        <w:sz w:val="16"/>
        <w:szCs w:val="16"/>
      </w:rPr>
      <w:t>5.2013</w:t>
    </w:r>
    <w:r w:rsidRPr="008D5998">
      <w:rPr>
        <w:sz w:val="16"/>
        <w:szCs w:val="16"/>
      </w:rPr>
      <w:tab/>
      <w:t xml:space="preserve">Seite </w:t>
    </w:r>
    <w:r w:rsidRPr="008D5998">
      <w:rPr>
        <w:rStyle w:val="Seitenzahl"/>
        <w:sz w:val="16"/>
        <w:szCs w:val="16"/>
      </w:rPr>
      <w:fldChar w:fldCharType="begin"/>
    </w:r>
    <w:r w:rsidRPr="008D5998">
      <w:rPr>
        <w:rStyle w:val="Seitenzahl"/>
        <w:sz w:val="16"/>
        <w:szCs w:val="16"/>
      </w:rPr>
      <w:instrText xml:space="preserve"> </w:instrText>
    </w:r>
    <w:r>
      <w:rPr>
        <w:rStyle w:val="Seitenzahl"/>
        <w:sz w:val="16"/>
        <w:szCs w:val="16"/>
      </w:rPr>
      <w:instrText>PAGE</w:instrText>
    </w:r>
    <w:r w:rsidRPr="008D5998">
      <w:rPr>
        <w:rStyle w:val="Seitenzahl"/>
        <w:sz w:val="16"/>
        <w:szCs w:val="16"/>
      </w:rPr>
      <w:instrText xml:space="preserve"> </w:instrText>
    </w:r>
    <w:r w:rsidRPr="008D5998">
      <w:rPr>
        <w:rStyle w:val="Seitenzahl"/>
        <w:sz w:val="16"/>
        <w:szCs w:val="16"/>
      </w:rPr>
      <w:fldChar w:fldCharType="separate"/>
    </w:r>
    <w:r w:rsidR="00CF1AA4">
      <w:rPr>
        <w:rStyle w:val="Seitenzahl"/>
        <w:noProof/>
        <w:sz w:val="16"/>
        <w:szCs w:val="16"/>
      </w:rPr>
      <w:t>5</w:t>
    </w:r>
    <w:r w:rsidRPr="008D5998">
      <w:rPr>
        <w:rStyle w:val="Seitenzahl"/>
        <w:sz w:val="16"/>
        <w:szCs w:val="16"/>
      </w:rPr>
      <w:fldChar w:fldCharType="end"/>
    </w:r>
    <w:r w:rsidRPr="008D5998">
      <w:rPr>
        <w:rStyle w:val="Seitenzahl"/>
        <w:sz w:val="16"/>
        <w:szCs w:val="16"/>
      </w:rPr>
      <w:t xml:space="preserve"> von </w:t>
    </w:r>
    <w:r w:rsidRPr="008D5998">
      <w:rPr>
        <w:rStyle w:val="Seitenzahl"/>
        <w:sz w:val="16"/>
        <w:szCs w:val="16"/>
      </w:rPr>
      <w:fldChar w:fldCharType="begin"/>
    </w:r>
    <w:r w:rsidRPr="008D5998">
      <w:rPr>
        <w:rStyle w:val="Seitenzahl"/>
        <w:sz w:val="16"/>
        <w:szCs w:val="16"/>
      </w:rPr>
      <w:instrText xml:space="preserve"> </w:instrText>
    </w:r>
    <w:r>
      <w:rPr>
        <w:rStyle w:val="Seitenzahl"/>
        <w:sz w:val="16"/>
        <w:szCs w:val="16"/>
      </w:rPr>
      <w:instrText>NUMPAGES</w:instrText>
    </w:r>
    <w:r w:rsidRPr="008D5998">
      <w:rPr>
        <w:rStyle w:val="Seitenzahl"/>
        <w:sz w:val="16"/>
        <w:szCs w:val="16"/>
      </w:rPr>
      <w:instrText xml:space="preserve"> </w:instrText>
    </w:r>
    <w:r w:rsidRPr="008D5998">
      <w:rPr>
        <w:rStyle w:val="Seitenzahl"/>
        <w:sz w:val="16"/>
        <w:szCs w:val="16"/>
      </w:rPr>
      <w:fldChar w:fldCharType="separate"/>
    </w:r>
    <w:r w:rsidR="00CF1AA4">
      <w:rPr>
        <w:rStyle w:val="Seitenzahl"/>
        <w:noProof/>
        <w:sz w:val="16"/>
        <w:szCs w:val="16"/>
      </w:rPr>
      <w:t>6</w:t>
    </w:r>
    <w:r w:rsidRPr="008D5998">
      <w:rPr>
        <w:rStyle w:val="Seitenzahl"/>
        <w:sz w:val="16"/>
        <w:szCs w:val="16"/>
      </w:rPr>
      <w:fldChar w:fldCharType="end"/>
    </w:r>
  </w:p>
  <w:p w14:paraId="171A641B" w14:textId="77777777" w:rsidR="00505721" w:rsidRPr="008D5998" w:rsidRDefault="00505721" w:rsidP="00DC4689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6A7F0BB7" w14:textId="77777777" w:rsidR="00505721" w:rsidRPr="00DC4689" w:rsidRDefault="00505721" w:rsidP="00DC4689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B4C7A" w14:textId="77777777" w:rsidR="00505721" w:rsidRDefault="00505721">
      <w:r>
        <w:separator/>
      </w:r>
    </w:p>
  </w:footnote>
  <w:footnote w:type="continuationSeparator" w:id="0">
    <w:p w14:paraId="3438C6A8" w14:textId="77777777" w:rsidR="00505721" w:rsidRDefault="005057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BF113" w14:textId="77777777" w:rsidR="00505721" w:rsidRDefault="00505721" w:rsidP="0023049B">
    <w:pPr>
      <w:pStyle w:val="Kopfzeile"/>
      <w:tabs>
        <w:tab w:val="clear" w:pos="9354"/>
        <w:tab w:val="left" w:pos="2268"/>
        <w:tab w:val="right" w:pos="9356"/>
      </w:tabs>
    </w:pPr>
    <w:r>
      <w:t>Kompetenznachweis M122-1119 V1.2</w:t>
    </w:r>
    <w:r w:rsidRPr="002844A4">
      <w:tab/>
    </w:r>
    <w:r>
      <w:t>Abläufe mit Scripts automatisieren</w:t>
    </w:r>
  </w:p>
  <w:p w14:paraId="221C12F0" w14:textId="4A5A86CD" w:rsidR="00505721" w:rsidRDefault="00505721" w:rsidP="0023049B">
    <w:pPr>
      <w:pStyle w:val="Kopfzeile"/>
      <w:tabs>
        <w:tab w:val="clear" w:pos="9354"/>
        <w:tab w:val="left" w:pos="2268"/>
        <w:tab w:val="right" w:pos="9356"/>
      </w:tabs>
    </w:pPr>
    <w:r>
      <w:t>Auswahl Problemstellungen (bitte anpassen und/oder konkretisieren)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>
    <w:nsid w:val="00A277A6"/>
    <w:multiLevelType w:val="hybridMultilevel"/>
    <w:tmpl w:val="F0D48354"/>
    <w:lvl w:ilvl="0" w:tplc="75E8DEB0">
      <w:start w:val="1"/>
      <w:numFmt w:val="bullet"/>
      <w:lvlText w:val=""/>
      <w:lvlJc w:val="left"/>
      <w:pPr>
        <w:tabs>
          <w:tab w:val="num" w:pos="737"/>
        </w:tabs>
        <w:ind w:left="737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8B3232"/>
    <w:multiLevelType w:val="hybridMultilevel"/>
    <w:tmpl w:val="D0B2D9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73769"/>
    <w:multiLevelType w:val="hybridMultilevel"/>
    <w:tmpl w:val="013817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C2588F"/>
    <w:multiLevelType w:val="hybridMultilevel"/>
    <w:tmpl w:val="44561C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7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11869D0"/>
    <w:multiLevelType w:val="hybridMultilevel"/>
    <w:tmpl w:val="29680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F552449"/>
    <w:multiLevelType w:val="hybridMultilevel"/>
    <w:tmpl w:val="CFD6E69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44329C">
      <w:start w:val="1"/>
      <w:numFmt w:val="decimal"/>
      <w:lvlText w:val="%2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7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7872F7B"/>
    <w:multiLevelType w:val="hybridMultilevel"/>
    <w:tmpl w:val="934C71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B33AB9"/>
    <w:multiLevelType w:val="hybridMultilevel"/>
    <w:tmpl w:val="2090A7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D123AE4"/>
    <w:multiLevelType w:val="hybridMultilevel"/>
    <w:tmpl w:val="1E5E67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A005172"/>
    <w:multiLevelType w:val="hybridMultilevel"/>
    <w:tmpl w:val="908840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5686170"/>
    <w:multiLevelType w:val="hybridMultilevel"/>
    <w:tmpl w:val="C136A6EA"/>
    <w:lvl w:ilvl="0" w:tplc="75E8DEB0">
      <w:start w:val="1"/>
      <w:numFmt w:val="bullet"/>
      <w:lvlText w:val=""/>
      <w:lvlJc w:val="left"/>
      <w:pPr>
        <w:tabs>
          <w:tab w:val="num" w:pos="737"/>
        </w:tabs>
        <w:ind w:left="737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8ED6BBE"/>
    <w:multiLevelType w:val="hybridMultilevel"/>
    <w:tmpl w:val="5BC8A0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D81357"/>
    <w:multiLevelType w:val="hybridMultilevel"/>
    <w:tmpl w:val="2BD86F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12"/>
  </w:num>
  <w:num w:numId="4">
    <w:abstractNumId w:val="24"/>
  </w:num>
  <w:num w:numId="5">
    <w:abstractNumId w:val="24"/>
  </w:num>
  <w:num w:numId="6">
    <w:abstractNumId w:val="17"/>
  </w:num>
  <w:num w:numId="7">
    <w:abstractNumId w:val="9"/>
  </w:num>
  <w:num w:numId="8">
    <w:abstractNumId w:val="16"/>
  </w:num>
  <w:num w:numId="9">
    <w:abstractNumId w:val="14"/>
  </w:num>
  <w:num w:numId="10">
    <w:abstractNumId w:val="11"/>
  </w:num>
  <w:num w:numId="11">
    <w:abstractNumId w:val="0"/>
  </w:num>
  <w:num w:numId="12">
    <w:abstractNumId w:val="20"/>
  </w:num>
  <w:num w:numId="13">
    <w:abstractNumId w:val="10"/>
  </w:num>
  <w:num w:numId="14">
    <w:abstractNumId w:val="22"/>
  </w:num>
  <w:num w:numId="15">
    <w:abstractNumId w:val="8"/>
  </w:num>
  <w:num w:numId="16">
    <w:abstractNumId w:val="15"/>
  </w:num>
  <w:num w:numId="17">
    <w:abstractNumId w:val="25"/>
  </w:num>
  <w:num w:numId="18">
    <w:abstractNumId w:val="1"/>
  </w:num>
  <w:num w:numId="19">
    <w:abstractNumId w:val="5"/>
  </w:num>
  <w:num w:numId="20">
    <w:abstractNumId w:val="7"/>
  </w:num>
  <w:num w:numId="21">
    <w:abstractNumId w:val="27"/>
  </w:num>
  <w:num w:numId="22">
    <w:abstractNumId w:val="23"/>
  </w:num>
  <w:num w:numId="23">
    <w:abstractNumId w:val="3"/>
  </w:num>
  <w:num w:numId="24">
    <w:abstractNumId w:val="18"/>
  </w:num>
  <w:num w:numId="25">
    <w:abstractNumId w:val="4"/>
  </w:num>
  <w:num w:numId="26">
    <w:abstractNumId w:val="28"/>
  </w:num>
  <w:num w:numId="27">
    <w:abstractNumId w:val="13"/>
  </w:num>
  <w:num w:numId="28">
    <w:abstractNumId w:val="21"/>
  </w:num>
  <w:num w:numId="29">
    <w:abstractNumId w:val="19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2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422"/>
    <w:rsid w:val="00024DCC"/>
    <w:rsid w:val="00041AF8"/>
    <w:rsid w:val="0004783A"/>
    <w:rsid w:val="00056B93"/>
    <w:rsid w:val="000938DD"/>
    <w:rsid w:val="000A6BC1"/>
    <w:rsid w:val="000A6F13"/>
    <w:rsid w:val="000A7E6B"/>
    <w:rsid w:val="000D2BD3"/>
    <w:rsid w:val="000F0FC0"/>
    <w:rsid w:val="00100A2A"/>
    <w:rsid w:val="00117028"/>
    <w:rsid w:val="00130D47"/>
    <w:rsid w:val="00132F3E"/>
    <w:rsid w:val="00140272"/>
    <w:rsid w:val="00151AB6"/>
    <w:rsid w:val="00153214"/>
    <w:rsid w:val="00161A36"/>
    <w:rsid w:val="00164C44"/>
    <w:rsid w:val="00165D91"/>
    <w:rsid w:val="001726E7"/>
    <w:rsid w:val="0018554E"/>
    <w:rsid w:val="00191B2E"/>
    <w:rsid w:val="001C0A7B"/>
    <w:rsid w:val="001D21CD"/>
    <w:rsid w:val="001F2240"/>
    <w:rsid w:val="00204A16"/>
    <w:rsid w:val="002062A7"/>
    <w:rsid w:val="00213C8B"/>
    <w:rsid w:val="00217F1E"/>
    <w:rsid w:val="00225719"/>
    <w:rsid w:val="0023049B"/>
    <w:rsid w:val="00231595"/>
    <w:rsid w:val="00247D2E"/>
    <w:rsid w:val="002506B9"/>
    <w:rsid w:val="00266422"/>
    <w:rsid w:val="00285179"/>
    <w:rsid w:val="00291973"/>
    <w:rsid w:val="002A17D0"/>
    <w:rsid w:val="002C55B7"/>
    <w:rsid w:val="002D26D2"/>
    <w:rsid w:val="002E3C78"/>
    <w:rsid w:val="002F4A80"/>
    <w:rsid w:val="00300DED"/>
    <w:rsid w:val="00306522"/>
    <w:rsid w:val="00326454"/>
    <w:rsid w:val="00337E19"/>
    <w:rsid w:val="003432D2"/>
    <w:rsid w:val="003525B1"/>
    <w:rsid w:val="0035474E"/>
    <w:rsid w:val="00373A96"/>
    <w:rsid w:val="00377339"/>
    <w:rsid w:val="00380BBB"/>
    <w:rsid w:val="003C175D"/>
    <w:rsid w:val="003D2A4A"/>
    <w:rsid w:val="003D4990"/>
    <w:rsid w:val="003E6F26"/>
    <w:rsid w:val="00410330"/>
    <w:rsid w:val="00445289"/>
    <w:rsid w:val="00446B5A"/>
    <w:rsid w:val="004479FE"/>
    <w:rsid w:val="00450249"/>
    <w:rsid w:val="00457549"/>
    <w:rsid w:val="00460C06"/>
    <w:rsid w:val="00460D20"/>
    <w:rsid w:val="0046419C"/>
    <w:rsid w:val="004647CA"/>
    <w:rsid w:val="00464ECE"/>
    <w:rsid w:val="004742FC"/>
    <w:rsid w:val="00481DE1"/>
    <w:rsid w:val="00492A49"/>
    <w:rsid w:val="00496436"/>
    <w:rsid w:val="004A31E8"/>
    <w:rsid w:val="004A3852"/>
    <w:rsid w:val="004B5C00"/>
    <w:rsid w:val="004B7EAF"/>
    <w:rsid w:val="004D43BB"/>
    <w:rsid w:val="004E56E6"/>
    <w:rsid w:val="004E57A9"/>
    <w:rsid w:val="004E678E"/>
    <w:rsid w:val="00505721"/>
    <w:rsid w:val="005255EC"/>
    <w:rsid w:val="005318B1"/>
    <w:rsid w:val="00540174"/>
    <w:rsid w:val="005404F4"/>
    <w:rsid w:val="00540FC3"/>
    <w:rsid w:val="00543F17"/>
    <w:rsid w:val="0056548E"/>
    <w:rsid w:val="005A29E6"/>
    <w:rsid w:val="005C2076"/>
    <w:rsid w:val="005C45B7"/>
    <w:rsid w:val="005C5878"/>
    <w:rsid w:val="005D768A"/>
    <w:rsid w:val="00606718"/>
    <w:rsid w:val="00611041"/>
    <w:rsid w:val="006206A8"/>
    <w:rsid w:val="00644535"/>
    <w:rsid w:val="0066468C"/>
    <w:rsid w:val="006748C7"/>
    <w:rsid w:val="00676ACA"/>
    <w:rsid w:val="0068326B"/>
    <w:rsid w:val="00685BB9"/>
    <w:rsid w:val="0068784D"/>
    <w:rsid w:val="006936A7"/>
    <w:rsid w:val="006B7E9D"/>
    <w:rsid w:val="006D178C"/>
    <w:rsid w:val="006D4D46"/>
    <w:rsid w:val="006E14BA"/>
    <w:rsid w:val="006F3EE7"/>
    <w:rsid w:val="006F6222"/>
    <w:rsid w:val="00702A4F"/>
    <w:rsid w:val="00723F7A"/>
    <w:rsid w:val="00743ACC"/>
    <w:rsid w:val="0076702F"/>
    <w:rsid w:val="00793BCF"/>
    <w:rsid w:val="00794B33"/>
    <w:rsid w:val="007A5B7F"/>
    <w:rsid w:val="007B6FC0"/>
    <w:rsid w:val="007C3315"/>
    <w:rsid w:val="007D2DEF"/>
    <w:rsid w:val="00825508"/>
    <w:rsid w:val="008329EC"/>
    <w:rsid w:val="008401C1"/>
    <w:rsid w:val="00861849"/>
    <w:rsid w:val="008733A0"/>
    <w:rsid w:val="00877AA6"/>
    <w:rsid w:val="00887237"/>
    <w:rsid w:val="0089769A"/>
    <w:rsid w:val="008A1A5C"/>
    <w:rsid w:val="008A5379"/>
    <w:rsid w:val="008C1342"/>
    <w:rsid w:val="008C4954"/>
    <w:rsid w:val="008C7A3C"/>
    <w:rsid w:val="008D5E55"/>
    <w:rsid w:val="008E5A27"/>
    <w:rsid w:val="008F14D6"/>
    <w:rsid w:val="008F31FD"/>
    <w:rsid w:val="00912EC7"/>
    <w:rsid w:val="00951116"/>
    <w:rsid w:val="009715B9"/>
    <w:rsid w:val="009753C3"/>
    <w:rsid w:val="00976C8C"/>
    <w:rsid w:val="0097716D"/>
    <w:rsid w:val="009B4DF6"/>
    <w:rsid w:val="009C1771"/>
    <w:rsid w:val="00A01502"/>
    <w:rsid w:val="00A138D2"/>
    <w:rsid w:val="00A44D45"/>
    <w:rsid w:val="00A54535"/>
    <w:rsid w:val="00A61488"/>
    <w:rsid w:val="00A66480"/>
    <w:rsid w:val="00A7265E"/>
    <w:rsid w:val="00A94299"/>
    <w:rsid w:val="00AA61C9"/>
    <w:rsid w:val="00AB3FB5"/>
    <w:rsid w:val="00AB52FC"/>
    <w:rsid w:val="00AD3172"/>
    <w:rsid w:val="00AE758A"/>
    <w:rsid w:val="00AF2E40"/>
    <w:rsid w:val="00AF5710"/>
    <w:rsid w:val="00B16DA3"/>
    <w:rsid w:val="00B2181B"/>
    <w:rsid w:val="00B35160"/>
    <w:rsid w:val="00B6290B"/>
    <w:rsid w:val="00B7799C"/>
    <w:rsid w:val="00B902AC"/>
    <w:rsid w:val="00B9578F"/>
    <w:rsid w:val="00BA18D2"/>
    <w:rsid w:val="00BA25D9"/>
    <w:rsid w:val="00BB3D51"/>
    <w:rsid w:val="00BD3661"/>
    <w:rsid w:val="00BD3BE5"/>
    <w:rsid w:val="00BD6493"/>
    <w:rsid w:val="00BE61F9"/>
    <w:rsid w:val="00BF313E"/>
    <w:rsid w:val="00C55324"/>
    <w:rsid w:val="00C8064D"/>
    <w:rsid w:val="00C847E0"/>
    <w:rsid w:val="00C87068"/>
    <w:rsid w:val="00C93114"/>
    <w:rsid w:val="00CA11E0"/>
    <w:rsid w:val="00CA3283"/>
    <w:rsid w:val="00CA401E"/>
    <w:rsid w:val="00CA75BB"/>
    <w:rsid w:val="00CA7765"/>
    <w:rsid w:val="00CA7FEC"/>
    <w:rsid w:val="00CC6033"/>
    <w:rsid w:val="00CD0832"/>
    <w:rsid w:val="00CD4305"/>
    <w:rsid w:val="00CF1AA4"/>
    <w:rsid w:val="00D13688"/>
    <w:rsid w:val="00D204E4"/>
    <w:rsid w:val="00D20543"/>
    <w:rsid w:val="00D25779"/>
    <w:rsid w:val="00D30E3A"/>
    <w:rsid w:val="00D34801"/>
    <w:rsid w:val="00D43AD9"/>
    <w:rsid w:val="00D6492F"/>
    <w:rsid w:val="00D706F5"/>
    <w:rsid w:val="00D707E6"/>
    <w:rsid w:val="00D71CBF"/>
    <w:rsid w:val="00D76466"/>
    <w:rsid w:val="00D96D49"/>
    <w:rsid w:val="00D971E7"/>
    <w:rsid w:val="00DB66EC"/>
    <w:rsid w:val="00DC4689"/>
    <w:rsid w:val="00DD11A1"/>
    <w:rsid w:val="00DD6939"/>
    <w:rsid w:val="00DE29AF"/>
    <w:rsid w:val="00DF6003"/>
    <w:rsid w:val="00E06091"/>
    <w:rsid w:val="00E06438"/>
    <w:rsid w:val="00E1258D"/>
    <w:rsid w:val="00E139A2"/>
    <w:rsid w:val="00E37630"/>
    <w:rsid w:val="00E43EED"/>
    <w:rsid w:val="00E46B65"/>
    <w:rsid w:val="00E46C3D"/>
    <w:rsid w:val="00E551C9"/>
    <w:rsid w:val="00E62D70"/>
    <w:rsid w:val="00E72639"/>
    <w:rsid w:val="00E81E8C"/>
    <w:rsid w:val="00EC3616"/>
    <w:rsid w:val="00ED2CA4"/>
    <w:rsid w:val="00EE0E08"/>
    <w:rsid w:val="00EF6CA3"/>
    <w:rsid w:val="00F048E8"/>
    <w:rsid w:val="00F1083A"/>
    <w:rsid w:val="00F162B5"/>
    <w:rsid w:val="00F26827"/>
    <w:rsid w:val="00F30286"/>
    <w:rsid w:val="00F419EC"/>
    <w:rsid w:val="00F5764E"/>
    <w:rsid w:val="00F669A5"/>
    <w:rsid w:val="00F723BA"/>
    <w:rsid w:val="00F75655"/>
    <w:rsid w:val="00F8583C"/>
    <w:rsid w:val="00FA0E0F"/>
    <w:rsid w:val="00FA4B77"/>
    <w:rsid w:val="00FB4A22"/>
    <w:rsid w:val="00FB574D"/>
    <w:rsid w:val="00FB6C0D"/>
    <w:rsid w:val="00FC26F1"/>
    <w:rsid w:val="00FD5180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D3C3D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qFormat/>
    <w:pPr>
      <w:keepNext/>
      <w:pageBreakBefore/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rsid w:val="002844A4"/>
    <w:pPr>
      <w:keepNext/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pPr>
      <w:keepNext/>
      <w:outlineLvl w:val="2"/>
    </w:p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i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paragraph" w:customStyle="1" w:styleId="CodeBeispiele">
    <w:name w:val="CodeBeispiele"/>
    <w:basedOn w:val="Standard"/>
    <w:link w:val="CodeBeispieleZchn"/>
    <w:rsid w:val="0089769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89769A"/>
    <w:rPr>
      <w:rFonts w:ascii="Lucida Console" w:hAnsi="Lucida Console"/>
      <w:sz w:val="18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qFormat/>
    <w:pPr>
      <w:keepNext/>
      <w:pageBreakBefore/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rsid w:val="002844A4"/>
    <w:pPr>
      <w:keepNext/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pPr>
      <w:keepNext/>
      <w:outlineLvl w:val="2"/>
    </w:p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i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paragraph" w:customStyle="1" w:styleId="CodeBeispiele">
    <w:name w:val="CodeBeispiele"/>
    <w:basedOn w:val="Standard"/>
    <w:link w:val="CodeBeispieleZchn"/>
    <w:rsid w:val="0089769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89769A"/>
    <w:rPr>
      <w:rFonts w:ascii="Lucida Console" w:hAnsi="Lucida Console"/>
      <w:sz w:val="18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\- Z-Dokumente Ugo\2 0 0 5\Martin Saxer Juni 2005\Wechseldatenträger (E)\Entwicklung_MKNW\Formatvorlagen\KNW_Loesungsblaetter_2005-06-10.dot</Template>
  <TotalTime>0</TotalTime>
  <Pages>6</Pages>
  <Words>843</Words>
  <Characters>5315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6146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Michael Kellenberger</cp:lastModifiedBy>
  <cp:revision>17</cp:revision>
  <cp:lastPrinted>2009-09-07T09:18:00Z</cp:lastPrinted>
  <dcterms:created xsi:type="dcterms:W3CDTF">2013-05-16T18:51:00Z</dcterms:created>
  <dcterms:modified xsi:type="dcterms:W3CDTF">2013-05-24T08:34:00Z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