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Задание.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3.07086614173244"/>
        <w:jc w:val="left"/>
      </w:pPr>
      <w:r w:rsidDel="00000000" w:rsidR="00000000" w:rsidRPr="00000000">
        <w:rPr>
          <w:rtl w:val="0"/>
        </w:rPr>
        <w:t xml:space="preserve">Когортный анализ.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3.07086614173244"/>
        <w:jc w:val="left"/>
      </w:pPr>
      <w:r w:rsidDel="00000000" w:rsidR="00000000" w:rsidRPr="00000000">
        <w:rPr>
          <w:rtl w:val="0"/>
        </w:rPr>
        <w:t xml:space="preserve">Анализ параметра </w:t>
      </w:r>
      <w:r w:rsidDel="00000000" w:rsidR="00000000" w:rsidRPr="00000000">
        <w:rPr>
          <w:rtl w:val="0"/>
        </w:rPr>
        <w:t xml:space="preserve">openworld rating influence.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3.07086614173244"/>
        <w:jc w:val="left"/>
      </w:pPr>
      <w:r w:rsidDel="00000000" w:rsidR="00000000" w:rsidRPr="00000000">
        <w:rPr>
          <w:rtl w:val="0"/>
        </w:rPr>
        <w:t xml:space="preserve">DAU, MAU.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153.07086614173244"/>
        <w:jc w:val="left"/>
      </w:pPr>
      <w:r w:rsidDel="00000000" w:rsidR="00000000" w:rsidRPr="00000000">
        <w:rPr>
          <w:rtl w:val="0"/>
        </w:rPr>
        <w:t xml:space="preserve">Анализ фракций.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Когортный анализ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Когорты - год и месяц регистрации.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сессий и их длины у разных когорт.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когортного анализа разбил пользователей на группы по дате регистрации(месяц и год). Каждая когорта - количество персонажей, зарегистрированных в этот месяц.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При такой разбивке п</w:t>
      </w:r>
      <w:r w:rsidDel="00000000" w:rsidR="00000000" w:rsidRPr="00000000">
        <w:rPr>
          <w:rtl w:val="0"/>
        </w:rPr>
        <w:t xml:space="preserve">рисутствует рост количества персонажей с апреля по июнь 2021 года(возможно, маркетинговая кампания, покупка трафика). Затем рост прекратился и заметен небольшой спад к сентябрю, но количество персонажей остается выше периода до апреля 2020 года. После этого количество новых персонажей снова начинает расти (обновление, маркетинг). Особенно можно выделить скачок декабрь-январь(с 17 тыс до 61 тыс новых персонажей)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Посмотрим, как распределились длительности сессий по когортам. Для анализа буду использовать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медиану</w:t>
        </w:r>
      </w:hyperlink>
      <w:r w:rsidDel="00000000" w:rsidR="00000000" w:rsidRPr="00000000">
        <w:rPr>
          <w:rtl w:val="0"/>
        </w:rPr>
        <w:t xml:space="preserve">, то есть </w:t>
      </w:r>
      <w:r w:rsidDel="00000000" w:rsidR="00000000" w:rsidRPr="00000000">
        <w:rPr>
          <w:rtl w:val="0"/>
        </w:rPr>
        <w:t xml:space="preserve">число, которое находится в середине набора чисел, если его упорядочить по возрастанию. </w:t>
      </w:r>
      <w:r w:rsidDel="00000000" w:rsidR="00000000" w:rsidRPr="00000000">
        <w:rPr>
          <w:rtl w:val="0"/>
        </w:rPr>
        <w:t xml:space="preserve">Она менее подвержена влиянию ошибочных данных.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  <w:t xml:space="preserve">Отметить какую-то закономерность среди когорт по месяцу создания персонажа сложно(её, скорее всего, нет). Но можно заметить, что персонажами, созданными в 2020 году(до второго квартала 2021), играют не так долго, как более ранними персонажами.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  <w:t xml:space="preserve">Начиная со второго квартала 2021 года длина сессий растет.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Стоит отметить, что в начале 2020 года есть сильное снижение медианы длины сессии(возможно, проблемы в игре или при сборе данных, либо персонажами созданными в январе-феврале 2020 года играют недолго)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Рассмотрим, как распределилось количество сессий по когортам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По графику видно, что количество сессий растет, т.е. более новыми персонажами пользователи играю чаще 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Можно также заметить, что, начиная примерно с 2020 года, стали заметны пики в середине и в конце года(возможно, обновления в игре, из-за которых игроки создают новых персонажей).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6.9291338582675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Когорты - количество персонажей у одного пользователя.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сессий и их длины у разных когорт.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7.3228346456694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Для когортного анализа разбил пользователей группы по количеству персонажей.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Группы будут: первая - 1 персонаж, вторая - от 2 до 4, третья - от 5 до 10 и четвертая - более 10.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У большинства игроков один персонаж (158 тыс), в 2,5 раза меньше игроков имеют от 2 до 4 (60 тыс). Тех, у кого от 5 до 10 и более 10, около 11 тысяч (9.8 тыс и 1.2 тыс).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Разберем распределение длин сессий и их количество по когортам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По графикам видна зависимость количества сессий от количества персонажей. </w:t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Чаще всего играют во </w:t>
      </w:r>
      <w:r w:rsidDel="00000000" w:rsidR="00000000" w:rsidRPr="00000000">
        <w:rPr>
          <w:b w:val="1"/>
          <w:rtl w:val="0"/>
        </w:rPr>
        <w:t xml:space="preserve">второй </w:t>
      </w:r>
      <w:r w:rsidDel="00000000" w:rsidR="00000000" w:rsidRPr="00000000">
        <w:rPr>
          <w:rtl w:val="0"/>
        </w:rPr>
        <w:t xml:space="preserve">когорте (от 2 до 4 персонажей):   </w:t>
      </w:r>
      <w:r w:rsidDel="00000000" w:rsidR="00000000" w:rsidRPr="00000000">
        <w:rPr>
          <w:b w:val="1"/>
          <w:rtl w:val="0"/>
        </w:rPr>
        <w:t xml:space="preserve">3.78</w:t>
      </w:r>
      <w:r w:rsidDel="00000000" w:rsidR="00000000" w:rsidRPr="00000000">
        <w:rPr>
          <w:rtl w:val="0"/>
        </w:rPr>
        <w:t xml:space="preserve"> млн сессий.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Затем идёт </w:t>
      </w:r>
      <w:r w:rsidDel="00000000" w:rsidR="00000000" w:rsidRPr="00000000">
        <w:rPr>
          <w:b w:val="1"/>
          <w:rtl w:val="0"/>
        </w:rPr>
        <w:t xml:space="preserve">третья</w:t>
      </w:r>
      <w:r w:rsidDel="00000000" w:rsidR="00000000" w:rsidRPr="00000000">
        <w:rPr>
          <w:rtl w:val="0"/>
        </w:rPr>
        <w:t xml:space="preserve"> когорта (5-10 персонажей):                             </w:t>
      </w:r>
      <w:r w:rsidDel="00000000" w:rsidR="00000000" w:rsidRPr="00000000">
        <w:rPr>
          <w:b w:val="1"/>
          <w:rtl w:val="0"/>
        </w:rPr>
        <w:t xml:space="preserve">2.72 </w:t>
      </w:r>
      <w:r w:rsidDel="00000000" w:rsidR="00000000" w:rsidRPr="00000000">
        <w:rPr>
          <w:rtl w:val="0"/>
        </w:rPr>
        <w:t xml:space="preserve">млн сессий.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После этого игроки </w:t>
      </w:r>
      <w:r w:rsidDel="00000000" w:rsidR="00000000" w:rsidRPr="00000000">
        <w:rPr>
          <w:b w:val="1"/>
          <w:rtl w:val="0"/>
        </w:rPr>
        <w:t xml:space="preserve">первой </w:t>
      </w:r>
      <w:r w:rsidDel="00000000" w:rsidR="00000000" w:rsidRPr="00000000">
        <w:rPr>
          <w:rtl w:val="0"/>
        </w:rPr>
        <w:t xml:space="preserve">когорты (1 персонаж):                        </w:t>
      </w:r>
      <w:r w:rsidDel="00000000" w:rsidR="00000000" w:rsidRPr="00000000">
        <w:rPr>
          <w:b w:val="1"/>
          <w:rtl w:val="0"/>
        </w:rPr>
        <w:t xml:space="preserve">1.23</w:t>
      </w:r>
      <w:r w:rsidDel="00000000" w:rsidR="00000000" w:rsidRPr="00000000">
        <w:rPr>
          <w:rtl w:val="0"/>
        </w:rPr>
        <w:t xml:space="preserve"> млн сессий.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Реже всего играют в </w:t>
      </w:r>
      <w:r w:rsidDel="00000000" w:rsidR="00000000" w:rsidRPr="00000000">
        <w:rPr>
          <w:b w:val="1"/>
          <w:rtl w:val="0"/>
        </w:rPr>
        <w:t xml:space="preserve">четвертой</w:t>
      </w:r>
      <w:r w:rsidDel="00000000" w:rsidR="00000000" w:rsidRPr="00000000">
        <w:rPr>
          <w:rtl w:val="0"/>
        </w:rPr>
        <w:t xml:space="preserve"> когорте:                                        </w:t>
      </w:r>
      <w:r w:rsidDel="00000000" w:rsidR="00000000" w:rsidRPr="00000000">
        <w:rPr>
          <w:b w:val="1"/>
          <w:rtl w:val="0"/>
        </w:rPr>
        <w:t xml:space="preserve">0.62</w:t>
      </w:r>
      <w:r w:rsidDel="00000000" w:rsidR="00000000" w:rsidRPr="00000000">
        <w:rPr>
          <w:rtl w:val="0"/>
        </w:rPr>
        <w:t xml:space="preserve"> млн сессий.</w:t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  <w:t xml:space="preserve">Медиана длин сессий у разных когорт колеблется от 35 до 46 минут.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ind w:left="0" w:firstLine="0"/>
        <w:rPr/>
      </w:pPr>
      <w:r w:rsidDel="00000000" w:rsidR="00000000" w:rsidRPr="00000000">
        <w:rPr>
          <w:rtl w:val="0"/>
        </w:rPr>
        <w:t xml:space="preserve">Итог: самые активные пользователи имеют от 2 до 5 персонажей, а более 10 у самых редко играющих.</w:t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tl w:val="0"/>
        </w:rPr>
        <w:t xml:space="preserve">Количество персонажей практически не влияет на длину сессии.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Показатели gear и sliding power у разных когорт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  <w:t xml:space="preserve">По анализу можно сказать, что:                                       gear/sliding</w:t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Меньше всего у </w:t>
      </w:r>
      <w:r w:rsidDel="00000000" w:rsidR="00000000" w:rsidRPr="00000000">
        <w:rPr>
          <w:b w:val="1"/>
          <w:rtl w:val="0"/>
        </w:rPr>
        <w:t xml:space="preserve">первой </w:t>
      </w:r>
      <w:r w:rsidDel="00000000" w:rsidR="00000000" w:rsidRPr="00000000">
        <w:rPr>
          <w:rtl w:val="0"/>
        </w:rPr>
        <w:t xml:space="preserve">когорты:                      </w:t>
        <w:tab/>
        <w:tab/>
        <w:tab/>
        <w:t xml:space="preserve">339/286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Затем </w:t>
      </w:r>
      <w:r w:rsidDel="00000000" w:rsidR="00000000" w:rsidRPr="00000000">
        <w:rPr>
          <w:b w:val="1"/>
          <w:rtl w:val="0"/>
        </w:rPr>
        <w:t xml:space="preserve">четвертая</w:t>
      </w:r>
      <w:r w:rsidDel="00000000" w:rsidR="00000000" w:rsidRPr="00000000">
        <w:rPr>
          <w:rtl w:val="0"/>
        </w:rPr>
        <w:t xml:space="preserve">:                                     </w:t>
        <w:tab/>
        <w:tab/>
        <w:tab/>
        <w:tab/>
        <w:t xml:space="preserve">448/348</w:t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/>
      </w:pPr>
      <w:r w:rsidDel="00000000" w:rsidR="00000000" w:rsidRPr="00000000">
        <w:rPr>
          <w:b w:val="1"/>
          <w:rtl w:val="0"/>
        </w:rPr>
        <w:t xml:space="preserve">Вторая</w:t>
      </w:r>
      <w:r w:rsidDel="00000000" w:rsidR="00000000" w:rsidRPr="00000000">
        <w:rPr>
          <w:rtl w:val="0"/>
        </w:rPr>
        <w:t xml:space="preserve">:                                              </w:t>
        <w:tab/>
        <w:tab/>
        <w:tab/>
        <w:tab/>
        <w:t xml:space="preserve">462/380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/>
      </w:pPr>
      <w:r w:rsidDel="00000000" w:rsidR="00000000" w:rsidRPr="00000000">
        <w:rPr>
          <w:rtl w:val="0"/>
        </w:rPr>
        <w:t xml:space="preserve">Самый высокий показатель у </w:t>
      </w:r>
      <w:r w:rsidDel="00000000" w:rsidR="00000000" w:rsidRPr="00000000">
        <w:rPr>
          <w:b w:val="1"/>
          <w:rtl w:val="0"/>
        </w:rPr>
        <w:t xml:space="preserve">третьей </w:t>
      </w:r>
      <w:r w:rsidDel="00000000" w:rsidR="00000000" w:rsidRPr="00000000">
        <w:rPr>
          <w:rtl w:val="0"/>
        </w:rPr>
        <w:t xml:space="preserve">когорты:          </w:t>
        <w:tab/>
        <w:tab/>
        <w:t xml:space="preserve">493/423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У всех когорт наблюдаются пики по параметрам gear power и sliding power.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 параметру gear power 10-20, 90-100, 260-270, 350-390, 480-490, от 620 до 680(у разных когорт по разному).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 sliding power: 10-20, 80-100, 200-220, 460-470.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 этим данным можно сказать, что многие игроки доходят до какого-то определенного этапа в игре, на котором останавливаются.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  <w:t xml:space="preserve">Самый значимые пики 260-270 по gear power и 200-220 по sliding power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76" w:lineRule="auto"/>
        <w:ind w:left="425.19685039370086" w:right="0" w:firstLine="0"/>
        <w:jc w:val="left"/>
        <w:rPr>
          <w:sz w:val="30"/>
          <w:szCs w:val="30"/>
        </w:rPr>
      </w:pPr>
      <w:bookmarkStart w:colFirst="0" w:colLast="0" w:name="_dyydc52dp4rb" w:id="0"/>
      <w:bookmarkEnd w:id="0"/>
      <w:r w:rsidDel="00000000" w:rsidR="00000000" w:rsidRPr="00000000">
        <w:rPr>
          <w:sz w:val="30"/>
          <w:szCs w:val="30"/>
          <w:rtl w:val="0"/>
        </w:rPr>
        <w:t xml:space="preserve">Влияние openworld rating influence на продолжительность и количество сессий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Рассмотрим как распределились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По графику видно, что чаще всего рейтинг составляет 0 или 50, поэтому рассмотрю на графике данные без этих значений.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На втором графике видны пики, т.е. у многих игроков рейтинг примерно равен. Есть определенная сложность с преодолением некоторых значений(механика игры)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анализа пользователи были разбиты на когорты по уровню open world rating: 0, от 1 до 10, от 11 до 20, от 21 до 30, от 31 до 40, от 41 до 49 и 50.</w:t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tl w:val="0"/>
        </w:rPr>
        <w:t xml:space="preserve">Рассмотрим данные анализа на графиках.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Время сессии тем больше, чем больше уровень open world rating (76.8 тыс, 121.2 тыс,  158.3 тыс, 242.2 тыс, 339.7 тыс, 589.3 тыс, 2150 тыс минут соответственно).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  <w:t xml:space="preserve">Количество сессий больше у игроков с рейтингом 0, и по мере его повышения, этот показатель снижается(52 тыс, 12 тыс, 9.4 тыс, 5.7 тыс, 3.6 тыс, 2.2 тыс, 5.6 тыс сессий).</w:t>
      </w:r>
    </w:p>
    <w:p w:rsidR="00000000" w:rsidDel="00000000" w:rsidP="00000000" w:rsidRDefault="00000000" w:rsidRPr="00000000" w14:paraId="000000AA">
      <w:pPr>
        <w:shd w:fill="fffffe" w:val="clear"/>
        <w:spacing w:line="325.71428571428567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бщее время проведенное в игре при рейтинге от 0 до 49 примерно одинаково, но при рейтинге 50, время больше почти в 4 раза( 800 тыс, 598 тыс, 685 тыс, 609 тыс, 539 тыс, 488 тыс, 2657 тыс дней.)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Можно сказать, что категория игроков, которая по мере прохождения игры поднимает рейтинг open world до максимума, играет редко, но подолгу.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Чем выше становится их рейтинг, тем больше времени они проводят в игре, но, также, тем реже заходят.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И наоборот, у игроков, чей показатель open world rating низкий, играют часто, но недолго.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Суммарное игровое время показало, что время прокачки каждого уровня занимает примерно одинаковое время.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5.19685039370086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DAU, MAU.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оценки daily/monthly active users(DAU/MAU) необходимо посчитать, сколько уникальных пользователей было в день (DAU) и в месяц (MAU). Затем, разделив первое на второе, получаем степень лояльности, т.е. показатель того, как часто пользователи заходят в игру.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Для анализа разобью игроков на когорты по процентилям по показателям sliding power и gear power. Для этого возьму максимальные показатели, и от этих значений найду 25%, 50%, 75%. Это будут границы когорт.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Таким образом получу 4 когорты, чьи показатели будут от 0 до 25%, от 25 до 50%, от 50 до 75% и более 75% от sliding и gear power.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На графиках разберем декабрь 2021 года и январь 2022.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степень лояльности</w:t>
        </w:r>
      </w:hyperlink>
      <w:r w:rsidDel="00000000" w:rsidR="00000000" w:rsidRPr="00000000">
        <w:rPr>
          <w:sz w:val="24"/>
          <w:szCs w:val="24"/>
          <w:rtl w:val="0"/>
        </w:rPr>
        <w:t xml:space="preserve"> в декабре в разбивке по gear и sliding.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Степень лояльности в декабре по sliding power распределилась таким образом, что игроки первой когорты возвращаются в игру реже остальных (от 4.5 до 11.5%). У оставшихся когорт вовлеченность примерно на одном уровне(исключение - начало месяца, у четвертой когорты 17.5% против 8.5 и 10.5% у второй и третьей).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Лояльность по gear power распределилась иначе. Данных по первым трём когортам до 8 числа нет, оценить их невозможно. Пользователи четвертой когорты(с высоким показателей gear power) имели высокую вовлеченность в первую неделю месяца, постепенно снижая её с 25 до 5.5%. К концу месяца, начиная с 25 числа виден рост до 9-10%. У остальных когорт графики практически совпадают. У первой когорты 6-8%, у второй и третьей - около 10%. Так же с 23-25 числа идет рост до 13% у первой и 17% у второй и третьей. Далее рассмотрим январь по вовлеченности.Стоит отметить недельную сезонность: в выходные играет большее количество пользователей.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Степень лояльности. Январь.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В январе лояльность пользователей распределилась практически одинаково независимо от способа разделения на когорты. Игроки первых когорт играли очень редко(лояльность менее 1%). За ними по вовлеченности идут игроки четвертой когорты( от 6.5 до 10.5%). Чаще всего в игру заходили игроки второй и третьей когорт (от 9.5 до 15% по sliding и от 9 до 13.5% по gear). Также присутствует недельная сезонность (новогодние выходные).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В целом можно сказать, что самые лояльные игроки во второй и третьей когортах (показатель sliding power и gear power больше 25% и ниже 75% от максимума). Они часто играют в будние дни и ещё чаще в выходные.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медианы сессий. Декабрь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Медиана сессии у первых трех когорт по sliding power практически не меняется по сравнению с четвертой. Она снижается с 35 до 19 тыс. минут. У третьей снижение с 5.4 до 4.4 тыс. минут. Вторая с 2.2 до 1.8 тыс. минут. У первой медиана находится около 0.8 тыс минут на протяжении всего месяца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У когорт в разбивке по gear power картина очень похожа. У четвертой когорты снижение с 25-29 до 17-18 тыс. минут. У третьей медиана находится около значения 5 тыс. минут (снижение с 5.4-5.6 до 4.5тыс. минут). У второй 2.4 в начале месяца и 1.8 тыс. минут к концу. У первой значения около 0.8 тыс минут весь месяц.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Медиана сессии. Январь.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В январе графики медиан сессии схожи с графиками декабря. У четвертой когорты по sliding power продолжается снижение (с 18.5 до 13 тыс. минут). У третьей также небольшое снижение (с 4.5 до 4 тыс. минут). У второй и первой показатели не меняются (~1.8 и 0.8 тыс минут).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Когорты gear power ведут себя аналогично. Снижается четвертая (с 18.5 до 13 тыс минут), третья (с 4.4 до 3.9 тыс. минут), а вторая и первая остаются на том же уровне, что и в конце декабря (1.8 и 0.8 тыс. минут соответственно)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Проанализировав изменения медианы сессии можно сказать, что независимо от показателя (gear или sliding) игроки с более высоким уровнем стали играть меньше, их сессии становятся короче. Хотя нужно заметить, что чем выше показатель, тем дольше длится сессия в целом. У игроков, чей показатель ниже 50% от максимального gear или sliding играют заметно меньше, длина их сессии в целом не меняется.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Далее рассмотрим количество сессий в декабре.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Количество сессий в когортах разделенных по показателю sliding power часто сходятся, за исключением четвертой когорты. У игроков этой когорты 3.5 тыс сессий (начало месяца), у первых трех от 1.3 до 2 (будни и выходные соответственно). Затем количество сессий четвертой когорты снижается до 1.6 тыс в будни и 2.4 тыс в выходные.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С 23 числа можно заметить рост числа сессий у всех когорт. К концу месяца больше всего у четвертой когорты (3.8 тыс), затем первая и третья (3.5 и 3.4 тыс). У второй меньше всех 2.7 тыс сессий.</w:t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У первых трех когорт в разбивке по gear power количество сессий не отличается больше чем на 200 сессий, кроме 26 числа (небольшой пик у третьей когорты 2.6 тыс. против 1.9 - 2 тыс. у первой и второй).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У четвертой когорты количество сессий больше на 200-300 сессий большую часть месяца, а с 24 числа разрыв увеличивается до 800-1000 сессий.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У всех сессий можно заметить рост после 24 числа до 3 тыс. сессий (4 тыс у четвертой когорты)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Также присутствует недельная сезонность, рост в концу месяца можно объяснить приближением новогодних каникул.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Количество сессий. Январь.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Количество сессий у первой группы когорт (sliding power) в начале месяца демонстрирует высокие показатели, </w:t>
      </w:r>
      <w:r w:rsidDel="00000000" w:rsidR="00000000" w:rsidRPr="00000000">
        <w:rPr>
          <w:rtl w:val="0"/>
        </w:rPr>
        <w:t xml:space="preserve">поскольку пользователи чаще играют в выходные. При этом количество сессий четвертой когорты ниже остальных трех, в отличие от декабря. С началом рабочих дней количество снижается до 2.4 - 2.7 тыс в будни. В выходные количество растет до показателей праздничных дней у всех когорт (3.9 тыс. у первой, 3.4 - 3.5 у второй и третьей), кроме четвертой. У неё показатель на 600 - 1000 ниже чем у остальных. К концу месяца можно наблюдать увеличение количества сессий у всех когорт. Стоит отметить, что самые высокие показатели у первой когорты (4.2 тыс), а у четвертой самые низкие (3.3 тыс).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ab/>
        <w:t xml:space="preserve">У второй группы (gear power) в праздники пользователи второй когорты играли чаще (3.8 - 4 тыс сессий). У четвертой когорты количество сессий снижается с 4 тыс. в первые дни до 3.5 - 3.7 тыс сессий к концу долгих выходных. Первая и третья когорты показали самый слабый результат  (3.5 и  3.3 тыс сессий соответственно). С началом рабочих дней количество сессий снижается до 2.5 тыс сессий у всех когорт. Далее к концу месяца можно, как и в случае с первой группой, наблюдать рост количества сессий. У первой когорты 4.3 тыс, у второй и третьей почти равные показатели 4 и 3.9 тыс, и у четвертой 3.3 тыс. сессий.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720"/>
        <w:jc w:val="left"/>
        <w:rPr/>
      </w:pPr>
      <w:r w:rsidDel="00000000" w:rsidR="00000000" w:rsidRPr="00000000">
        <w:rPr>
          <w:rtl w:val="0"/>
        </w:rPr>
        <w:t xml:space="preserve">По анализу количества сессий можно сказать, что независимо от способа разделения пользователей на группы, пользователи четвертой когорты, игравшие заметно чаще в декабре, в январе стали делать это реже. А у первой когорты всё наоборот. Будучи аутсайдером в декабре, первая когорта заняла первое место по количеству сессий в январе. Вторая и третья когорты увеличили количество сессий в январе по сравнению с декабрем. Присутствует рост у всех когорт в целом.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keepNext w:val="0"/>
        <w:keepLines w:val="0"/>
        <w:numPr>
          <w:ilvl w:val="0"/>
          <w:numId w:val="1"/>
        </w:numPr>
        <w:shd w:fill="ffffff" w:val="clear"/>
        <w:spacing w:after="240" w:before="240" w:lineRule="auto"/>
        <w:ind w:left="720" w:hanging="294.80314960629914"/>
        <w:rPr>
          <w:sz w:val="30"/>
          <w:szCs w:val="30"/>
        </w:rPr>
      </w:pPr>
      <w:bookmarkStart w:colFirst="0" w:colLast="0" w:name="_s3syjpq1tra3" w:id="1"/>
      <w:bookmarkEnd w:id="1"/>
      <w:r w:rsidDel="00000000" w:rsidR="00000000" w:rsidRPr="00000000">
        <w:rPr>
          <w:sz w:val="30"/>
          <w:szCs w:val="30"/>
          <w:rtl w:val="0"/>
        </w:rPr>
        <w:t xml:space="preserve">Анализ игроков от принадлежности к фракции.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фракции по показателю sliding power.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По графику видно, что у фракций bandits и stalkers медиана sliding power в 3.5 раза меньше, чем у covenant, duty, freedom и merc (около 200 против 660 - 720).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Зато по количеству пользователей они в топе: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stalkers (66 тыс.)</w:t>
      </w:r>
    </w:p>
    <w:p w:rsidR="00000000" w:rsidDel="00000000" w:rsidP="00000000" w:rsidRDefault="00000000" w:rsidRPr="00000000" w14:paraId="000001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bandits (43 тыс.)</w:t>
      </w:r>
    </w:p>
    <w:p w:rsidR="00000000" w:rsidDel="00000000" w:rsidP="00000000" w:rsidRDefault="00000000" w:rsidRPr="00000000" w14:paraId="0000016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freedom (3.9 тыс.)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merc (3.4 тыс.)</w:t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covenant (3.2 тыс.)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duty (1.9 тыс.)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294.80314960629914"/>
      </w:pPr>
      <w:rPr>
        <w:u w:val="none"/>
      </w:rPr>
    </w:lvl>
    <w:lvl w:ilvl="1">
      <w:start w:val="1"/>
      <w:numFmt w:val="decimal"/>
      <w:lvlText w:val="%1.%2."/>
      <w:lvlJc w:val="right"/>
      <w:pPr>
        <w:ind w:left="566.9291338582675" w:firstLine="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4.015748031496514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153.0708661417325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20" Type="http://schemas.openxmlformats.org/officeDocument/2006/relationships/image" Target="media/image8.png"/><Relationship Id="rId42" Type="http://schemas.openxmlformats.org/officeDocument/2006/relationships/image" Target="media/image32.png"/><Relationship Id="rId41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30.png"/><Relationship Id="rId24" Type="http://schemas.openxmlformats.org/officeDocument/2006/relationships/image" Target="media/image27.png"/><Relationship Id="rId23" Type="http://schemas.openxmlformats.org/officeDocument/2006/relationships/hyperlink" Target="https://ru.wikipedia.org/wiki/Sticky_Facto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15.png"/><Relationship Id="rId25" Type="http://schemas.openxmlformats.org/officeDocument/2006/relationships/image" Target="media/image22.png"/><Relationship Id="rId28" Type="http://schemas.openxmlformats.org/officeDocument/2006/relationships/image" Target="media/image2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31.png"/><Relationship Id="rId7" Type="http://schemas.openxmlformats.org/officeDocument/2006/relationships/image" Target="media/image13.png"/><Relationship Id="rId8" Type="http://schemas.openxmlformats.org/officeDocument/2006/relationships/hyperlink" Target="https://ru.wikipedia.org/wiki/%D0%9C%D0%B5%D0%B4%D0%B8%D0%B0%D0%BD%D0%B0_(%D1%81%D1%82%D0%B0%D1%82%D0%B8%D1%81%D1%82%D0%B8%D0%BA%D0%B0)" TargetMode="External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image" Target="media/image19.png"/><Relationship Id="rId33" Type="http://schemas.openxmlformats.org/officeDocument/2006/relationships/image" Target="media/image23.png"/><Relationship Id="rId10" Type="http://schemas.openxmlformats.org/officeDocument/2006/relationships/image" Target="media/image5.png"/><Relationship Id="rId32" Type="http://schemas.openxmlformats.org/officeDocument/2006/relationships/image" Target="media/image1.png"/><Relationship Id="rId13" Type="http://schemas.openxmlformats.org/officeDocument/2006/relationships/image" Target="media/image34.png"/><Relationship Id="rId35" Type="http://schemas.openxmlformats.org/officeDocument/2006/relationships/image" Target="media/image20.png"/><Relationship Id="rId12" Type="http://schemas.openxmlformats.org/officeDocument/2006/relationships/image" Target="media/image7.png"/><Relationship Id="rId34" Type="http://schemas.openxmlformats.org/officeDocument/2006/relationships/image" Target="media/image16.png"/><Relationship Id="rId15" Type="http://schemas.openxmlformats.org/officeDocument/2006/relationships/image" Target="media/image29.png"/><Relationship Id="rId37" Type="http://schemas.openxmlformats.org/officeDocument/2006/relationships/image" Target="media/image9.png"/><Relationship Id="rId14" Type="http://schemas.openxmlformats.org/officeDocument/2006/relationships/image" Target="media/image2.png"/><Relationship Id="rId36" Type="http://schemas.openxmlformats.org/officeDocument/2006/relationships/image" Target="media/image28.png"/><Relationship Id="rId17" Type="http://schemas.openxmlformats.org/officeDocument/2006/relationships/image" Target="media/image6.png"/><Relationship Id="rId39" Type="http://schemas.openxmlformats.org/officeDocument/2006/relationships/image" Target="media/image14.png"/><Relationship Id="rId16" Type="http://schemas.openxmlformats.org/officeDocument/2006/relationships/image" Target="media/image24.png"/><Relationship Id="rId38" Type="http://schemas.openxmlformats.org/officeDocument/2006/relationships/image" Target="media/image10.png"/><Relationship Id="rId19" Type="http://schemas.openxmlformats.org/officeDocument/2006/relationships/image" Target="media/image2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