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Разработка интеллектуального помощника для студентов</w:t>
      </w:r>
    </w:p>
    <w:p>
      <w:r>
        <w:t>Разработка интеллектуального помощника в виде чат-бота, способного взаимодействовать с пользователем в обучающих целях, предоставляя информационную поддержку и автоматизированные ответы с использованием методов обработки естественного языка.</w:t>
      </w:r>
    </w:p>
    <w:p/>
    <w:p>
      <w:r>
        <w:t>Текст работы: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