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Simply Fit Homepage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will first land on this page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Simply Fit Community 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clicks “Community” from the menu at the right top side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click  “Friends List”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enters friend’s name in “Search for friends…” box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When “Monthly Competition” is clicked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Workout Page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 click Log Workout Menu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enters Exercise Name, Sets, Reps, Duration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Click Log Workout button when ready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View Progress page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clicks “View Progress” menu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