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jc w:val="center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20329" w:rsidRPr="00C830F0" w14:paraId="6DD220E9" w14:textId="77777777" w:rsidTr="00A20329">
        <w:trPr>
          <w:jc w:val="center"/>
        </w:trPr>
        <w:tc>
          <w:tcPr>
            <w:tcW w:w="15593" w:type="dxa"/>
            <w:gridSpan w:val="8"/>
            <w:shd w:val="clear" w:color="auto" w:fill="0F4761" w:themeFill="accent1" w:themeFillShade="BF"/>
          </w:tcPr>
          <w:p w14:paraId="791D22EF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A14DBC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20329" w:rsidRPr="00C830F0" w14:paraId="3A6F1F3C" w14:textId="77777777" w:rsidTr="00A20329">
        <w:trPr>
          <w:jc w:val="center"/>
        </w:trPr>
        <w:tc>
          <w:tcPr>
            <w:tcW w:w="1748" w:type="dxa"/>
            <w:vMerge w:val="restart"/>
            <w:vAlign w:val="center"/>
          </w:tcPr>
          <w:p w14:paraId="31456E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4FB3A934" w14:textId="77777777" w:rsidR="00A20329" w:rsidRPr="00C830F0" w:rsidRDefault="00A20329" w:rsidP="00210780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20329" w:rsidRPr="00C830F0" w14:paraId="31D0596E" w14:textId="77777777" w:rsidTr="00A20329">
        <w:trPr>
          <w:jc w:val="center"/>
        </w:trPr>
        <w:tc>
          <w:tcPr>
            <w:tcW w:w="1748" w:type="dxa"/>
            <w:vMerge/>
          </w:tcPr>
          <w:p w14:paraId="540E177D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BA7F65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5A16E73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0D16F045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40C4D46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26FD57D7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601F8B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353E4B0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20329" w:rsidRPr="00C830F0" w14:paraId="44663EE9" w14:textId="77777777" w:rsidTr="00A20329">
        <w:trPr>
          <w:trHeight w:val="998"/>
          <w:jc w:val="center"/>
        </w:trPr>
        <w:tc>
          <w:tcPr>
            <w:tcW w:w="1748" w:type="dxa"/>
            <w:vMerge w:val="restart"/>
          </w:tcPr>
          <w:p w14:paraId="2103924D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21105670" w14:textId="77777777" w:rsidR="00A20329" w:rsidRPr="00C830F0" w:rsidRDefault="00A20329" w:rsidP="00210780">
            <w:pPr>
              <w:pStyle w:val="VCAAtablecondensed"/>
              <w:rPr>
                <w:lang w:val="en-GB"/>
              </w:rPr>
            </w:pPr>
          </w:p>
          <w:p w14:paraId="0AD0BE96" w14:textId="77777777" w:rsidR="00A20329" w:rsidRPr="00C830F0" w:rsidRDefault="00A20329" w:rsidP="00210780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2.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project management.</w:t>
            </w:r>
          </w:p>
        </w:tc>
        <w:tc>
          <w:tcPr>
            <w:tcW w:w="2041" w:type="dxa"/>
            <w:tcBorders>
              <w:bottom w:val="nil"/>
            </w:tcBorders>
          </w:tcPr>
          <w:p w14:paraId="052C474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 xml:space="preserve">Prepares a Gantt chart using software that documents all stages and activities of the problem-solving methodology for U3 O2 and </w:t>
            </w:r>
            <w:r w:rsidRPr="00C830F0">
              <w:rPr>
                <w:szCs w:val="20"/>
              </w:rPr>
              <w:br/>
              <w:t>U4 O1.</w:t>
            </w:r>
          </w:p>
        </w:tc>
        <w:tc>
          <w:tcPr>
            <w:tcW w:w="1744" w:type="dxa"/>
            <w:vMerge w:val="restart"/>
          </w:tcPr>
          <w:p w14:paraId="0EB82167" w14:textId="77777777" w:rsidR="00A20329" w:rsidRPr="00C830F0" w:rsidRDefault="00A20329" w:rsidP="00210780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D635E" wp14:editId="6B8A0362">
                      <wp:simplePos x="0" y="0"/>
                      <wp:positionH relativeFrom="column">
                        <wp:posOffset>270426</wp:posOffset>
                      </wp:positionH>
                      <wp:positionV relativeFrom="paragraph">
                        <wp:posOffset>643556</wp:posOffset>
                      </wp:positionV>
                      <wp:extent cx="1587500" cy="1403985"/>
                      <wp:effectExtent l="5715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CBACD" w14:textId="77777777" w:rsidR="00A20329" w:rsidRPr="00A13E1B" w:rsidRDefault="00A20329" w:rsidP="00A2032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D6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50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CGz5evmAAAADgEAAA8AAAAAAAAAAAAAAAAAcAQAAGRycy9kb3ducmV2Lnht&#13;&#10;bFBLBQYAAAAABAAEAPMAAACDBQAAAAA=&#13;&#10;" stroked="f">
                      <v:textbox style="mso-fit-shape-to-text:t">
                        <w:txbxContent>
                          <w:p w14:paraId="2D0CBACD" w14:textId="77777777" w:rsidR="00A20329" w:rsidRPr="00A13E1B" w:rsidRDefault="00A20329" w:rsidP="00A2032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48E62A62" w14:textId="77777777" w:rsidR="00A20329" w:rsidRPr="00CB2A4C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plan using software that documents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some of the stages and/or activities of the problem-solving methodology.</w:t>
            </w:r>
          </w:p>
        </w:tc>
        <w:tc>
          <w:tcPr>
            <w:tcW w:w="2041" w:type="dxa"/>
            <w:tcBorders>
              <w:bottom w:val="nil"/>
            </w:tcBorders>
          </w:tcPr>
          <w:p w14:paraId="40F4D3C2" w14:textId="77777777" w:rsidR="00A20329" w:rsidRPr="00CB2A4C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plan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or Gantt chart using software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that documents most stages and some activities of the problem-solving methodology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for U3 O2 and U4 O1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0B6C915F" w14:textId="77777777" w:rsidR="00A20329" w:rsidRPr="00CB2A4C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all the stages and some activities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  <w:tc>
          <w:tcPr>
            <w:tcW w:w="1984" w:type="dxa"/>
            <w:tcBorders>
              <w:bottom w:val="nil"/>
            </w:tcBorders>
          </w:tcPr>
          <w:p w14:paraId="5F119F7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in detail all the stages and most of the activities of the problem-solving methodology for U3 O2 and U4 O1.</w:t>
            </w:r>
          </w:p>
        </w:tc>
        <w:tc>
          <w:tcPr>
            <w:tcW w:w="2010" w:type="dxa"/>
            <w:tcBorders>
              <w:bottom w:val="nil"/>
            </w:tcBorders>
          </w:tcPr>
          <w:p w14:paraId="421F4350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Gantt chart using software that comprehensively </w:t>
            </w:r>
            <w:r w:rsidRPr="00993ED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all the stages and activities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</w:tr>
      <w:tr w:rsidR="00A20329" w:rsidRPr="00C830F0" w14:paraId="605A1655" w14:textId="77777777" w:rsidTr="00A20329">
        <w:trPr>
          <w:trHeight w:val="998"/>
          <w:jc w:val="center"/>
        </w:trPr>
        <w:tc>
          <w:tcPr>
            <w:tcW w:w="1748" w:type="dxa"/>
            <w:vMerge/>
          </w:tcPr>
          <w:p w14:paraId="21884B3C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4BB076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  <w:rPr>
                <w:szCs w:val="20"/>
              </w:rPr>
            </w:pPr>
            <w:r w:rsidRPr="00C830F0">
              <w:rPr>
                <w:szCs w:val="20"/>
              </w:rPr>
              <w:t>Documents all the relevant tasks, sequencing, time allocations, milestones, dependencies and critical path.</w:t>
            </w:r>
          </w:p>
        </w:tc>
        <w:tc>
          <w:tcPr>
            <w:tcW w:w="1744" w:type="dxa"/>
            <w:vMerge/>
          </w:tcPr>
          <w:p w14:paraId="1618B725" w14:textId="77777777" w:rsidR="00A20329" w:rsidRPr="00C830F0" w:rsidRDefault="00A20329" w:rsidP="00210780">
            <w:pPr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4D36B20D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a limited number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2041" w:type="dxa"/>
            <w:tcBorders>
              <w:top w:val="nil"/>
            </w:tcBorders>
          </w:tcPr>
          <w:p w14:paraId="46596B9F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some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1984" w:type="dxa"/>
            <w:tcBorders>
              <w:top w:val="nil"/>
            </w:tcBorders>
          </w:tcPr>
          <w:p w14:paraId="6F8296DD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range of relevant tasks, </w:t>
            </w:r>
            <w:r w:rsidRPr="00584048">
              <w:rPr>
                <w:rFonts w:ascii="Arial Narrow" w:hAnsi="Arial Narrow"/>
                <w:sz w:val="20"/>
                <w:szCs w:val="20"/>
                <w:lang w:val="en-GB"/>
              </w:rPr>
              <w:t>sequencing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, time allocations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,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milestones </w:t>
            </w:r>
            <w:r w:rsidRPr="00B208B3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and dependencies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top w:val="nil"/>
            </w:tcBorders>
          </w:tcPr>
          <w:p w14:paraId="7FE28FE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detail most of the relevant tasks, sequencing, time allocations, milestones, </w:t>
            </w:r>
            <w:r w:rsidRPr="00D40F39">
              <w:rPr>
                <w:rFonts w:ascii="Arial Narrow" w:hAnsi="Arial Narrow"/>
                <w:sz w:val="20"/>
                <w:szCs w:val="20"/>
                <w:lang w:val="en-GB"/>
              </w:rPr>
              <w:t>dependencies and the critical path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project.</w:t>
            </w:r>
          </w:p>
        </w:tc>
        <w:tc>
          <w:tcPr>
            <w:tcW w:w="2010" w:type="dxa"/>
            <w:tcBorders>
              <w:top w:val="nil"/>
            </w:tcBorders>
          </w:tcPr>
          <w:p w14:paraId="31B74EE3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comprehensively all relevant tasks, sequencing, time allocation, milestones, dependencies and the </w:t>
            </w:r>
            <w:r w:rsidRPr="00D40F39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critical path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project.</w:t>
            </w:r>
          </w:p>
        </w:tc>
      </w:tr>
      <w:tr w:rsidR="00A20329" w:rsidRPr="00C830F0" w14:paraId="14B770C1" w14:textId="77777777" w:rsidTr="00A20329">
        <w:trPr>
          <w:trHeight w:val="227"/>
          <w:jc w:val="center"/>
        </w:trPr>
        <w:tc>
          <w:tcPr>
            <w:tcW w:w="1748" w:type="dxa"/>
            <w:vMerge/>
          </w:tcPr>
          <w:p w14:paraId="7B1799BC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371BFDA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DD9E017" w14:textId="77777777" w:rsidR="00A20329" w:rsidRPr="00C830F0" w:rsidRDefault="00A20329" w:rsidP="00210780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A76C0A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8C9888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6879648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584048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B208B3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A9D2FEE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EF46B8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7B44AD40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975A6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D40F39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A770C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5F542D09" w14:textId="77777777" w:rsidR="00715381" w:rsidRDefault="00715381"/>
    <w:p w14:paraId="1C780F01" w14:textId="77777777" w:rsidR="001B391C" w:rsidRDefault="00F04536" w:rsidP="003657DA">
      <w:r>
        <w:t>Fantastic job Mohammed</w:t>
      </w:r>
      <w:r w:rsidR="008A511E">
        <w:t>!</w:t>
      </w:r>
      <w:r w:rsidR="008A511E">
        <w:br/>
      </w:r>
      <w:r w:rsidR="008A511E">
        <w:br/>
      </w:r>
      <w:r w:rsidR="001B391C">
        <w:t>Your sequence was well thought through and developed well!</w:t>
      </w:r>
    </w:p>
    <w:p w14:paraId="2D363BE3" w14:textId="0254EE6C" w:rsidR="004D6176" w:rsidRDefault="00B208B3" w:rsidP="003657DA">
      <w:r>
        <w:t xml:space="preserve">A few changes to your critical path </w:t>
      </w:r>
      <w:r w:rsidR="005307FF">
        <w:t>would be good to see</w:t>
      </w:r>
      <w:r w:rsidR="00F66A15">
        <w:t>,</w:t>
      </w:r>
      <w:r w:rsidR="00EF46B8">
        <w:t xml:space="preserve"> </w:t>
      </w:r>
      <w:r w:rsidR="00EC18CA">
        <w:t>some tasks were given in the crit path that doubled up; seeing some more clarity would be good.</w:t>
      </w:r>
      <w:r w:rsidR="002F4CDF">
        <w:br/>
        <w:t xml:space="preserve">Was the green/teal line the break as well? I would suggest if you </w:t>
      </w:r>
      <w:proofErr w:type="gramStart"/>
      <w:r w:rsidR="002F4CDF">
        <w:t>add</w:t>
      </w:r>
      <w:proofErr w:type="gramEnd"/>
      <w:r w:rsidR="002F4CDF">
        <w:t xml:space="preserve"> this, to show it in your task list too.</w:t>
      </w:r>
    </w:p>
    <w:p w14:paraId="60689BC9" w14:textId="28773806" w:rsidR="00A20329" w:rsidRDefault="00A770CE">
      <w:r>
        <w:t xml:space="preserve">Overall, </w:t>
      </w:r>
      <w:r w:rsidR="00AF309A">
        <w:t xml:space="preserve">you’ve done </w:t>
      </w:r>
      <w:proofErr w:type="gramStart"/>
      <w:r w:rsidR="002F4CDF">
        <w:t>really well</w:t>
      </w:r>
      <w:proofErr w:type="gramEnd"/>
      <w:r w:rsidR="002F4CDF">
        <w:t xml:space="preserve"> with this</w:t>
      </w:r>
      <w:r w:rsidR="00B208B3">
        <w:t>!</w:t>
      </w:r>
      <w:r>
        <w:t xml:space="preserve"> </w:t>
      </w:r>
      <w:r w:rsidR="00413581">
        <w:sym w:font="Wingdings" w:char="F04A"/>
      </w:r>
    </w:p>
    <w:sectPr w:rsidR="00A20329" w:rsidSect="00A20329">
      <w:pgSz w:w="16838" w:h="11906" w:orient="landscape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759"/>
    <w:multiLevelType w:val="hybridMultilevel"/>
    <w:tmpl w:val="1AFED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05954">
    <w:abstractNumId w:val="1"/>
  </w:num>
  <w:num w:numId="2" w16cid:durableId="2327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9"/>
    <w:rsid w:val="00033411"/>
    <w:rsid w:val="0014581D"/>
    <w:rsid w:val="001B391C"/>
    <w:rsid w:val="002434F3"/>
    <w:rsid w:val="002757CF"/>
    <w:rsid w:val="002F4CDF"/>
    <w:rsid w:val="002F7920"/>
    <w:rsid w:val="003657DA"/>
    <w:rsid w:val="00413581"/>
    <w:rsid w:val="00421699"/>
    <w:rsid w:val="004D6176"/>
    <w:rsid w:val="0052704B"/>
    <w:rsid w:val="005307FF"/>
    <w:rsid w:val="00584048"/>
    <w:rsid w:val="005E2465"/>
    <w:rsid w:val="00715381"/>
    <w:rsid w:val="007368BA"/>
    <w:rsid w:val="007B00AE"/>
    <w:rsid w:val="00856D59"/>
    <w:rsid w:val="008A4C88"/>
    <w:rsid w:val="008A511E"/>
    <w:rsid w:val="00993ED2"/>
    <w:rsid w:val="009F0E0F"/>
    <w:rsid w:val="00A20329"/>
    <w:rsid w:val="00A33023"/>
    <w:rsid w:val="00A56CCC"/>
    <w:rsid w:val="00A770CE"/>
    <w:rsid w:val="00AD3062"/>
    <w:rsid w:val="00AF309A"/>
    <w:rsid w:val="00B208B3"/>
    <w:rsid w:val="00B22BFE"/>
    <w:rsid w:val="00C327B9"/>
    <w:rsid w:val="00CC5109"/>
    <w:rsid w:val="00D40F39"/>
    <w:rsid w:val="00D975A6"/>
    <w:rsid w:val="00E801AE"/>
    <w:rsid w:val="00EC18CA"/>
    <w:rsid w:val="00EF46B8"/>
    <w:rsid w:val="00F04536"/>
    <w:rsid w:val="00F66A15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7505"/>
  <w15:chartTrackingRefBased/>
  <w15:docId w15:val="{55A3B824-F86B-4A4F-BCE6-0730749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2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2032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2032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2032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2032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35</cp:revision>
  <dcterms:created xsi:type="dcterms:W3CDTF">2024-06-05T14:37:00Z</dcterms:created>
  <dcterms:modified xsi:type="dcterms:W3CDTF">2024-06-06T14:19:00Z</dcterms:modified>
</cp:coreProperties>
</file>