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302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153"/>
        <w:gridCol w:w="2154"/>
        <w:gridCol w:w="2154"/>
        <w:gridCol w:w="2154"/>
        <w:gridCol w:w="2154"/>
      </w:tblGrid>
      <w:tr w:rsidR="00A024CA" w:rsidRPr="00C830F0" w14:paraId="47650C22" w14:textId="77777777" w:rsidTr="00A024CA">
        <w:tc>
          <w:tcPr>
            <w:tcW w:w="16302" w:type="dxa"/>
            <w:gridSpan w:val="8"/>
            <w:shd w:val="clear" w:color="auto" w:fill="0F4761" w:themeFill="accent1" w:themeFillShade="BF"/>
          </w:tcPr>
          <w:p w14:paraId="6B8AD046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A024CA" w:rsidRPr="00C830F0" w14:paraId="2EA3359A" w14:textId="77777777" w:rsidTr="00A024CA">
        <w:tc>
          <w:tcPr>
            <w:tcW w:w="1748" w:type="dxa"/>
            <w:vMerge w:val="restart"/>
            <w:vAlign w:val="center"/>
          </w:tcPr>
          <w:p w14:paraId="0A8F5430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4554" w:type="dxa"/>
            <w:gridSpan w:val="7"/>
            <w:shd w:val="clear" w:color="auto" w:fill="auto"/>
          </w:tcPr>
          <w:p w14:paraId="379D7521" w14:textId="77777777" w:rsidR="00A024CA" w:rsidRPr="00C830F0" w:rsidRDefault="00A024CA" w:rsidP="008E4308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A024CA" w:rsidRPr="00C830F0" w14:paraId="1D6B1CD1" w14:textId="77777777" w:rsidTr="00A024CA">
        <w:tc>
          <w:tcPr>
            <w:tcW w:w="1748" w:type="dxa"/>
            <w:vMerge/>
          </w:tcPr>
          <w:p w14:paraId="464C1AC7" w14:textId="77777777" w:rsidR="00A024CA" w:rsidRPr="00C830F0" w:rsidRDefault="00A024CA" w:rsidP="008E4308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70AC2938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17B63CE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153" w:type="dxa"/>
            <w:vAlign w:val="center"/>
          </w:tcPr>
          <w:p w14:paraId="454A876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154" w:type="dxa"/>
            <w:vAlign w:val="center"/>
          </w:tcPr>
          <w:p w14:paraId="5738C046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2154" w:type="dxa"/>
            <w:vAlign w:val="center"/>
          </w:tcPr>
          <w:p w14:paraId="37351911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2154" w:type="dxa"/>
            <w:vAlign w:val="center"/>
          </w:tcPr>
          <w:p w14:paraId="0B0F80A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154" w:type="dxa"/>
            <w:vAlign w:val="center"/>
          </w:tcPr>
          <w:p w14:paraId="6CC6B06C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A024CA" w:rsidRPr="00C830F0" w14:paraId="13501358" w14:textId="77777777" w:rsidTr="00A024CA">
        <w:trPr>
          <w:trHeight w:val="998"/>
        </w:trPr>
        <w:tc>
          <w:tcPr>
            <w:tcW w:w="1748" w:type="dxa"/>
            <w:vMerge w:val="restart"/>
          </w:tcPr>
          <w:p w14:paraId="313D41E3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  <w:r w:rsidRPr="00C10E0E">
              <w:rPr>
                <w:b/>
                <w:szCs w:val="20"/>
                <w:lang w:val="en-GB"/>
              </w:rPr>
              <w:t>Unit 4 Outcome 1</w:t>
            </w:r>
          </w:p>
          <w:p w14:paraId="161571A4" w14:textId="77777777" w:rsidR="00A024CA" w:rsidRPr="00C10E0E" w:rsidRDefault="00A024CA" w:rsidP="008E4308">
            <w:pPr>
              <w:pStyle w:val="VCAAtablecondensed"/>
              <w:rPr>
                <w:szCs w:val="20"/>
                <w:lang w:val="en-GB"/>
              </w:rPr>
            </w:pPr>
          </w:p>
          <w:p w14:paraId="4FB561B1" w14:textId="77777777" w:rsidR="00A024CA" w:rsidRPr="00C10E0E" w:rsidRDefault="00A024CA" w:rsidP="008E4308">
            <w:pPr>
              <w:pStyle w:val="VCAAtablecondensed"/>
              <w:spacing w:line="240" w:lineRule="auto"/>
              <w:ind w:left="319" w:hanging="319"/>
              <w:rPr>
                <w:szCs w:val="20"/>
                <w:lang w:val="en-GB"/>
              </w:rPr>
            </w:pPr>
            <w:r w:rsidRPr="00C10E0E">
              <w:rPr>
                <w:b/>
                <w:szCs w:val="20"/>
                <w:lang w:val="en-GB"/>
              </w:rPr>
              <w:t>6.</w:t>
            </w:r>
            <w:r w:rsidRPr="00C10E0E">
              <w:rPr>
                <w:b/>
                <w:szCs w:val="20"/>
                <w:lang w:val="en-GB"/>
              </w:rPr>
              <w:tab/>
              <w:t>Skills in using database and/or spreadsheet software.</w:t>
            </w:r>
          </w:p>
        </w:tc>
        <w:tc>
          <w:tcPr>
            <w:tcW w:w="2041" w:type="dxa"/>
            <w:tcBorders>
              <w:bottom w:val="nil"/>
            </w:tcBorders>
          </w:tcPr>
          <w:p w14:paraId="7C719738" w14:textId="77777777" w:rsidR="00A024CA" w:rsidRPr="00C10E0E" w:rsidRDefault="00A024CA" w:rsidP="00A024CA">
            <w:pPr>
              <w:pStyle w:val="ListParagraph"/>
              <w:numPr>
                <w:ilvl w:val="0"/>
                <w:numId w:val="4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84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 of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1744" w:type="dxa"/>
            <w:vMerge w:val="restart"/>
          </w:tcPr>
          <w:p w14:paraId="2CC329F8" w14:textId="77777777" w:rsidR="00A024CA" w:rsidRPr="00C10E0E" w:rsidRDefault="00A024CA" w:rsidP="008E4308">
            <w:pPr>
              <w:rPr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69DECA" wp14:editId="4F94BFFA">
                      <wp:simplePos x="0" y="0"/>
                      <wp:positionH relativeFrom="column">
                        <wp:posOffset>282257</wp:posOffset>
                      </wp:positionH>
                      <wp:positionV relativeFrom="paragraph">
                        <wp:posOffset>1528486</wp:posOffset>
                      </wp:positionV>
                      <wp:extent cx="1587500" cy="1403985"/>
                      <wp:effectExtent l="5715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504C45" w14:textId="77777777" w:rsidR="00A024CA" w:rsidRPr="00346DB3" w:rsidRDefault="00A024CA" w:rsidP="00A024CA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346DB3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69DE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2.2pt;margin-top:120.3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D15z/XmAAAADwEAAA8AAAAAAAAAAAAAAAAAcAQAAGRycy9kb3ducmV2Lnht&#13;&#10;bFBLBQYAAAAABAAEAPMAAACDBQAAAAA=&#13;&#10;" stroked="f">
                      <v:textbox style="mso-fit-shape-to-text:t">
                        <w:txbxContent>
                          <w:p w14:paraId="68504C45" w14:textId="77777777" w:rsidR="00A024CA" w:rsidRPr="00346DB3" w:rsidRDefault="00A024CA" w:rsidP="00A024CA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346DB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53" w:type="dxa"/>
            <w:tcBorders>
              <w:bottom w:val="nil"/>
            </w:tcBorders>
          </w:tcPr>
          <w:p w14:paraId="562DD4DA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limited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374B8D28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some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687308D4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a range of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202689EE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a wide range of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01862BEF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5A55AF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Uses a comprehensive range of features of the database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</w:tr>
      <w:tr w:rsidR="00A024CA" w:rsidRPr="00C830F0" w14:paraId="6EBB5266" w14:textId="77777777" w:rsidTr="00A024CA">
        <w:trPr>
          <w:trHeight w:val="794"/>
        </w:trPr>
        <w:tc>
          <w:tcPr>
            <w:tcW w:w="1748" w:type="dxa"/>
            <w:vMerge/>
          </w:tcPr>
          <w:p w14:paraId="0202CE32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0AD0E1F" w14:textId="77777777" w:rsidR="00A024CA" w:rsidRPr="00C10E0E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Cs w:val="20"/>
              </w:rPr>
            </w:pPr>
            <w:r w:rsidRPr="00C10E0E">
              <w:rPr>
                <w:szCs w:val="20"/>
              </w:rPr>
              <w:t>Applies appropriate validation techniques.</w:t>
            </w:r>
          </w:p>
        </w:tc>
        <w:tc>
          <w:tcPr>
            <w:tcW w:w="1744" w:type="dxa"/>
            <w:vMerge/>
          </w:tcPr>
          <w:p w14:paraId="4A039511" w14:textId="77777777" w:rsidR="00A024CA" w:rsidRPr="00C10E0E" w:rsidRDefault="00A024CA" w:rsidP="008E4308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  <w:bottom w:val="nil"/>
            </w:tcBorders>
          </w:tcPr>
          <w:p w14:paraId="067A7F27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limited data validation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246CA3B5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A52DE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Applies some relevant data validation techniques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76D1147E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a range of relevant data validation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E0C1963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a wide range of relevant data validation techniques to check the reasonableness of data.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136CF4B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comprehensive data validation techniques to check the reasonableness and completeness of all input data.</w:t>
            </w:r>
          </w:p>
        </w:tc>
      </w:tr>
      <w:tr w:rsidR="00A024CA" w:rsidRPr="00C830F0" w14:paraId="705DE71C" w14:textId="77777777" w:rsidTr="00A024CA">
        <w:trPr>
          <w:trHeight w:val="850"/>
        </w:trPr>
        <w:tc>
          <w:tcPr>
            <w:tcW w:w="1748" w:type="dxa"/>
            <w:vMerge/>
          </w:tcPr>
          <w:p w14:paraId="23551150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185E017" w14:textId="77777777" w:rsidR="00A024CA" w:rsidRPr="00C10E0E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zCs w:val="20"/>
              </w:rPr>
            </w:pPr>
            <w:r w:rsidRPr="00C10E0E">
              <w:rPr>
                <w:szCs w:val="20"/>
              </w:rPr>
              <w:t>Documents the use of suitable testing techniques and test data.</w:t>
            </w:r>
          </w:p>
        </w:tc>
        <w:tc>
          <w:tcPr>
            <w:tcW w:w="1744" w:type="dxa"/>
            <w:vMerge/>
          </w:tcPr>
          <w:p w14:paraId="57F28468" w14:textId="77777777" w:rsidR="00A024CA" w:rsidRPr="00C10E0E" w:rsidRDefault="00A024CA" w:rsidP="008E4308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  <w:bottom w:val="nil"/>
            </w:tcBorders>
          </w:tcPr>
          <w:p w14:paraId="0DCE7083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Lists some suitable testing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3BF0631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Outlines some suitable testing techniques with some test data.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125D4CE9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Documents a range of suitable testing techniques and test data to ensure the solution performs as intended.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205C4895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60C44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 wide range of suitable testing techniques and test data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ensure the solution performs as intended.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0F594FFA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60C44">
              <w:rPr>
                <w:rFonts w:ascii="Arial Narrow" w:hAnsi="Arial Narrow"/>
                <w:sz w:val="20"/>
                <w:szCs w:val="20"/>
                <w:lang w:val="en-GB"/>
              </w:rPr>
              <w:t>Documents a comprehensive range of suitable testing techniques and test data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ensure the full solution performs as intended.</w:t>
            </w:r>
          </w:p>
        </w:tc>
      </w:tr>
      <w:tr w:rsidR="00A024CA" w:rsidRPr="00C830F0" w14:paraId="47ACE01B" w14:textId="77777777" w:rsidTr="00A024CA">
        <w:trPr>
          <w:trHeight w:val="998"/>
        </w:trPr>
        <w:tc>
          <w:tcPr>
            <w:tcW w:w="1748" w:type="dxa"/>
            <w:vMerge/>
          </w:tcPr>
          <w:p w14:paraId="5D780D57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A4994C" w14:textId="77777777" w:rsidR="00A024CA" w:rsidRPr="004161D0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trike/>
                <w:szCs w:val="20"/>
              </w:rPr>
            </w:pPr>
            <w:r w:rsidRPr="004161D0">
              <w:rPr>
                <w:strike/>
                <w:szCs w:val="20"/>
              </w:rPr>
              <w:t xml:space="preserve">Documents evidence of critical and creative thinking through the modification of designs and evaluation criteria </w:t>
            </w:r>
            <w:r w:rsidRPr="004161D0">
              <w:rPr>
                <w:strike/>
                <w:szCs w:val="20"/>
              </w:rPr>
              <w:br/>
              <w:t>for solution development.</w:t>
            </w:r>
          </w:p>
        </w:tc>
        <w:tc>
          <w:tcPr>
            <w:tcW w:w="1744" w:type="dxa"/>
            <w:vMerge/>
          </w:tcPr>
          <w:p w14:paraId="0299D886" w14:textId="77777777" w:rsidR="00A024CA" w:rsidRPr="004161D0" w:rsidRDefault="00A024CA" w:rsidP="008E4308">
            <w:pPr>
              <w:rPr>
                <w:rFonts w:ascii="Arial Narrow" w:hAnsi="Arial Narrow"/>
                <w:strike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</w:tcBorders>
          </w:tcPr>
          <w:p w14:paraId="63142CF9" w14:textId="77777777" w:rsidR="00A024CA" w:rsidRPr="004161D0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Lists some evidence of critical and creative thinking through the modification of designs.</w:t>
            </w:r>
          </w:p>
        </w:tc>
        <w:tc>
          <w:tcPr>
            <w:tcW w:w="2154" w:type="dxa"/>
            <w:tcBorders>
              <w:top w:val="nil"/>
            </w:tcBorders>
          </w:tcPr>
          <w:p w14:paraId="180E3151" w14:textId="77777777" w:rsidR="00A024CA" w:rsidRPr="004161D0" w:rsidRDefault="00A024CA" w:rsidP="008E4308">
            <w:pPr>
              <w:spacing w:before="120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Outlines some evidence of critical and creative thinking through the modification and further development of designs.</w:t>
            </w:r>
          </w:p>
        </w:tc>
        <w:tc>
          <w:tcPr>
            <w:tcW w:w="2154" w:type="dxa"/>
            <w:tcBorders>
              <w:top w:val="nil"/>
            </w:tcBorders>
          </w:tcPr>
          <w:p w14:paraId="7386A745" w14:textId="77777777" w:rsidR="00A024CA" w:rsidRPr="004161D0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evidence of critical and creative thinking through the modification of designs and evaluation criteria as well as listing some possible contingencies for solution development.</w:t>
            </w:r>
          </w:p>
        </w:tc>
        <w:tc>
          <w:tcPr>
            <w:tcW w:w="2154" w:type="dxa"/>
            <w:tcBorders>
              <w:top w:val="nil"/>
            </w:tcBorders>
          </w:tcPr>
          <w:p w14:paraId="0FCC00C6" w14:textId="77777777" w:rsidR="00A024CA" w:rsidRPr="004161D0" w:rsidRDefault="00A024CA" w:rsidP="008E4308">
            <w:pPr>
              <w:spacing w:before="120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detailed evidence of critical and creative thinking through the modification of designs and evaluation criteria as well as listing a range of relevant contingencies for solution development.</w:t>
            </w:r>
          </w:p>
        </w:tc>
        <w:tc>
          <w:tcPr>
            <w:tcW w:w="2154" w:type="dxa"/>
            <w:tcBorders>
              <w:top w:val="nil"/>
            </w:tcBorders>
          </w:tcPr>
          <w:p w14:paraId="20466567" w14:textId="77777777" w:rsidR="00A024CA" w:rsidRPr="004161D0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comprehensively evidence of critical and creative thinking through the modification of designs and evaluation criteria as well as listing a wide range of relevant contingencies for solution development.</w:t>
            </w:r>
          </w:p>
        </w:tc>
      </w:tr>
      <w:tr w:rsidR="00A024CA" w:rsidRPr="00C830F0" w14:paraId="6C4237F7" w14:textId="77777777" w:rsidTr="00A024CA">
        <w:trPr>
          <w:trHeight w:val="227"/>
        </w:trPr>
        <w:tc>
          <w:tcPr>
            <w:tcW w:w="1748" w:type="dxa"/>
            <w:vMerge/>
          </w:tcPr>
          <w:p w14:paraId="4E1E54C8" w14:textId="77777777" w:rsidR="00A024CA" w:rsidRPr="00920754" w:rsidRDefault="00A024CA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7CA768D9" w14:textId="77777777" w:rsidR="00A024CA" w:rsidRPr="00920754" w:rsidRDefault="00A024CA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3D6E5820" w14:textId="77777777" w:rsidR="00A024CA" w:rsidRPr="00C10E0E" w:rsidRDefault="00A024CA" w:rsidP="008E4308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3" w:type="dxa"/>
          </w:tcPr>
          <w:p w14:paraId="4D3790E0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67BDC5A1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76538CAC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7E48A4DB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8A52DE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43E967DC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8A52D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6214779F" w14:textId="77777777" w:rsidR="007C5508" w:rsidRDefault="007C5508"/>
    <w:p w14:paraId="39BD8AE2" w14:textId="4CD0AF9F" w:rsidR="00711539" w:rsidRDefault="008A52DE">
      <w:r>
        <w:t>Nice job Murtaza!</w:t>
      </w:r>
    </w:p>
    <w:p w14:paraId="4743F577" w14:textId="038C8603" w:rsidR="008A52DE" w:rsidRDefault="008A52DE">
      <w:r>
        <w:t xml:space="preserve">Your transformations were </w:t>
      </w:r>
      <w:proofErr w:type="gramStart"/>
      <w:r>
        <w:t>extensive</w:t>
      </w:r>
      <w:proofErr w:type="gramEnd"/>
      <w:r>
        <w:t xml:space="preserve"> and you </w:t>
      </w:r>
      <w:r w:rsidR="001E3E15">
        <w:t xml:space="preserve">really thought through what stats you required and how you could organize them. The use of sorts, filters and grouping were well shown to then </w:t>
      </w:r>
      <w:r w:rsidR="006E633A">
        <w:t>place into tables and charts.</w:t>
      </w:r>
    </w:p>
    <w:p w14:paraId="54919151" w14:textId="603D1472" w:rsidR="006E633A" w:rsidRDefault="006E633A">
      <w:r>
        <w:t xml:space="preserve">The testing table was well done, though a few more tests to ensure that </w:t>
      </w:r>
      <w:r w:rsidR="0049088B">
        <w:t>your calculations or sorts were correct or stating explicitly that’s what they were for would be good to see also.</w:t>
      </w:r>
    </w:p>
    <w:p w14:paraId="65BF259D" w14:textId="5DE5A9ED" w:rsidR="006E633A" w:rsidRDefault="006E633A">
      <w:r>
        <w:t xml:space="preserve">I </w:t>
      </w:r>
      <w:proofErr w:type="gramStart"/>
      <w:r>
        <w:t>wasn’t able to</w:t>
      </w:r>
      <w:proofErr w:type="gramEnd"/>
      <w:r>
        <w:t xml:space="preserve"> see </w:t>
      </w:r>
      <w:r w:rsidR="00072B46">
        <w:t xml:space="preserve">any form of </w:t>
      </w:r>
      <w:r w:rsidR="003645C6">
        <w:t xml:space="preserve">notes for your </w:t>
      </w:r>
      <w:r w:rsidR="00072B46">
        <w:t>validation or verification within your data</w:t>
      </w:r>
      <w:r w:rsidR="003645C6">
        <w:t xml:space="preserve"> which was disappointing.</w:t>
      </w:r>
      <w:r>
        <w:t xml:space="preserve"> </w:t>
      </w:r>
    </w:p>
    <w:p w14:paraId="083CBC23" w14:textId="03D0197F" w:rsidR="003645C6" w:rsidRDefault="003645C6">
      <w:r>
        <w:t xml:space="preserve">Overall, your transformations were </w:t>
      </w:r>
      <w:proofErr w:type="gramStart"/>
      <w:r>
        <w:t>great</w:t>
      </w:r>
      <w:proofErr w:type="gramEnd"/>
      <w:r>
        <w:t xml:space="preserve"> and they will make for excellent data to show in your </w:t>
      </w:r>
      <w:r w:rsidR="00EC6B48">
        <w:t xml:space="preserve">infographic </w:t>
      </w:r>
      <w:r w:rsidR="00EC6B48">
        <w:sym w:font="Wingdings" w:char="F04A"/>
      </w:r>
    </w:p>
    <w:sectPr w:rsidR="003645C6" w:rsidSect="00A024CA">
      <w:pgSz w:w="16838" w:h="11906" w:orient="landscape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05531"/>
    <w:multiLevelType w:val="hybridMultilevel"/>
    <w:tmpl w:val="8E446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0"/>
  </w:num>
  <w:num w:numId="2" w16cid:durableId="1293054871">
    <w:abstractNumId w:val="3"/>
  </w:num>
  <w:num w:numId="3" w16cid:durableId="306325795">
    <w:abstractNumId w:val="2"/>
  </w:num>
  <w:num w:numId="4" w16cid:durableId="96555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072B46"/>
    <w:rsid w:val="00087645"/>
    <w:rsid w:val="001E3E15"/>
    <w:rsid w:val="002434F3"/>
    <w:rsid w:val="002F7920"/>
    <w:rsid w:val="003645C6"/>
    <w:rsid w:val="003A13E3"/>
    <w:rsid w:val="004161D0"/>
    <w:rsid w:val="0049088B"/>
    <w:rsid w:val="005321D7"/>
    <w:rsid w:val="005A55AF"/>
    <w:rsid w:val="00652773"/>
    <w:rsid w:val="006E09FA"/>
    <w:rsid w:val="006E633A"/>
    <w:rsid w:val="00711539"/>
    <w:rsid w:val="00715381"/>
    <w:rsid w:val="007C5508"/>
    <w:rsid w:val="008A52DE"/>
    <w:rsid w:val="00A024CA"/>
    <w:rsid w:val="00A33023"/>
    <w:rsid w:val="00B20E40"/>
    <w:rsid w:val="00B22BFE"/>
    <w:rsid w:val="00D60C44"/>
    <w:rsid w:val="00EC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16</cp:revision>
  <dcterms:created xsi:type="dcterms:W3CDTF">2024-06-06T04:46:00Z</dcterms:created>
  <dcterms:modified xsi:type="dcterms:W3CDTF">2024-08-18T09:33:00Z</dcterms:modified>
</cp:coreProperties>
</file>