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720"/>
            <w:shd w:fill="1A3C5E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0CAF9"/>
                <w:sz w:val="22"/>
                <w:szCs w:val="22"/>
              </w:rPr>
              <w:t xml:space="preserve">MODULE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Graphical User Interface (GUI) Programming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BEC5"/>
                <w:sz w:val="22"/>
                <w:szCs w:val="22"/>
              </w:rPr>
              <w:t xml:space="preserve">Java Swing &amp; JavaFX — Student Handout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Learning Objectives</w:t>
      </w:r>
    </w:p>
    <w:p>
      <w:r>
        <w:rPr>
          <w:rFonts w:ascii="Arial" w:cs="Arial" w:eastAsia="Arial" w:hAnsi="Arial"/>
          <w:sz w:val="22"/>
          <w:szCs w:val="22"/>
        </w:rPr>
        <w:t xml:space="preserve">By the end of this module, students should be able to: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Understand the fundamentals of GUI programming.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Identify and use common GUI components such as buttons, labels, text fields, panels, and windows.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Integrate event-driven programming with GUI components.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GUIs using Java Swing and JavaFX libraries.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Apply layout management techniques to organize and arrange components effectively.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What is GUI Programming?</w:t>
      </w:r>
    </w:p>
    <w:p>
      <w:r>
        <w:rPr>
          <w:rFonts w:ascii="Arial" w:cs="Arial" w:eastAsia="Arial" w:hAnsi="Arial"/>
          <w:sz w:val="22"/>
          <w:szCs w:val="22"/>
        </w:rPr>
        <w:t xml:space="preserve">Graphical User Interface (GUI) programming allows users to interact with software through visual elements such as windows, buttons, menus, and text fields — rather than typing text commands. In Java, two major libraries support GUI development: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Library</w:t>
            </w:r>
          </w:p>
        </w:tc>
        <w:tc>
          <w:tcPr>
            <w:tcW w:type="dxa" w:w="4860"/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Characteristics</w:t>
            </w:r>
          </w:p>
        </w:tc>
      </w:tr>
      <w:tr>
        <w:tc>
          <w:tcPr>
            <w:tcW w:type="dxa" w:w="4860"/>
            <w:shd w:fill="DC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Java Swing</w:t>
            </w:r>
          </w:p>
        </w:tc>
        <w:tc>
          <w:tcPr>
            <w:tcW w:type="dxa" w:w="4860"/>
            <w:shd w:fill="DCE8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 of Java SE, lightweight components (J-prefix), mature and stable, built on AWT.</w:t>
            </w:r>
          </w:p>
        </w:tc>
      </w:tr>
      <w:tr>
        <w:tc>
          <w:tcPr>
            <w:tcW w:type="dxa" w:w="48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JavaFX</w:t>
            </w:r>
          </w:p>
        </w:tc>
        <w:tc>
          <w:tcPr>
            <w:tcW w:type="dxa" w:w="4860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Modern replacement, supports CSS styling, FXML layouts, animations, and rich media.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2. GUI Architecture</w:t>
      </w:r>
    </w:p>
    <w:p>
      <w:r>
        <w:rPr>
          <w:rFonts w:ascii="Arial" w:cs="Arial" w:eastAsia="Arial" w:hAnsi="Arial"/>
          <w:sz w:val="22"/>
          <w:szCs w:val="22"/>
        </w:rPr>
        <w:t xml:space="preserve">A Java GUI application is structured as a hierarchy of containers and components. The top-level window (JFrame/Stage) contains panels, which hold individual UI widgets.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1435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 — GUI Component Hierarchy and Event Flow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Common GUI Components</w:t>
      </w:r>
    </w:p>
    <w:p>
      <w:pPr>
        <w:pStyle w:val="Heading2"/>
      </w:pPr>
      <w:r>
        <w:rPr>
          <w:b/>
          <w:bCs/>
        </w:rPr>
        <w:t xml:space="preserve">3.1 Java Swing Components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javax.swing.*;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java.awt.*;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SwingComponents extends JFrame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SwingComponents()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setTitle("Swing Demo");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setSize(400, 300);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setDefaultCloseOperation(JFrame.EXIT_ON_CLOSE);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setLayout(new FlowLayout());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JLabel label    = new JLabel("Name:");         // Display text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JTextField tf   = new JTextField(15);          // Single-line input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JButton btn     = new JButton("Submit");        // Clickable button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JCheckBox cb    = new JCheckBox("Remember me"); // Toggle option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JComboBox&lt;String&gt; combo = new JComboBox&lt;&gt;(      // Drop-down list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new String[]{"Java", "Python", "C++"});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add(label); add(tf); add(btn); add(cb); add(combo);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setVisible(true);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void main(String[] args)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SwingUtilities.invokeLater(SwingComponents::new);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3.2 JavaFX Components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javafx.application.Application;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javafx.scene.Scene;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javafx.scene.control.*;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javafx.scene.layout.VBox;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javafx.stage.Stage;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FXComponents extends Application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@Override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start(Stage stage)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Label lbl       = new Label("Username:");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TextField tf    = new TextField();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PasswordField pf = new PasswordField();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Button btn      = new Button("Login");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ComboBox&lt;String&gt; cb = new ComboBox&lt;&gt;();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cb.getItems().addAll("Admin", "User", "Guest");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VBox root = new VBox(10, lbl, tf, pf, btn, cb);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root.setStyle("-fx-padding: 20; -fx-alignment: center;");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stage.setScene(new Scene(root, 300, 250));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stage.setTitle("JavaFX Demo");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stage.show();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void main(String[] args) { launch(args);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4. Event-Driven Programming</w:t>
      </w:r>
    </w:p>
    <w:p>
      <w:r>
        <w:rPr>
          <w:rFonts w:ascii="Arial" w:cs="Arial" w:eastAsia="Arial" w:hAnsi="Arial"/>
          <w:sz w:val="22"/>
          <w:szCs w:val="22"/>
        </w:rPr>
        <w:t xml:space="preserve">In GUI programming, the program responds to events triggered by user actions (button clicks, key presses, mouse movements). Java uses the Listener/Observer pattern for this.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Key Concept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 Event Listener is an interface you implement. When the user triggers an action, Java calls the corresponding method (e.g., actionPerformed()) automatically.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4.1 ActionListener with Swing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javax.swing.*;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java.awt.event.*;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EventDemo extends JFrame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JLabel output = new JLabel("Result: ");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JTextField input = new JTextField(10);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EventDemo()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JButton btn = new JButton("Say Hello");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Method 1: Anonymous inner class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btn.addActionListener(new ActionListener()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@Override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public void actionPerformed(ActionEvent e)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output.setText("Hello, " + input.getText() + "!");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Method 2: Lambda expression (Java 8+) — preferred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btn.addActionListener(e -&gt; output.setText("Hello, " + input.getText() + "!"));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setLayout(new java.awt.FlowLayout());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add(input); add(btn); add(output);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setSize(350, 100); setVisible(true);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setDefaultCloseOperation(EXIT_ON_CLOSE);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static void main(String[] args)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SwingUtilities.invokeLater(EventDemo::new);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4.2 Event Handling in JavaFX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Button btn = new Button("Click Me");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Label lbl  = new Label("Waiting...");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Using a lambda (clean and concise)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btn.setOnAction(event -&gt; lbl.setText("Button clicked!"));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Mouse event example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btn.setOnMouseEntered(e -&gt; btn.setStyle("-fx-background-color: #4CAF50;"));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btn.setOnMouseExited (e -&gt; btn.setStyle("-fx-background-color: #2196F3;"));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Layout Management</w:t>
      </w:r>
    </w:p>
    <w:p>
      <w:r>
        <w:rPr>
          <w:rFonts w:ascii="Arial" w:cs="Arial" w:eastAsia="Arial" w:hAnsi="Arial"/>
          <w:sz w:val="22"/>
          <w:szCs w:val="22"/>
        </w:rPr>
        <w:t xml:space="preserve">Layout managers control the size and position of components inside a container. Choosing the right layout is essential for a clean, responsive UI.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143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 — Common Layout Managers and Event-Driven Flow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5.1 FlowLayout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Default layout for JPanel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Components are placed left-to-right, wrapping to next line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JPanel panel = new JPanel(new FlowLayout(FlowLayout.LEFT, 10, 5));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gaps: hgap=10px, vgap=5px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panel.add(new JButton("One"));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panel.add(new JButton("Two"));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panel.add(new JButton("Three"));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 BorderLayout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Divides container into 5 regions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JFrame frame = new JFrame();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frame.setLayout(new BorderLayout());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frame.add(new JButton("NORTH"),  BorderLayout.NORTH);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frame.add(new JButton("SOUTH"),  BorderLayout.SOUTH);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frame.add(new JButton("EAST"),   BorderLayout.EAST);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frame.add(new JButton("WEST"),   BorderLayout.WEST);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frame.add(new JTextArea("Center Content"), BorderLayout.CENTER);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5.3 GridLayout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Creates an evenly spaced grid of rows x columns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JPanel grid = new JPanel(new GridLayout(3, 3, 5, 5)); // 3 rows, 3 cols, gaps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(int i = 1; i &lt;= 9; i++)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grid.add(new JButton(String.valueOf(i)));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5.4 JavaFX Layout Panes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VBox — vertical stack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VBox vbox = new VBox(10); // spacing=10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vbox.getChildren().addAll(new Label("Name"), new TextField(), new Button("Submit"));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HBox — horizontal row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HBox hbox = new HBox(5);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hbox.getChildren().addAll(new Button("OK"), new Button("Cancel"));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GridPane — flexible grid with row/column control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GridPane gp = new GridPane();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gp.setHgap(10); gp.setVgap(10);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gp.add(new Label("Email:"), 0, 0);  // col, row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gp.add(new TextField(),    1, 0);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gp.add(new Button("Send"), 1, 1);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6. Quick Reference Summary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60"/>
        <w:gridCol w:w="3860"/>
      </w:tblGrid>
      <w:tr>
        <w:tc>
          <w:tcPr>
            <w:tcW w:type="dxa" w:w="20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86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Swing</w:t>
            </w:r>
          </w:p>
        </w:tc>
        <w:tc>
          <w:tcPr>
            <w:tcW w:type="dxa" w:w="386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JavaFX</w:t>
            </w:r>
          </w:p>
        </w:tc>
      </w:tr>
      <w:tr>
        <w:tc>
          <w:tcPr>
            <w:tcW w:type="dxa" w:w="2000"/>
            <w:shd w:fill="DC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</w:t>
            </w:r>
          </w:p>
        </w:tc>
        <w:tc>
          <w:tcPr>
            <w:tcW w:type="dxa" w:w="3860"/>
            <w:shd w:fill="DC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JFrame</w:t>
            </w:r>
          </w:p>
        </w:tc>
        <w:tc>
          <w:tcPr>
            <w:tcW w:type="dxa" w:w="3860"/>
            <w:shd w:fill="DC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38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JPanel</w:t>
            </w:r>
          </w:p>
        </w:tc>
        <w:tc>
          <w:tcPr>
            <w:tcW w:type="dxa" w:w="38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Pane (VBox, HBox, GridPane)</w:t>
            </w:r>
          </w:p>
        </w:tc>
      </w:tr>
      <w:tr>
        <w:tc>
          <w:tcPr>
            <w:tcW w:type="dxa" w:w="2000"/>
            <w:shd w:fill="DC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Button</w:t>
            </w:r>
          </w:p>
        </w:tc>
        <w:tc>
          <w:tcPr>
            <w:tcW w:type="dxa" w:w="3860"/>
            <w:shd w:fill="DC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JButton</w:t>
            </w:r>
          </w:p>
        </w:tc>
        <w:tc>
          <w:tcPr>
            <w:tcW w:type="dxa" w:w="3860"/>
            <w:shd w:fill="DC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Button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Input</w:t>
            </w:r>
          </w:p>
        </w:tc>
        <w:tc>
          <w:tcPr>
            <w:tcW w:type="dxa" w:w="38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JTextField / JTextArea</w:t>
            </w:r>
          </w:p>
        </w:tc>
        <w:tc>
          <w:tcPr>
            <w:tcW w:type="dxa" w:w="38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TextField / TextArea</w:t>
            </w:r>
          </w:p>
        </w:tc>
      </w:tr>
      <w:tr>
        <w:tc>
          <w:tcPr>
            <w:tcW w:type="dxa" w:w="2000"/>
            <w:shd w:fill="DC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dxa" w:w="3860"/>
            <w:shd w:fill="DC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JLabel</w:t>
            </w:r>
          </w:p>
        </w:tc>
        <w:tc>
          <w:tcPr>
            <w:tcW w:type="dxa" w:w="3860"/>
            <w:shd w:fill="DC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List</w:t>
            </w:r>
          </w:p>
        </w:tc>
        <w:tc>
          <w:tcPr>
            <w:tcW w:type="dxa" w:w="38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JComboBox / JList</w:t>
            </w:r>
          </w:p>
        </w:tc>
        <w:tc>
          <w:tcPr>
            <w:tcW w:type="dxa" w:w="38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ComboBox / ListView</w:t>
            </w:r>
          </w:p>
        </w:tc>
      </w:tr>
      <w:tr>
        <w:tc>
          <w:tcPr>
            <w:tcW w:type="dxa" w:w="2000"/>
            <w:shd w:fill="DC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3860"/>
            <w:shd w:fill="DC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ActionListener</w:t>
            </w:r>
          </w:p>
        </w:tc>
        <w:tc>
          <w:tcPr>
            <w:tcW w:type="dxa" w:w="3860"/>
            <w:shd w:fill="DCE8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EventHandler&lt;ActionEvent&gt;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Entry point</w:t>
            </w:r>
          </w:p>
        </w:tc>
        <w:tc>
          <w:tcPr>
            <w:tcW w:type="dxa" w:w="38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main() + SwingUtilities</w:t>
            </w:r>
          </w:p>
        </w:tc>
        <w:tc>
          <w:tcPr>
            <w:tcW w:type="dxa" w:w="38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Application.launch()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Tip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call SwingUtilities.invokeLater() when creating Swing UIs — GUI operations must run on the Event Dispatch Thread (EDT) to avoid threading issues.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Module 4 — GUI Programming Handout  |  Java Programming Course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f96e2115069edc9ad065970d1d819eef53cf25.png"/><Relationship Id="rId8" Type="http://schemas.openxmlformats.org/officeDocument/2006/relationships/image" Target="media/d943d0f124b57cb82aab53caae0b18c238061b7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2026-06-08T11:18:20.833Z</dcterms:created>
  <dcterms:modified xsi:type="dcterms:W3CDTF">2026-06-08T11:18:20.833Z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