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7136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b/>
          <w:bCs/>
          <w:color w:val="000000"/>
          <w:sz w:val="48"/>
          <w:szCs w:val="48"/>
          <w:lang w:val="es-PE"/>
        </w:rPr>
      </w:pPr>
      <w:bookmarkStart w:id="0" w:name="_Toc462652812"/>
      <w:bookmarkStart w:id="1" w:name="_Toc462669706"/>
      <w:bookmarkStart w:id="2" w:name="_Toc166986620"/>
      <w:r w:rsidRPr="00721FD7">
        <w:rPr>
          <w:rFonts w:cs="Times New Roman"/>
          <w:b/>
          <w:bCs/>
          <w:sz w:val="48"/>
          <w:szCs w:val="48"/>
          <w:lang w:val="es-PE"/>
        </w:rPr>
        <w:t xml:space="preserve">Red Social de Denuncias - </w:t>
      </w:r>
      <w:proofErr w:type="spellStart"/>
      <w:r w:rsidRPr="00721FD7">
        <w:rPr>
          <w:rFonts w:cs="Times New Roman"/>
          <w:b/>
          <w:bCs/>
          <w:sz w:val="48"/>
          <w:szCs w:val="48"/>
          <w:lang w:val="es-PE"/>
        </w:rPr>
        <w:t>ReportaPe</w:t>
      </w:r>
      <w:proofErr w:type="spellEnd"/>
    </w:p>
    <w:p w14:paraId="005FF073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lang w:val="es-PE"/>
        </w:rPr>
      </w:pPr>
    </w:p>
    <w:p w14:paraId="7B98185B" w14:textId="32D70804" w:rsidR="006757EE" w:rsidRPr="00FF5A83" w:rsidRDefault="006757EE" w:rsidP="0011136C">
      <w:pPr>
        <w:spacing w:line="480" w:lineRule="auto"/>
        <w:jc w:val="center"/>
        <w:rPr>
          <w:rFonts w:cs="Times New Roman"/>
          <w:b/>
          <w:bCs/>
          <w:color w:val="000000"/>
          <w:sz w:val="40"/>
          <w:szCs w:val="40"/>
          <w:lang w:val="es-PE"/>
        </w:rPr>
      </w:pPr>
      <w:bookmarkStart w:id="3" w:name="_Toc465957079"/>
      <w:bookmarkEnd w:id="0"/>
      <w:bookmarkEnd w:id="1"/>
      <w:r w:rsidRPr="00FF5A83">
        <w:rPr>
          <w:rFonts w:cs="Times New Roman"/>
          <w:b/>
          <w:bCs/>
          <w:sz w:val="40"/>
          <w:szCs w:val="40"/>
          <w:lang w:val="es-PE"/>
        </w:rPr>
        <w:t>Documento de Especificación de Caso de Uso</w:t>
      </w:r>
      <w:bookmarkEnd w:id="3"/>
      <w:r w:rsidR="00FF5A83" w:rsidRPr="00FF5A83">
        <w:rPr>
          <w:rFonts w:cs="Times New Roman"/>
          <w:b/>
          <w:bCs/>
          <w:sz w:val="40"/>
          <w:szCs w:val="40"/>
          <w:lang w:val="es-PE"/>
        </w:rPr>
        <w:t xml:space="preserve"> 0</w:t>
      </w:r>
      <w:r w:rsidR="00F15A55">
        <w:rPr>
          <w:rFonts w:cs="Times New Roman"/>
          <w:b/>
          <w:bCs/>
          <w:sz w:val="40"/>
          <w:szCs w:val="40"/>
          <w:lang w:val="es-PE"/>
        </w:rPr>
        <w:t>4</w:t>
      </w:r>
    </w:p>
    <w:p w14:paraId="14EB5E30" w14:textId="762F3C55" w:rsidR="006757EE" w:rsidRPr="00721FD7" w:rsidRDefault="006757EE" w:rsidP="0011136C">
      <w:pPr>
        <w:spacing w:line="480" w:lineRule="auto"/>
        <w:jc w:val="center"/>
        <w:rPr>
          <w:rFonts w:cs="Times New Roman"/>
          <w:b/>
          <w:bCs/>
          <w:color w:val="000000"/>
          <w:sz w:val="44"/>
          <w:szCs w:val="44"/>
          <w:lang w:val="es-PE"/>
        </w:rPr>
      </w:pPr>
      <w:bookmarkStart w:id="4" w:name="_Toc465957080"/>
      <w:r w:rsidRPr="00721FD7">
        <w:rPr>
          <w:rFonts w:cs="Times New Roman"/>
          <w:b/>
          <w:bCs/>
          <w:sz w:val="44"/>
          <w:szCs w:val="44"/>
          <w:lang w:val="es-PE"/>
        </w:rPr>
        <w:t>CU0</w:t>
      </w:r>
      <w:r w:rsidR="00F15A55">
        <w:rPr>
          <w:rFonts w:cs="Times New Roman"/>
          <w:b/>
          <w:bCs/>
          <w:sz w:val="44"/>
          <w:szCs w:val="44"/>
          <w:lang w:val="es-PE"/>
        </w:rPr>
        <w:t>4</w:t>
      </w:r>
      <w:r w:rsidRPr="00721FD7">
        <w:rPr>
          <w:rFonts w:cs="Times New Roman"/>
          <w:b/>
          <w:bCs/>
          <w:sz w:val="44"/>
          <w:szCs w:val="44"/>
          <w:lang w:val="es-PE"/>
        </w:rPr>
        <w:t xml:space="preserve"> –</w:t>
      </w:r>
      <w:bookmarkEnd w:id="4"/>
      <w:r w:rsidRPr="00721FD7">
        <w:rPr>
          <w:rFonts w:cs="Times New Roman"/>
          <w:b/>
          <w:bCs/>
          <w:sz w:val="44"/>
          <w:szCs w:val="44"/>
          <w:lang w:val="es-PE"/>
        </w:rPr>
        <w:t xml:space="preserve"> </w:t>
      </w:r>
      <w:r w:rsidR="00F15A55">
        <w:rPr>
          <w:rFonts w:cs="Times New Roman"/>
          <w:b/>
          <w:bCs/>
          <w:sz w:val="44"/>
          <w:szCs w:val="44"/>
          <w:lang w:val="es-PE"/>
        </w:rPr>
        <w:t>Guardar reportes</w:t>
      </w:r>
    </w:p>
    <w:p w14:paraId="2489145B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b/>
          <w:sz w:val="36"/>
          <w:szCs w:val="36"/>
          <w:lang w:val="es-PE"/>
        </w:rPr>
      </w:pPr>
    </w:p>
    <w:p w14:paraId="39DEB463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b/>
          <w:sz w:val="36"/>
          <w:szCs w:val="36"/>
          <w:lang w:val="es-PE"/>
        </w:rPr>
      </w:pPr>
    </w:p>
    <w:p w14:paraId="2FBAFED3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sz w:val="32"/>
          <w:lang w:val="es-PE"/>
        </w:rPr>
      </w:pPr>
    </w:p>
    <w:p w14:paraId="33CEBBB8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sz w:val="32"/>
          <w:lang w:val="es-PE"/>
        </w:rPr>
      </w:pPr>
      <w:r w:rsidRPr="00721FD7">
        <w:rPr>
          <w:rFonts w:cs="Times New Roman"/>
          <w:sz w:val="32"/>
          <w:lang w:val="es-PE"/>
        </w:rPr>
        <w:t>Versión 1.0</w:t>
      </w:r>
    </w:p>
    <w:p w14:paraId="1D045E3C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B9FD5D9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DDBCC8F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44364EB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28832C1E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B403CD6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7A6AB195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5DAAE907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0BAA89C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896A82F" w14:textId="36300D5F" w:rsidR="006757EE" w:rsidRPr="00721FD7" w:rsidRDefault="006757EE" w:rsidP="0011136C">
      <w:pPr>
        <w:spacing w:line="480" w:lineRule="auto"/>
        <w:jc w:val="right"/>
        <w:rPr>
          <w:rFonts w:cs="Times New Roman"/>
          <w:b/>
          <w:bCs/>
          <w:sz w:val="28"/>
          <w:szCs w:val="28"/>
          <w:lang w:val="es-PE"/>
        </w:rPr>
      </w:pPr>
      <w:r w:rsidRPr="00721FD7">
        <w:rPr>
          <w:rFonts w:cs="Times New Roman"/>
          <w:b/>
          <w:bCs/>
          <w:sz w:val="28"/>
          <w:szCs w:val="28"/>
          <w:lang w:val="es-PE"/>
        </w:rPr>
        <w:t>Lima, 2</w:t>
      </w:r>
      <w:r w:rsidR="0003645C">
        <w:rPr>
          <w:rFonts w:cs="Times New Roman"/>
          <w:b/>
          <w:bCs/>
          <w:sz w:val="28"/>
          <w:szCs w:val="28"/>
          <w:lang w:val="es-PE"/>
        </w:rPr>
        <w:t>8</w:t>
      </w:r>
      <w:r w:rsidRPr="00721FD7">
        <w:rPr>
          <w:rFonts w:cs="Times New Roman"/>
          <w:b/>
          <w:bCs/>
          <w:sz w:val="28"/>
          <w:szCs w:val="28"/>
          <w:lang w:val="es-PE"/>
        </w:rPr>
        <w:t xml:space="preserve"> abril del 2024</w:t>
      </w:r>
    </w:p>
    <w:p w14:paraId="16BEBF19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b/>
          <w:bCs/>
          <w:sz w:val="28"/>
          <w:szCs w:val="28"/>
          <w:lang w:val="es-PE"/>
        </w:rPr>
      </w:pPr>
      <w:r w:rsidRPr="00721FD7">
        <w:rPr>
          <w:rFonts w:eastAsia="Arial" w:cs="Times New Roman"/>
          <w:b/>
          <w:color w:val="000000"/>
          <w:sz w:val="36"/>
          <w:lang w:val="es-PE" w:eastAsia="es-PE"/>
        </w:rPr>
        <w:lastRenderedPageBreak/>
        <w:t>Control de Versiones</w:t>
      </w:r>
    </w:p>
    <w:tbl>
      <w:tblPr>
        <w:tblpPr w:leftFromText="141" w:rightFromText="141" w:vertAnchor="page" w:horzAnchor="margin" w:tblpY="258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757EE" w:rsidRPr="00721FD7" w14:paraId="22E0505A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EB5DDC4" w14:textId="5E4BFDF3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2096277" w14:textId="335C1FBE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13182F" w14:textId="11915C99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0936D99" w14:textId="04B99EAC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Autor</w:t>
            </w:r>
          </w:p>
        </w:tc>
      </w:tr>
      <w:tr w:rsidR="006757EE" w:rsidRPr="00721FD7" w14:paraId="399D7998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2774CA6" w14:textId="2D9A106B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2</w:t>
            </w:r>
            <w:r w:rsidR="0003645C">
              <w:rPr>
                <w:rFonts w:cs="Times New Roman"/>
              </w:rPr>
              <w:t>8</w:t>
            </w:r>
            <w:r w:rsidRPr="00721FD7">
              <w:rPr>
                <w:rFonts w:cs="Times New Roman"/>
              </w:rPr>
              <w:t>/04/2024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5C44421" w14:textId="12FAE075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5764A37" w14:textId="33B3968B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60A0639" w14:textId="19520444" w:rsidR="006757EE" w:rsidRPr="00F15A55" w:rsidRDefault="00F15A55" w:rsidP="00F15A55">
            <w:pPr>
              <w:spacing w:line="480" w:lineRule="auto"/>
              <w:jc w:val="center"/>
              <w:rPr>
                <w:rFonts w:cs="Times New Roman"/>
                <w:lang w:val="es-PE"/>
              </w:rPr>
            </w:pPr>
            <w:proofErr w:type="spellStart"/>
            <w:r w:rsidRPr="00F15A55">
              <w:rPr>
                <w:rFonts w:cs="Times New Roman"/>
                <w:lang w:val="es-PE"/>
              </w:rPr>
              <w:t>Cancio</w:t>
            </w:r>
            <w:proofErr w:type="spellEnd"/>
            <w:r w:rsidRPr="00F15A55">
              <w:rPr>
                <w:rFonts w:cs="Times New Roman"/>
                <w:lang w:val="es-PE"/>
              </w:rPr>
              <w:t xml:space="preserve"> </w:t>
            </w:r>
            <w:proofErr w:type="spellStart"/>
            <w:r w:rsidRPr="00F15A55">
              <w:rPr>
                <w:rFonts w:cs="Times New Roman"/>
                <w:lang w:val="es-PE"/>
              </w:rPr>
              <w:t>Bedon</w:t>
            </w:r>
            <w:proofErr w:type="spellEnd"/>
            <w:r w:rsidRPr="00F15A55">
              <w:rPr>
                <w:rFonts w:cs="Times New Roman"/>
                <w:lang w:val="es-PE"/>
              </w:rPr>
              <w:t>, Alex</w:t>
            </w:r>
          </w:p>
        </w:tc>
      </w:tr>
      <w:tr w:rsidR="006757EE" w:rsidRPr="00721FD7" w14:paraId="65FE68C4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94EA198" w14:textId="77777777" w:rsidR="006757EE" w:rsidRPr="00721FD7" w:rsidRDefault="006757EE" w:rsidP="0011136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89A3B35" w14:textId="77777777" w:rsidR="006757EE" w:rsidRPr="00721FD7" w:rsidRDefault="006757EE" w:rsidP="0011136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FDE24D1" w14:textId="77777777" w:rsidR="006757EE" w:rsidRPr="00721FD7" w:rsidRDefault="006757EE" w:rsidP="0011136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837211F" w14:textId="77777777" w:rsidR="006757EE" w:rsidRPr="00721FD7" w:rsidRDefault="006757EE" w:rsidP="0011136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</w:tr>
    </w:tbl>
    <w:p w14:paraId="7117192E" w14:textId="6226285C" w:rsidR="006757EE" w:rsidRPr="00721FD7" w:rsidRDefault="006757EE" w:rsidP="0011136C">
      <w:pPr>
        <w:spacing w:line="480" w:lineRule="auto"/>
        <w:rPr>
          <w:rFonts w:cs="Times New Roman"/>
          <w:lang w:val="es" w:eastAsia="es-PE"/>
        </w:rPr>
      </w:pPr>
    </w:p>
    <w:p w14:paraId="3BDB1733" w14:textId="77777777" w:rsidR="006757EE" w:rsidRPr="00721FD7" w:rsidRDefault="006757EE" w:rsidP="0011136C">
      <w:pPr>
        <w:spacing w:line="480" w:lineRule="auto"/>
        <w:rPr>
          <w:rFonts w:eastAsia="Times New Roman" w:cs="Times New Roman"/>
          <w:b/>
          <w:color w:val="0D0D0D"/>
          <w:sz w:val="36"/>
          <w:szCs w:val="36"/>
        </w:rPr>
      </w:pPr>
      <w:r w:rsidRPr="00721FD7">
        <w:rPr>
          <w:rFonts w:eastAsia="Times New Roman" w:cs="Times New Roman"/>
          <w:b/>
          <w:color w:val="0D0D0D"/>
          <w:sz w:val="36"/>
          <w:szCs w:val="36"/>
        </w:rPr>
        <w:br w:type="page"/>
      </w:r>
    </w:p>
    <w:sdt>
      <w:sdtPr>
        <w:id w:val="-1531642104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7DBD84DB" w14:textId="64E631F3" w:rsidR="006757EE" w:rsidRPr="00547669" w:rsidRDefault="006757EE" w:rsidP="0011136C">
          <w:pPr>
            <w:spacing w:line="480" w:lineRule="auto"/>
            <w:jc w:val="center"/>
            <w:rPr>
              <w:rFonts w:cs="Times New Roman"/>
              <w:b/>
              <w:bCs/>
              <w:szCs w:val="24"/>
            </w:rPr>
          </w:pPr>
          <w:r w:rsidRPr="00547669">
            <w:rPr>
              <w:rFonts w:cs="Times New Roman"/>
              <w:b/>
              <w:bCs/>
              <w:szCs w:val="24"/>
            </w:rPr>
            <w:t>ÍNDICE</w:t>
          </w:r>
        </w:p>
        <w:p w14:paraId="3E53B932" w14:textId="73284DA7" w:rsidR="00547669" w:rsidRDefault="006757EE" w:rsidP="0011136C">
          <w:pPr>
            <w:pStyle w:val="TDC1"/>
            <w:tabs>
              <w:tab w:val="left" w:pos="44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r w:rsidRPr="00547669">
            <w:rPr>
              <w:rFonts w:cs="Times New Roman"/>
              <w:szCs w:val="24"/>
            </w:rPr>
            <w:fldChar w:fldCharType="begin"/>
          </w:r>
          <w:r w:rsidRPr="00547669">
            <w:rPr>
              <w:rFonts w:cs="Times New Roman"/>
              <w:szCs w:val="24"/>
            </w:rPr>
            <w:instrText xml:space="preserve"> TOC \o "1-3" \h \z \u </w:instrText>
          </w:r>
          <w:r w:rsidRPr="00547669">
            <w:rPr>
              <w:rFonts w:cs="Times New Roman"/>
              <w:szCs w:val="24"/>
            </w:rPr>
            <w:fldChar w:fldCharType="separate"/>
          </w:r>
          <w:hyperlink w:anchor="_Toc166992660" w:history="1">
            <w:r w:rsidR="00547669" w:rsidRPr="00A02E4C">
              <w:rPr>
                <w:rStyle w:val="Hipervnculo"/>
                <w:rFonts w:eastAsia="Times New Roman" w:cs="Times New Roman"/>
                <w:b/>
                <w:bCs/>
                <w:noProof/>
              </w:rPr>
              <w:t>1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eastAsia="Times New Roman" w:cs="Times New Roman"/>
                <w:b/>
                <w:bCs/>
                <w:noProof/>
              </w:rPr>
              <w:t>Descripción General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_Toc166992660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2CF47C25" w14:textId="4EC0EB67" w:rsidR="00547669" w:rsidRDefault="004573EE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1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1.1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Diagrama de Casos de Uso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_Toc166992661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3A4B6E22" w14:textId="70973793" w:rsidR="00547669" w:rsidRDefault="004573EE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2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1.2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Descripción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_Toc166992662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7ACCEE42" w14:textId="5B34DBD5" w:rsidR="00547669" w:rsidRDefault="004573EE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3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1.3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Actores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_Toc166992663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22DD4700" w14:textId="6A5CC10C" w:rsidR="00547669" w:rsidRDefault="004573EE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4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1.4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Precondiciones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_Toc166992664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1DF98991" w14:textId="5C2EE78B" w:rsidR="00547669" w:rsidRDefault="004573EE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5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1.5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Poscondiciones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_Toc166992665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091F4CDB" w14:textId="1AE8CF71" w:rsidR="00547669" w:rsidRDefault="004573EE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6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1.6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Flujo Básico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_Toc166992666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10D4247C" w14:textId="72D12533" w:rsidR="00547669" w:rsidRDefault="004573EE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7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1.7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Excepciones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_Toc166992667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358861FE" w14:textId="42A734ED" w:rsidR="00547669" w:rsidRDefault="004573EE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8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1.8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Prototipos visuales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_Toc166992668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4C2428E9" w14:textId="2A943640" w:rsidR="00547669" w:rsidRDefault="004573EE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9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1.9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Requerimientos no funcionales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_Toc166992669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6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6A9ED15F" w14:textId="2242521B" w:rsidR="006757EE" w:rsidRPr="00721FD7" w:rsidRDefault="006757EE" w:rsidP="0011136C">
          <w:pPr>
            <w:spacing w:line="480" w:lineRule="auto"/>
            <w:rPr>
              <w:rFonts w:cs="Times New Roman"/>
            </w:rPr>
          </w:pPr>
          <w:r w:rsidRPr="0054766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545E5B04" w14:textId="2A57FDF6" w:rsidR="006757EE" w:rsidRPr="00721FD7" w:rsidRDefault="006757EE" w:rsidP="0011136C">
      <w:pPr>
        <w:spacing w:line="480" w:lineRule="auto"/>
        <w:rPr>
          <w:rFonts w:eastAsia="Times New Roman" w:cs="Times New Roman"/>
          <w:b/>
          <w:color w:val="0D0D0D"/>
          <w:sz w:val="36"/>
          <w:szCs w:val="36"/>
          <w:lang w:val="es" w:eastAsia="es-PE"/>
        </w:rPr>
      </w:pPr>
      <w:r w:rsidRPr="00721FD7">
        <w:rPr>
          <w:rFonts w:eastAsia="Times New Roman" w:cs="Times New Roman"/>
          <w:b/>
          <w:color w:val="0D0D0D"/>
          <w:sz w:val="36"/>
          <w:szCs w:val="36"/>
        </w:rPr>
        <w:br w:type="page"/>
      </w:r>
    </w:p>
    <w:p w14:paraId="329F54D3" w14:textId="0A1CA3FC" w:rsidR="0003645C" w:rsidRPr="0003645C" w:rsidRDefault="0033484E" w:rsidP="004573EE">
      <w:pPr>
        <w:pStyle w:val="Ttulo1"/>
        <w:numPr>
          <w:ilvl w:val="0"/>
          <w:numId w:val="5"/>
        </w:numPr>
        <w:spacing w:before="0" w:line="48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66992660"/>
      <w:r w:rsidRPr="00721FD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Descripción General</w:t>
      </w:r>
      <w:bookmarkEnd w:id="2"/>
      <w:bookmarkEnd w:id="5"/>
    </w:p>
    <w:p w14:paraId="41C904F7" w14:textId="3CF47BD1" w:rsidR="0003645C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6" w:name="_jqukgvwvczkj" w:colFirst="0" w:colLast="0"/>
      <w:bookmarkStart w:id="7" w:name="_Toc166986621"/>
      <w:bookmarkStart w:id="8" w:name="_Toc166992661"/>
      <w:bookmarkEnd w:id="6"/>
      <w:r w:rsidRPr="00721FD7">
        <w:rPr>
          <w:rFonts w:ascii="Times New Roman" w:hAnsi="Times New Roman" w:cs="Times New Roman"/>
          <w:b/>
          <w:bCs/>
        </w:rPr>
        <w:t>Diagrama de Casos de Uso</w:t>
      </w:r>
      <w:bookmarkEnd w:id="7"/>
      <w:bookmarkEnd w:id="8"/>
    </w:p>
    <w:p w14:paraId="0A3EE269" w14:textId="16216453" w:rsidR="00671F45" w:rsidRPr="00671F45" w:rsidRDefault="00671F45" w:rsidP="004573EE">
      <w:pPr>
        <w:widowControl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color w:val="0D0D0D"/>
          <w:szCs w:val="24"/>
        </w:rPr>
        <w:t xml:space="preserve">[Diagrama de casos de uso, especificando cómo los usuarios interactúan con la funcionalidad de </w:t>
      </w:r>
      <w:r w:rsidR="00F15A55">
        <w:rPr>
          <w:rFonts w:eastAsia="Times New Roman" w:cs="Times New Roman"/>
          <w:color w:val="0D0D0D"/>
          <w:szCs w:val="24"/>
        </w:rPr>
        <w:t>guardar reportes</w:t>
      </w:r>
      <w:r w:rsidRPr="00721FD7">
        <w:rPr>
          <w:rFonts w:eastAsia="Times New Roman" w:cs="Times New Roman"/>
          <w:color w:val="0D0D0D"/>
          <w:szCs w:val="24"/>
        </w:rPr>
        <w:t>.]</w:t>
      </w:r>
    </w:p>
    <w:p w14:paraId="4C797B6B" w14:textId="38EDBA89" w:rsidR="0033484E" w:rsidRPr="00721FD7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9" w:name="_iy31zmippwxb" w:colFirst="0" w:colLast="0"/>
      <w:bookmarkStart w:id="10" w:name="_Toc166986622"/>
      <w:bookmarkStart w:id="11" w:name="_Toc166992662"/>
      <w:bookmarkEnd w:id="9"/>
      <w:r w:rsidRPr="00721FD7">
        <w:rPr>
          <w:rFonts w:ascii="Times New Roman" w:hAnsi="Times New Roman" w:cs="Times New Roman"/>
          <w:b/>
          <w:bCs/>
        </w:rPr>
        <w:t>Descripción</w:t>
      </w:r>
      <w:bookmarkEnd w:id="10"/>
      <w:bookmarkEnd w:id="11"/>
    </w:p>
    <w:p w14:paraId="6C3D834E" w14:textId="716779B5" w:rsidR="0033484E" w:rsidRPr="0003645C" w:rsidRDefault="00F15A55" w:rsidP="0011136C">
      <w:pPr>
        <w:spacing w:line="480" w:lineRule="auto"/>
        <w:rPr>
          <w:rFonts w:eastAsia="Roboto" w:cs="Times New Roman"/>
        </w:rPr>
      </w:pPr>
      <w:r w:rsidRPr="00F15A55">
        <w:rPr>
          <w:rFonts w:eastAsia="Roboto" w:cs="Times New Roman"/>
        </w:rPr>
        <w:t>El presente caso de uso permite a un usuario acceder a una lista de reportes de sucesos delictivos que ha guardado previamente en dicha aplicación, ofreciéndole la capacidad de organizar o clasificar estos reportes en diferentes secciones, según sus gustos y preferencias, para una llevar una gestión más eficiente.</w:t>
      </w:r>
    </w:p>
    <w:p w14:paraId="0EE33483" w14:textId="07B10C6A" w:rsidR="0033484E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2" w:name="_az9u7abec3n4" w:colFirst="0" w:colLast="0"/>
      <w:bookmarkStart w:id="13" w:name="_Toc166986623"/>
      <w:bookmarkStart w:id="14" w:name="_Toc166992663"/>
      <w:bookmarkEnd w:id="12"/>
      <w:r w:rsidRPr="00721FD7">
        <w:rPr>
          <w:rFonts w:ascii="Times New Roman" w:hAnsi="Times New Roman" w:cs="Times New Roman"/>
          <w:b/>
          <w:bCs/>
        </w:rPr>
        <w:t>Actores</w:t>
      </w:r>
      <w:bookmarkEnd w:id="13"/>
      <w:bookmarkEnd w:id="14"/>
    </w:p>
    <w:p w14:paraId="2E35F894" w14:textId="1B90B5B0" w:rsidR="0003645C" w:rsidRPr="000466F6" w:rsidRDefault="000466F6" w:rsidP="004573EE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Usuario registrado</w:t>
      </w:r>
    </w:p>
    <w:p w14:paraId="7A3469DD" w14:textId="29B5182E" w:rsidR="0033484E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5" w:name="_ot13n0ron6wz" w:colFirst="0" w:colLast="0"/>
      <w:bookmarkStart w:id="16" w:name="_Toc166986624"/>
      <w:bookmarkStart w:id="17" w:name="_Toc166992664"/>
      <w:bookmarkEnd w:id="15"/>
      <w:r w:rsidRPr="00721FD7">
        <w:rPr>
          <w:rFonts w:ascii="Times New Roman" w:hAnsi="Times New Roman" w:cs="Times New Roman"/>
          <w:b/>
          <w:bCs/>
        </w:rPr>
        <w:t>Precondiciones</w:t>
      </w:r>
      <w:bookmarkEnd w:id="16"/>
      <w:bookmarkEnd w:id="17"/>
    </w:p>
    <w:p w14:paraId="7F19894F" w14:textId="77777777" w:rsidR="00F15A55" w:rsidRPr="00F15A55" w:rsidRDefault="00F15A55" w:rsidP="004573EE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F15A55">
        <w:rPr>
          <w:lang w:val="es" w:eastAsia="es-PE"/>
        </w:rPr>
        <w:t>El usuario debe estar autenticado o registrado en la aplicación.</w:t>
      </w:r>
    </w:p>
    <w:p w14:paraId="11B5AA84" w14:textId="77777777" w:rsidR="00F15A55" w:rsidRPr="00F15A55" w:rsidRDefault="00F15A55" w:rsidP="004573EE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F15A55">
        <w:rPr>
          <w:lang w:val="es" w:eastAsia="es-PE"/>
        </w:rPr>
        <w:t>Deben existir reportes de sucesos delictivos registrados en la base de datos de la aplicación.</w:t>
      </w:r>
    </w:p>
    <w:p w14:paraId="236D6744" w14:textId="015B4586" w:rsidR="00F15A55" w:rsidRPr="00F15A55" w:rsidRDefault="00F15A55" w:rsidP="004573EE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F15A55">
        <w:rPr>
          <w:lang w:val="es" w:eastAsia="es-PE"/>
        </w:rPr>
        <w:t>El usuario debe haber guardado por lo menos un reporte previamente.</w:t>
      </w:r>
    </w:p>
    <w:p w14:paraId="6947DCC4" w14:textId="4737675E" w:rsidR="0033484E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8" w:name="_cri3clvjtyc8" w:colFirst="0" w:colLast="0"/>
      <w:bookmarkStart w:id="19" w:name="_Toc166986625"/>
      <w:bookmarkStart w:id="20" w:name="_Toc166992665"/>
      <w:bookmarkEnd w:id="18"/>
      <w:proofErr w:type="spellStart"/>
      <w:r w:rsidRPr="00721FD7">
        <w:rPr>
          <w:rFonts w:ascii="Times New Roman" w:hAnsi="Times New Roman" w:cs="Times New Roman"/>
          <w:b/>
          <w:bCs/>
        </w:rPr>
        <w:t>Pos</w:t>
      </w:r>
      <w:r w:rsidR="00FF262E" w:rsidRPr="00721FD7">
        <w:rPr>
          <w:rFonts w:ascii="Times New Roman" w:hAnsi="Times New Roman" w:cs="Times New Roman"/>
          <w:b/>
          <w:bCs/>
        </w:rPr>
        <w:t>c</w:t>
      </w:r>
      <w:r w:rsidRPr="00721FD7">
        <w:rPr>
          <w:rFonts w:ascii="Times New Roman" w:hAnsi="Times New Roman" w:cs="Times New Roman"/>
          <w:b/>
          <w:bCs/>
        </w:rPr>
        <w:t>ondiciones</w:t>
      </w:r>
      <w:bookmarkEnd w:id="19"/>
      <w:bookmarkEnd w:id="20"/>
      <w:proofErr w:type="spellEnd"/>
    </w:p>
    <w:p w14:paraId="4337ECBA" w14:textId="77777777" w:rsidR="004573EE" w:rsidRPr="004573EE" w:rsidRDefault="004573EE" w:rsidP="004573EE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4573EE">
        <w:rPr>
          <w:lang w:val="es" w:eastAsia="es-PE"/>
        </w:rPr>
        <w:t>El usuario ha logrado acceder a sus reportes guardados dentro de la aplicación.</w:t>
      </w:r>
    </w:p>
    <w:p w14:paraId="5381641A" w14:textId="77777777" w:rsidR="004573EE" w:rsidRPr="004573EE" w:rsidRDefault="004573EE" w:rsidP="004573EE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4573EE">
        <w:rPr>
          <w:lang w:val="es" w:eastAsia="es-PE"/>
        </w:rPr>
        <w:t>El usuario ha logrado organizar o clasificar sus reportes guardados en diferentes secciones, según sus gustos o preferencias.</w:t>
      </w:r>
    </w:p>
    <w:p w14:paraId="338549E8" w14:textId="608663D2" w:rsidR="0003645C" w:rsidRPr="004573EE" w:rsidRDefault="004573EE" w:rsidP="004573EE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4573EE">
        <w:rPr>
          <w:lang w:val="es" w:eastAsia="es-PE"/>
        </w:rPr>
        <w:t xml:space="preserve">El usuario ha logrado interactuar con los reportes guardados, realizando ciertas </w:t>
      </w:r>
      <w:r w:rsidRPr="004573EE">
        <w:rPr>
          <w:lang w:val="es" w:eastAsia="es-PE"/>
        </w:rPr>
        <w:lastRenderedPageBreak/>
        <w:t>acciones como ver detalles, editar, eliminar o marcar como favoritos</w:t>
      </w:r>
      <w:r>
        <w:rPr>
          <w:lang w:val="es" w:eastAsia="es-PE"/>
        </w:rPr>
        <w:t>.</w:t>
      </w:r>
    </w:p>
    <w:p w14:paraId="26AE7B03" w14:textId="489D8E17" w:rsidR="0033484E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1" w:name="_t7jeonfnl620" w:colFirst="0" w:colLast="0"/>
      <w:bookmarkStart w:id="22" w:name="_Toc166986626"/>
      <w:bookmarkStart w:id="23" w:name="_Toc166992666"/>
      <w:bookmarkEnd w:id="21"/>
      <w:r w:rsidRPr="00721FD7">
        <w:rPr>
          <w:rFonts w:ascii="Times New Roman" w:hAnsi="Times New Roman" w:cs="Times New Roman"/>
          <w:b/>
          <w:bCs/>
        </w:rPr>
        <w:t>Flujo Básico</w:t>
      </w:r>
      <w:bookmarkEnd w:id="22"/>
      <w:bookmarkEnd w:id="23"/>
    </w:p>
    <w:p w14:paraId="06529E6E" w14:textId="1EA785E9" w:rsidR="004573EE" w:rsidRPr="004573EE" w:rsidRDefault="004573EE" w:rsidP="004573EE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573EE">
        <w:rPr>
          <w:lang w:val="es" w:eastAsia="es-PE"/>
        </w:rPr>
        <w:t>El usuario accede a la función de “</w:t>
      </w:r>
      <w:r>
        <w:rPr>
          <w:lang w:val="es" w:eastAsia="es-PE"/>
        </w:rPr>
        <w:t>Guardar reportes</w:t>
      </w:r>
      <w:r w:rsidRPr="004573EE">
        <w:rPr>
          <w:lang w:val="es" w:eastAsia="es-PE"/>
        </w:rPr>
        <w:t>” desde el menú o panel de usuario.</w:t>
      </w:r>
    </w:p>
    <w:p w14:paraId="2A948481" w14:textId="77777777" w:rsidR="004573EE" w:rsidRPr="004573EE" w:rsidRDefault="004573EE" w:rsidP="004573EE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573EE">
        <w:rPr>
          <w:lang w:val="es" w:eastAsia="es-PE"/>
        </w:rPr>
        <w:t>El sistema presenta un listado de todos los reportes de sucesos delictivos que el usuario ha guardado previamente, ordenados de forma cronológica, por nombre o por cualquier otro criterio que desee el usuario.</w:t>
      </w:r>
    </w:p>
    <w:p w14:paraId="1EAC1897" w14:textId="3A33D829" w:rsidR="004573EE" w:rsidRPr="004573EE" w:rsidRDefault="004573EE" w:rsidP="004573EE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573EE">
        <w:rPr>
          <w:lang w:val="es" w:eastAsia="es-PE"/>
        </w:rPr>
        <w:t xml:space="preserve">El usuario tiene la opción de poder organizar o categorizar los reportes guardados en diferentes módulos, </w:t>
      </w:r>
      <w:r w:rsidRPr="004573EE">
        <w:rPr>
          <w:lang w:val="es" w:eastAsia="es-PE"/>
        </w:rPr>
        <w:t>como,</w:t>
      </w:r>
      <w:r w:rsidRPr="004573EE">
        <w:rPr>
          <w:lang w:val="es" w:eastAsia="es-PE"/>
        </w:rPr>
        <w:t xml:space="preserve"> por ejemplo, “Reportes Pendientes”, “Reportes Resueltos”, “Reportes Favoritos”, etc.</w:t>
      </w:r>
    </w:p>
    <w:p w14:paraId="4B381685" w14:textId="77777777" w:rsidR="004573EE" w:rsidRPr="004573EE" w:rsidRDefault="004573EE" w:rsidP="004573EE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573EE">
        <w:rPr>
          <w:lang w:val="es" w:eastAsia="es-PE"/>
        </w:rPr>
        <w:t>El sistema permite al usuario mover o asignar los reportes guardados a las secciones correspondientes según sus preferencias.</w:t>
      </w:r>
    </w:p>
    <w:p w14:paraId="41C4D8F6" w14:textId="77777777" w:rsidR="004573EE" w:rsidRPr="004573EE" w:rsidRDefault="004573EE" w:rsidP="004573EE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573EE">
        <w:rPr>
          <w:lang w:val="es" w:eastAsia="es-PE"/>
        </w:rPr>
        <w:t>El usuario puede seleccionar un reporte específico de la lista para ver más detalles.</w:t>
      </w:r>
    </w:p>
    <w:p w14:paraId="37C43DBE" w14:textId="77777777" w:rsidR="004573EE" w:rsidRPr="004573EE" w:rsidRDefault="004573EE" w:rsidP="004573EE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573EE">
        <w:rPr>
          <w:lang w:val="es" w:eastAsia="es-PE"/>
        </w:rPr>
        <w:t>El sistema presenta los detalles completos del reporte seleccionado, esto incluye la descripción del suceso, las pruebas adjuntas y cualquier otro dato relevante.</w:t>
      </w:r>
    </w:p>
    <w:p w14:paraId="7E817CD5" w14:textId="42A4E663" w:rsidR="004573EE" w:rsidRPr="004573EE" w:rsidRDefault="004573EE" w:rsidP="004573EE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573EE">
        <w:rPr>
          <w:lang w:val="es" w:eastAsia="es-PE"/>
        </w:rPr>
        <w:t xml:space="preserve">El usuario puede realizar cambios sobre los reportes guardados, </w:t>
      </w:r>
      <w:r w:rsidRPr="004573EE">
        <w:rPr>
          <w:lang w:val="es" w:eastAsia="es-PE"/>
        </w:rPr>
        <w:t>como,</w:t>
      </w:r>
      <w:r w:rsidRPr="004573EE">
        <w:rPr>
          <w:lang w:val="es" w:eastAsia="es-PE"/>
        </w:rPr>
        <w:t xml:space="preserve"> por ejemplo, editar, eliminar, marcar como favoritos o compartir.</w:t>
      </w:r>
    </w:p>
    <w:p w14:paraId="1B885B8B" w14:textId="489EFD47" w:rsidR="004573EE" w:rsidRPr="004573EE" w:rsidRDefault="004573EE" w:rsidP="004573EE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573EE">
        <w:rPr>
          <w:lang w:val="es" w:eastAsia="es-PE"/>
        </w:rPr>
        <w:t>El usuario puede retornar a la lista de reportes guardados o realizar otras acciones dentro de la aplicación.</w:t>
      </w:r>
    </w:p>
    <w:p w14:paraId="06C315DC" w14:textId="188566A3" w:rsidR="0033484E" w:rsidRPr="0003645C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4" w:name="_vtp8ayoi876o" w:colFirst="0" w:colLast="0"/>
      <w:bookmarkStart w:id="25" w:name="_Toc166986627"/>
      <w:bookmarkStart w:id="26" w:name="_Toc166992667"/>
      <w:bookmarkEnd w:id="24"/>
      <w:r w:rsidRPr="0003645C">
        <w:rPr>
          <w:rFonts w:ascii="Times New Roman" w:hAnsi="Times New Roman" w:cs="Times New Roman"/>
          <w:b/>
          <w:bCs/>
        </w:rPr>
        <w:t>Excepciones</w:t>
      </w:r>
      <w:bookmarkEnd w:id="25"/>
      <w:bookmarkEnd w:id="26"/>
    </w:p>
    <w:p w14:paraId="2E5B392E" w14:textId="03C08605" w:rsidR="004573EE" w:rsidRPr="004573EE" w:rsidRDefault="0033484E" w:rsidP="004573EE">
      <w:pPr>
        <w:widowControl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b/>
          <w:bCs/>
          <w:color w:val="0D0D0D"/>
          <w:lang w:val="es-PE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[EX</w:t>
      </w:r>
      <w:r w:rsidR="00AA4B4F" w:rsidRPr="00721FD7">
        <w:rPr>
          <w:rFonts w:eastAsia="Times New Roman" w:cs="Times New Roman"/>
          <w:b/>
          <w:bCs/>
          <w:color w:val="0D0D0D"/>
          <w:szCs w:val="24"/>
        </w:rPr>
        <w:t>0</w:t>
      </w:r>
      <w:r w:rsidRPr="00721FD7">
        <w:rPr>
          <w:rFonts w:eastAsia="Times New Roman" w:cs="Times New Roman"/>
          <w:b/>
          <w:bCs/>
          <w:color w:val="0D0D0D"/>
          <w:szCs w:val="24"/>
        </w:rPr>
        <w:t>1]:</w:t>
      </w:r>
      <w:r w:rsidRPr="00721FD7">
        <w:rPr>
          <w:rFonts w:eastAsia="Times New Roman" w:cs="Times New Roman"/>
          <w:color w:val="0D0D0D"/>
          <w:szCs w:val="24"/>
        </w:rPr>
        <w:t xml:space="preserve"> </w:t>
      </w:r>
      <w:r w:rsidR="004573EE" w:rsidRPr="004573EE">
        <w:rPr>
          <w:rFonts w:eastAsia="Times New Roman"/>
          <w:b/>
          <w:bCs/>
          <w:color w:val="0D0D0D"/>
          <w:lang w:val="es-PE"/>
        </w:rPr>
        <w:t>Sin reportes guardados</w:t>
      </w:r>
    </w:p>
    <w:p w14:paraId="7CAD6E74" w14:textId="01A3CB72" w:rsidR="004573EE" w:rsidRPr="004573EE" w:rsidRDefault="004573EE" w:rsidP="004573EE">
      <w:pPr>
        <w:widowControl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  <w:lang w:val="es-PE"/>
        </w:rPr>
      </w:pPr>
      <w:r w:rsidRPr="004573EE">
        <w:rPr>
          <w:rFonts w:eastAsia="Times New Roman" w:cs="Times New Roman"/>
          <w:color w:val="0D0D0D"/>
          <w:szCs w:val="24"/>
          <w:lang w:val="es-PE"/>
        </w:rPr>
        <w:t>El usuario accede a la función de “Reportes Guardados”, sin embargo, no tiene ningún reporte guardado en la aplicación.</w:t>
      </w:r>
    </w:p>
    <w:p w14:paraId="247342B1" w14:textId="4D2438CC" w:rsidR="004573EE" w:rsidRPr="004573EE" w:rsidRDefault="004573EE" w:rsidP="004573EE">
      <w:pPr>
        <w:widowControl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  <w:lang w:val="es-PE"/>
        </w:rPr>
      </w:pPr>
      <w:r w:rsidRPr="004573EE">
        <w:rPr>
          <w:rFonts w:eastAsia="Times New Roman" w:cs="Times New Roman"/>
          <w:color w:val="0D0D0D"/>
          <w:szCs w:val="24"/>
          <w:lang w:val="es-PE"/>
        </w:rPr>
        <w:lastRenderedPageBreak/>
        <w:t>El sistema imprime un mensaje indicando que el usuario no tiene reportes guardados.</w:t>
      </w:r>
    </w:p>
    <w:p w14:paraId="052A44D5" w14:textId="709632B5" w:rsidR="0033484E" w:rsidRPr="004573EE" w:rsidRDefault="004573EE" w:rsidP="004573EE">
      <w:pPr>
        <w:widowControl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  <w:lang w:val="es-PE"/>
        </w:rPr>
      </w:pPr>
      <w:r w:rsidRPr="004573EE">
        <w:rPr>
          <w:rFonts w:eastAsia="Times New Roman" w:cs="Times New Roman"/>
          <w:color w:val="0D0D0D"/>
          <w:szCs w:val="24"/>
          <w:lang w:val="es-PE"/>
        </w:rPr>
        <w:t>El usuario puede continuar empleando otras funciones de la aplicación.</w:t>
      </w:r>
    </w:p>
    <w:p w14:paraId="56EE620F" w14:textId="581BC180" w:rsidR="004573EE" w:rsidRPr="004573EE" w:rsidRDefault="0033484E" w:rsidP="004573EE">
      <w:pPr>
        <w:widowControl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b/>
          <w:bCs/>
          <w:color w:val="0D0D0D"/>
          <w:szCs w:val="24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[EX</w:t>
      </w:r>
      <w:r w:rsidR="00AA4B4F" w:rsidRPr="00721FD7">
        <w:rPr>
          <w:rFonts w:eastAsia="Times New Roman" w:cs="Times New Roman"/>
          <w:b/>
          <w:bCs/>
          <w:color w:val="0D0D0D"/>
          <w:szCs w:val="24"/>
        </w:rPr>
        <w:t>0</w:t>
      </w:r>
      <w:r w:rsidRPr="00721FD7">
        <w:rPr>
          <w:rFonts w:eastAsia="Times New Roman" w:cs="Times New Roman"/>
          <w:b/>
          <w:bCs/>
          <w:color w:val="0D0D0D"/>
          <w:szCs w:val="24"/>
        </w:rPr>
        <w:t>2]:</w:t>
      </w:r>
      <w:r w:rsidR="004573EE" w:rsidRPr="004573EE">
        <w:t xml:space="preserve"> </w:t>
      </w:r>
      <w:r w:rsidR="004573EE" w:rsidRPr="004573EE">
        <w:rPr>
          <w:rFonts w:eastAsia="Times New Roman" w:cs="Times New Roman"/>
          <w:b/>
          <w:bCs/>
          <w:color w:val="0D0D0D"/>
          <w:szCs w:val="24"/>
        </w:rPr>
        <w:t>Organización no exitosa</w:t>
      </w:r>
    </w:p>
    <w:p w14:paraId="1234CF9D" w14:textId="0CF57C08" w:rsidR="004573EE" w:rsidRPr="004573EE" w:rsidRDefault="004573EE" w:rsidP="004573EE">
      <w:pPr>
        <w:widowControl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</w:rPr>
      </w:pPr>
      <w:r w:rsidRPr="004573EE">
        <w:rPr>
          <w:rFonts w:eastAsia="Times New Roman" w:cs="Times New Roman"/>
          <w:color w:val="0D0D0D"/>
          <w:szCs w:val="24"/>
        </w:rPr>
        <w:t>El usuario intenta organizar los reportes guardados en diferentes módulos, pero encuentra dificultades para realizar esta actividad.</w:t>
      </w:r>
    </w:p>
    <w:p w14:paraId="0F0D7EAC" w14:textId="40A3E4E5" w:rsidR="004573EE" w:rsidRPr="004573EE" w:rsidRDefault="004573EE" w:rsidP="004573EE">
      <w:pPr>
        <w:widowControl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</w:rPr>
      </w:pPr>
      <w:r w:rsidRPr="004573EE">
        <w:rPr>
          <w:rFonts w:eastAsia="Times New Roman" w:cs="Times New Roman"/>
          <w:color w:val="0D0D0D"/>
          <w:szCs w:val="24"/>
        </w:rPr>
        <w:t>El sistema proporciona sugerencias o una guía de pasos al usuario para que pueda organizar sus reportes de forma más eficiente.</w:t>
      </w:r>
    </w:p>
    <w:p w14:paraId="419F63CA" w14:textId="6A91028D" w:rsidR="0033484E" w:rsidRPr="004573EE" w:rsidRDefault="004573EE" w:rsidP="004573EE">
      <w:pPr>
        <w:widowControl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</w:rPr>
      </w:pPr>
      <w:r w:rsidRPr="004573EE">
        <w:rPr>
          <w:rFonts w:eastAsia="Times New Roman" w:cs="Times New Roman"/>
          <w:color w:val="0D0D0D"/>
          <w:szCs w:val="24"/>
        </w:rPr>
        <w:t>El usuario puede intentar nuevamente organizar los reportes o continuar sin realizar cambios.</w:t>
      </w:r>
    </w:p>
    <w:p w14:paraId="79094DB5" w14:textId="3E715A79" w:rsidR="00FF262E" w:rsidRPr="00721FD7" w:rsidRDefault="00FF262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7" w:name="_Toc465957095"/>
      <w:bookmarkStart w:id="28" w:name="_Toc166988248"/>
      <w:bookmarkStart w:id="29" w:name="_Toc166992668"/>
      <w:r w:rsidRPr="00721FD7">
        <w:rPr>
          <w:rFonts w:ascii="Times New Roman" w:hAnsi="Times New Roman" w:cs="Times New Roman"/>
          <w:b/>
          <w:bCs/>
        </w:rPr>
        <w:t>Prototipos visuales</w:t>
      </w:r>
      <w:bookmarkEnd w:id="27"/>
      <w:bookmarkEnd w:id="28"/>
      <w:bookmarkEnd w:id="29"/>
    </w:p>
    <w:p w14:paraId="2A884587" w14:textId="46B950C1" w:rsidR="00FF262E" w:rsidRPr="00721FD7" w:rsidRDefault="00FF262E" w:rsidP="0011136C">
      <w:pPr>
        <w:spacing w:line="480" w:lineRule="auto"/>
        <w:rPr>
          <w:rFonts w:cs="Times New Roman"/>
          <w:szCs w:val="24"/>
          <w:lang w:val="es-PE"/>
        </w:rPr>
      </w:pPr>
      <w:r w:rsidRPr="00721FD7">
        <w:rPr>
          <w:rFonts w:cs="Times New Roman"/>
          <w:szCs w:val="24"/>
          <w:lang w:val="es-PE"/>
        </w:rPr>
        <w:t>Estarán disponibles en el documento de diseño de interfaz.</w:t>
      </w:r>
    </w:p>
    <w:p w14:paraId="1AC41001" w14:textId="1CFC69DE" w:rsidR="0033484E" w:rsidRPr="00721FD7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30" w:name="_pwj8g43ok4yr" w:colFirst="0" w:colLast="0"/>
      <w:bookmarkStart w:id="31" w:name="_Toc166986628"/>
      <w:bookmarkStart w:id="32" w:name="_Toc166992669"/>
      <w:bookmarkEnd w:id="30"/>
      <w:r w:rsidRPr="00721FD7">
        <w:rPr>
          <w:rFonts w:ascii="Times New Roman" w:hAnsi="Times New Roman" w:cs="Times New Roman"/>
          <w:b/>
          <w:bCs/>
        </w:rPr>
        <w:t>Requerimientos no funcionales</w:t>
      </w:r>
      <w:bookmarkEnd w:id="31"/>
      <w:bookmarkEnd w:id="32"/>
    </w:p>
    <w:p w14:paraId="6EA6C51C" w14:textId="3B84FC33" w:rsidR="0033484E" w:rsidRPr="00721FD7" w:rsidRDefault="00AA4B4F" w:rsidP="004573EE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RNF01</w:t>
      </w:r>
      <w:r w:rsidRPr="00721FD7">
        <w:rPr>
          <w:rFonts w:eastAsia="Times New Roman" w:cs="Times New Roman"/>
          <w:b/>
          <w:bCs/>
          <w:color w:val="0D0D0D"/>
          <w:szCs w:val="24"/>
        </w:rPr>
        <w:t>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4573EE" w:rsidRPr="004573EE">
        <w:rPr>
          <w:rFonts w:eastAsia="Times New Roman" w:cs="Times New Roman"/>
          <w:color w:val="0D0D0D"/>
          <w:szCs w:val="24"/>
        </w:rPr>
        <w:t>La funcionalidad de guardar reportes debe asegurar que solo los usuarios autenticados puedan acceder, editar y eliminar sus reportes guardados.</w:t>
      </w:r>
    </w:p>
    <w:p w14:paraId="0EE4BFB5" w14:textId="2461E9A9" w:rsidR="0033484E" w:rsidRPr="00721FD7" w:rsidRDefault="00AA4B4F" w:rsidP="004573EE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RNF02</w:t>
      </w:r>
      <w:r w:rsidRPr="00721FD7">
        <w:rPr>
          <w:rFonts w:eastAsia="Times New Roman" w:cs="Times New Roman"/>
          <w:b/>
          <w:bCs/>
          <w:color w:val="0D0D0D"/>
          <w:szCs w:val="24"/>
        </w:rPr>
        <w:t>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4573EE" w:rsidRPr="004573EE">
        <w:rPr>
          <w:rFonts w:eastAsia="Times New Roman" w:cs="Times New Roman"/>
          <w:color w:val="0D0D0D"/>
          <w:szCs w:val="24"/>
        </w:rPr>
        <w:t>La interfaz debe ser intuitiva y fácil de usar, permitiendo una navegación clara y eficiente entre las opciones para guardar, organizar y gestionar los reportes.</w:t>
      </w:r>
    </w:p>
    <w:p w14:paraId="471F5116" w14:textId="12F74F32" w:rsidR="00671F45" w:rsidRPr="004878BC" w:rsidRDefault="00AA4B4F" w:rsidP="004573EE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</w:t>
      </w:r>
      <w:r w:rsidRPr="00721FD7">
        <w:rPr>
          <w:rFonts w:eastAsia="Times New Roman" w:cs="Times New Roman"/>
          <w:b/>
          <w:bCs/>
          <w:color w:val="0D0D0D"/>
          <w:szCs w:val="24"/>
        </w:rPr>
        <w:t>3]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4878BC" w:rsidRPr="004878BC">
        <w:rPr>
          <w:rFonts w:eastAsia="Times New Roman" w:cs="Times New Roman"/>
          <w:color w:val="0D0D0D"/>
          <w:szCs w:val="24"/>
        </w:rPr>
        <w:t>E</w:t>
      </w:r>
      <w:r w:rsidR="004573EE" w:rsidRPr="004573EE">
        <w:rPr>
          <w:rFonts w:eastAsia="Times New Roman" w:cs="Times New Roman"/>
          <w:color w:val="0D0D0D"/>
          <w:szCs w:val="24"/>
        </w:rPr>
        <w:t>l sistema debe ser capaz de guardar, cargar y actualizar los reportes guardados de manera rápida, con un tiempo de respuesta inferior a 2 segundos para las operaciones comunes.</w:t>
      </w:r>
    </w:p>
    <w:p w14:paraId="666C2A3D" w14:textId="13D88FB1" w:rsidR="004878BC" w:rsidRPr="004878BC" w:rsidRDefault="004878BC" w:rsidP="004573EE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[RNF0</w:t>
      </w:r>
      <w:r>
        <w:rPr>
          <w:rFonts w:eastAsia="Times New Roman" w:cs="Times New Roman"/>
          <w:b/>
          <w:bCs/>
          <w:color w:val="0D0D0D"/>
          <w:szCs w:val="24"/>
        </w:rPr>
        <w:t>4</w:t>
      </w:r>
      <w:r w:rsidRPr="00721FD7">
        <w:rPr>
          <w:rFonts w:eastAsia="Times New Roman" w:cs="Times New Roman"/>
          <w:b/>
          <w:bCs/>
          <w:color w:val="0D0D0D"/>
          <w:szCs w:val="24"/>
        </w:rPr>
        <w:t>]:</w:t>
      </w:r>
      <w:r w:rsidRPr="00721FD7">
        <w:rPr>
          <w:rFonts w:eastAsia="Times New Roman" w:cs="Times New Roman"/>
          <w:color w:val="0D0D0D"/>
          <w:szCs w:val="24"/>
        </w:rPr>
        <w:t xml:space="preserve"> </w:t>
      </w:r>
      <w:r w:rsidR="004573EE" w:rsidRPr="004573EE">
        <w:rPr>
          <w:rFonts w:eastAsia="Times New Roman" w:cs="Times New Roman"/>
        </w:rPr>
        <w:t>La funcionalidad de guardar reportes debe estar disponible el 99.9% del tiempo, asegurando que los usuarios puedan acceder y gestionar sus reportes en cualquier momento.</w:t>
      </w:r>
    </w:p>
    <w:sectPr w:rsidR="004878BC" w:rsidRPr="004878BC" w:rsidSect="00EB4306">
      <w:type w:val="continuous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BAB"/>
    <w:multiLevelType w:val="multilevel"/>
    <w:tmpl w:val="6F08215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3247693"/>
    <w:multiLevelType w:val="hybridMultilevel"/>
    <w:tmpl w:val="E7B6F2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67B5"/>
    <w:multiLevelType w:val="multilevel"/>
    <w:tmpl w:val="C742D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EB6275"/>
    <w:multiLevelType w:val="hybridMultilevel"/>
    <w:tmpl w:val="FE62B2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17383"/>
    <w:multiLevelType w:val="multilevel"/>
    <w:tmpl w:val="6F0821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B54D0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21F0809"/>
    <w:multiLevelType w:val="multilevel"/>
    <w:tmpl w:val="E10C06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51414F"/>
    <w:multiLevelType w:val="multilevel"/>
    <w:tmpl w:val="79844F4C"/>
    <w:lvl w:ilvl="0">
      <w:start w:val="1"/>
      <w:numFmt w:val="decimal"/>
      <w:lvlText w:val="%1)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754E742A"/>
    <w:multiLevelType w:val="multilevel"/>
    <w:tmpl w:val="65F4DF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5"/>
    <w:rsid w:val="0003645C"/>
    <w:rsid w:val="000466F6"/>
    <w:rsid w:val="0011136C"/>
    <w:rsid w:val="00182B21"/>
    <w:rsid w:val="001A33D2"/>
    <w:rsid w:val="002041D1"/>
    <w:rsid w:val="002F438A"/>
    <w:rsid w:val="0033484E"/>
    <w:rsid w:val="004573EE"/>
    <w:rsid w:val="004878BC"/>
    <w:rsid w:val="00547669"/>
    <w:rsid w:val="0059084D"/>
    <w:rsid w:val="00671F45"/>
    <w:rsid w:val="006757EE"/>
    <w:rsid w:val="006C39A8"/>
    <w:rsid w:val="00721FD7"/>
    <w:rsid w:val="00784A1B"/>
    <w:rsid w:val="0084061F"/>
    <w:rsid w:val="008A6C69"/>
    <w:rsid w:val="00AA4B4F"/>
    <w:rsid w:val="00B93A75"/>
    <w:rsid w:val="00BF662B"/>
    <w:rsid w:val="00EB4306"/>
    <w:rsid w:val="00F15A55"/>
    <w:rsid w:val="00FB4612"/>
    <w:rsid w:val="00FF262E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CEFC9"/>
  <w15:docId w15:val="{098B4D4B-9C43-4310-8191-562FA58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6F6"/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262E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84E"/>
    <w:pPr>
      <w:keepNext/>
      <w:keepLines/>
      <w:widowControl/>
      <w:numPr>
        <w:ilvl w:val="1"/>
        <w:numId w:val="4"/>
      </w:numPr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484E"/>
    <w:pPr>
      <w:keepNext/>
      <w:keepLines/>
      <w:widowControl/>
      <w:numPr>
        <w:ilvl w:val="2"/>
        <w:numId w:val="4"/>
      </w:numPr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FD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FD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FD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FD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FD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FD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  <w:rPr>
      <w:rFonts w:ascii="Roboto" w:eastAsia="Roboto" w:hAnsi="Roboto" w:cs="Roboto"/>
    </w:rPr>
  </w:style>
  <w:style w:type="character" w:customStyle="1" w:styleId="Ttulo2Car">
    <w:name w:val="Título 2 Car"/>
    <w:basedOn w:val="Fuentedeprrafopredeter"/>
    <w:link w:val="Ttulo2"/>
    <w:uiPriority w:val="9"/>
    <w:rsid w:val="0033484E"/>
    <w:rPr>
      <w:rFonts w:ascii="Arial" w:eastAsia="Arial" w:hAnsi="Arial" w:cs="Arial"/>
      <w:sz w:val="32"/>
      <w:szCs w:val="32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33484E"/>
    <w:rPr>
      <w:rFonts w:ascii="Arial" w:eastAsia="Arial" w:hAnsi="Arial" w:cs="Arial"/>
      <w:color w:val="434343"/>
      <w:sz w:val="28"/>
      <w:szCs w:val="28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F262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757EE"/>
    <w:pPr>
      <w:widowControl/>
      <w:autoSpaceDE/>
      <w:autoSpaceDN/>
      <w:spacing w:line="259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6757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57E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757EE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F662B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21FD7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FD7"/>
    <w:rPr>
      <w:rFonts w:asciiTheme="majorHAnsi" w:eastAsiaTheme="majorEastAsia" w:hAnsiTheme="majorHAnsi" w:cstheme="majorBidi"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FD7"/>
    <w:rPr>
      <w:rFonts w:asciiTheme="majorHAnsi" w:eastAsiaTheme="majorEastAsia" w:hAnsiTheme="majorHAnsi" w:cstheme="majorBidi"/>
      <w:color w:val="243F60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FD7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F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F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NormalWeb">
    <w:name w:val="Normal (Web)"/>
    <w:basedOn w:val="Normal"/>
    <w:uiPriority w:val="99"/>
    <w:semiHidden/>
    <w:unhideWhenUsed/>
    <w:rsid w:val="000466F6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B6021-CDA9-438F-BDD7-40D2676D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CU1</vt:lpstr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CU1</dc:title>
  <dc:creator>Jose Richard Castillo Carranza</dc:creator>
  <cp:lastModifiedBy>Jose Richard Castillo Carranza</cp:lastModifiedBy>
  <cp:revision>3</cp:revision>
  <dcterms:created xsi:type="dcterms:W3CDTF">2024-05-19T20:18:00Z</dcterms:created>
  <dcterms:modified xsi:type="dcterms:W3CDTF">2024-05-19T20:34:00Z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