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Documento de Planificación: Secuenciación de los Pasos de Construcción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Nombre del Proyecto: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______________________________________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Integrantes del Equipo:</w:t>
      </w:r>
      <w:r w:rsidDel="00000000" w:rsidR="00000000" w:rsidRPr="00000000">
        <w:rPr>
          <w:rtl w:val="0"/>
        </w:rPr>
      </w:r>
    </w:p>
    <w:tbl>
      <w:tblPr>
        <w:tblStyle w:val="Table1"/>
        <w:tblW w:w="14570.0" w:type="dxa"/>
        <w:jc w:val="left"/>
        <w:tblLayout w:type="fixed"/>
        <w:tblLook w:val="0000"/>
      </w:tblPr>
      <w:tblGrid>
        <w:gridCol w:w="2566"/>
        <w:gridCol w:w="12004"/>
        <w:tblGridChange w:id="0">
          <w:tblGrid>
            <w:gridCol w:w="2566"/>
            <w:gridCol w:w="12004"/>
          </w:tblGrid>
        </w:tblGridChange>
      </w:tblGrid>
      <w:tr>
        <w:trPr>
          <w:cantSplit w:val="0"/>
          <w:tblHeader w:val="0"/>
        </w:trPr>
        <w:tc>
          <w:tcPr>
            <w:shd w:fill="auto" w:val="clea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Miembro 1:</w:t>
            </w:r>
            <w:r w:rsidDel="00000000" w:rsidR="00000000" w:rsidRPr="00000000">
              <w:rPr>
                <w:rtl w:val="0"/>
              </w:rPr>
              <w:t xml:space="preserve">Amina</w:t>
            </w:r>
            <w:r w:rsidDel="00000000" w:rsidR="00000000" w:rsidRPr="00000000">
              <w:rPr>
                <w:rtl w:val="0"/>
              </w:rPr>
            </w:r>
          </w:p>
        </w:tc>
        <w:tc>
          <w:tcPr>
            <w:shd w:fill="auto" w:val="cle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Miembro 2:Ovidiu</w:t>
            </w:r>
          </w:p>
        </w:tc>
        <w:tc>
          <w:tcPr>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Miembro 3:Imra</w:t>
            </w:r>
            <w:r w:rsidDel="00000000" w:rsidR="00000000" w:rsidRPr="00000000">
              <w:rPr>
                <w:rtl w:val="0"/>
              </w:rPr>
              <w:t xml:space="preserve">n</w:t>
            </w:r>
            <w:r w:rsidDel="00000000" w:rsidR="00000000" w:rsidRPr="00000000">
              <w:rPr>
                <w:rtl w:val="0"/>
              </w:rPr>
            </w:r>
          </w:p>
        </w:tc>
        <w:tc>
          <w:tcPr>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Miembro 4:Rayan</w:t>
            </w:r>
          </w:p>
        </w:tc>
        <w:tc>
          <w:tcPr>
            <w:shd w:fill="auto"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pStyle w:val="Heading3"/>
        <w:rPr/>
      </w:pPr>
      <w:r w:rsidDel="00000000" w:rsidR="00000000" w:rsidRPr="00000000">
        <w:rPr>
          <w:rtl w:val="0"/>
        </w:rPr>
        <w:t xml:space="preserve">1. Secuenciación de los Pasos </w:t>
      </w:r>
    </w:p>
    <w:p w:rsidR="00000000" w:rsidDel="00000000" w:rsidP="00000000" w:rsidRDefault="00000000" w:rsidRPr="00000000" w14:paraId="0000000E">
      <w:pPr>
        <w:pStyle w:val="Heading3"/>
        <w:rPr/>
      </w:pPr>
      <w:r w:rsidDel="00000000" w:rsidR="00000000" w:rsidRPr="00000000">
        <w:rPr>
          <w:rtl w:val="0"/>
        </w:rPr>
        <w:t xml:space="preserve">1.1 Pieza o parte:  Caja grande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continuación, detallar paso a paso el proceso de construcción en orden lógico.)</w:t>
      </w:r>
    </w:p>
    <w:tbl>
      <w:tblPr>
        <w:tblStyle w:val="Table2"/>
        <w:tblW w:w="14580.0" w:type="dxa"/>
        <w:jc w:val="left"/>
        <w:tblInd w:w="-55.0" w:type="dxa"/>
        <w:tblBorders>
          <w:top w:color="000000" w:space="0" w:sz="4" w:val="single"/>
          <w:bottom w:color="000000" w:space="0" w:sz="4" w:val="single"/>
          <w:insideH w:color="000000" w:space="0" w:sz="4" w:val="single"/>
        </w:tblBorders>
        <w:tblLayout w:type="fixed"/>
        <w:tblLook w:val="0000"/>
      </w:tblPr>
      <w:tblGrid>
        <w:gridCol w:w="765"/>
        <w:gridCol w:w="4860"/>
        <w:gridCol w:w="4665"/>
        <w:gridCol w:w="4290"/>
        <w:tblGridChange w:id="0">
          <w:tblGrid>
            <w:gridCol w:w="765"/>
            <w:gridCol w:w="4860"/>
            <w:gridCol w:w="4665"/>
            <w:gridCol w:w="4290"/>
          </w:tblGrid>
        </w:tblGridChange>
      </w:tblGrid>
      <w:tr>
        <w:trPr>
          <w:cantSplit w:val="0"/>
          <w:tblHeader w:val="1"/>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Paso</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Descripción de la Actividad</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Materiales y Herramientas Necesarias</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Responsable</w:t>
            </w:r>
          </w:p>
        </w:tc>
      </w:tr>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bottom w:color="000000" w:space="0" w:sz="4" w:val="single"/>
            </w:tcBorders>
            <w:shd w:fill="auto" w:val="cle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Cortar la parte superior de la caja grande, dejando así un espacio libre, pero siendo este justo como para que quepa la caja pequeña, por lo cual tiene que ser medida la caja pequeña con regla, y cortar la caja grande conforme a las medidas de la caja pequeña.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Caja grande, cutter, caja pequeña y regla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Amina</w:t>
            </w:r>
            <w:r w:rsidDel="00000000" w:rsidR="00000000" w:rsidRPr="00000000">
              <w:rPr>
                <w:rtl w:val="0"/>
              </w:rPr>
            </w:r>
          </w:p>
        </w:tc>
      </w:tr>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bottom w:color="000000" w:space="0" w:sz="4" w:val="single"/>
            </w:tcBorders>
            <w:shd w:fill="auto" w:val="cle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Atornillar unos listones de madera (cortados previamente con la sierra tomando en cuenta las medidas de la caja pequeña) con tornillos pequeños y arandelas para dividir la fuerza del tornillo en más superficie y evitar así la rotura de la caja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Sierra, Listones de madera, tornillos pequeños y arandelas.</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Imran</w:t>
            </w:r>
            <w:r w:rsidDel="00000000" w:rsidR="00000000" w:rsidRPr="00000000">
              <w:rPr>
                <w:rtl w:val="0"/>
              </w:rPr>
            </w:r>
          </w:p>
        </w:tc>
      </w:tr>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bottom w:color="000000" w:space="0" w:sz="4" w:val="single"/>
            </w:tcBorders>
            <w:shd w:fill="auto" w:val="cle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Pegar unos cartoncillos con silicona a unos pliegues pequeños de la caja grande hechos anteriormente, y sobre estos cartoncitos se tiene que pegar antes una superficie reflectante(cartulina plateada en este caso)</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Silicona, Cartón y cartulina plateada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Rayan</w:t>
            </w:r>
            <w:r w:rsidDel="00000000" w:rsidR="00000000" w:rsidRPr="00000000">
              <w:rPr>
                <w:rtl w:val="0"/>
              </w:rPr>
            </w:r>
          </w:p>
        </w:tc>
      </w:tr>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p>
        </w:tc>
        <w:tc>
          <w:tcPr>
            <w:tcBorders>
              <w:bottom w:color="000000" w:space="0" w:sz="4" w:val="single"/>
            </w:tcBorders>
            <w:shd w:fill="auto" w:val="cle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p>
        </w:tc>
        <w:tc>
          <w:tcPr>
            <w:tcBorders>
              <w:bottom w:color="000000" w:space="0" w:sz="4" w:val="single"/>
            </w:tcBorders>
            <w:shd w:fill="auto" w:val="cle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w:t>
            </w:r>
          </w:p>
        </w:tc>
        <w:tc>
          <w:tcPr>
            <w:tcBorders>
              <w:bottom w:color="000000" w:space="0" w:sz="4" w:val="single"/>
            </w:tcBorders>
            <w:shd w:fill="auto" w:val="cle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C">
      <w:pPr>
        <w:pStyle w:val="Heading3"/>
        <w:rPr/>
      </w:pPr>
      <w:r w:rsidDel="00000000" w:rsidR="00000000" w:rsidRPr="00000000">
        <w:rPr>
          <w:rtl w:val="0"/>
        </w:rPr>
        <w:t xml:space="preserve">1.1.1. Consideraciones Especiales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(Sección para anotar dificultades anticipadas y estrategias para resolverlas.)</w:t>
      </w:r>
    </w:p>
    <w:p w:rsidR="00000000" w:rsidDel="00000000" w:rsidP="00000000" w:rsidRDefault="00000000" w:rsidRPr="00000000" w14:paraId="0000002E">
      <w:pPr>
        <w:pStyle w:val="Heading3"/>
        <w:rPr/>
      </w:pPr>
      <w:r w:rsidDel="00000000" w:rsidR="00000000" w:rsidRPr="00000000">
        <w:rPr>
          <w:rtl w:val="0"/>
        </w:rPr>
      </w:r>
    </w:p>
    <w:p w:rsidR="00000000" w:rsidDel="00000000" w:rsidP="00000000" w:rsidRDefault="00000000" w:rsidRPr="00000000" w14:paraId="0000002F">
      <w:pPr>
        <w:pStyle w:val="Heading3"/>
        <w:rPr/>
      </w:pPr>
      <w:r w:rsidDel="00000000" w:rsidR="00000000" w:rsidRPr="00000000">
        <w:rPr>
          <w:rtl w:val="0"/>
        </w:rPr>
      </w:r>
    </w:p>
    <w:p w:rsidR="00000000" w:rsidDel="00000000" w:rsidP="00000000" w:rsidRDefault="00000000" w:rsidRPr="00000000" w14:paraId="00000030">
      <w:pPr>
        <w:pStyle w:val="Heading3"/>
        <w:rPr/>
      </w:pPr>
      <w:r w:rsidDel="00000000" w:rsidR="00000000" w:rsidRPr="00000000">
        <w:rPr>
          <w:rtl w:val="0"/>
        </w:rPr>
        <w:t xml:space="preserve">1.2 Pieza o parte: Caja pequeña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continuación, detallar paso a paso el proceso de construcción en orden lógico.)</w:t>
      </w:r>
    </w:p>
    <w:tbl>
      <w:tblPr>
        <w:tblStyle w:val="Table3"/>
        <w:tblW w:w="14575.0" w:type="dxa"/>
        <w:jc w:val="left"/>
        <w:tblInd w:w="-55.0" w:type="dxa"/>
        <w:tblBorders>
          <w:top w:color="000000" w:space="0" w:sz="4" w:val="single"/>
          <w:bottom w:color="000000" w:space="0" w:sz="4" w:val="single"/>
          <w:insideH w:color="000000" w:space="0" w:sz="4" w:val="single"/>
        </w:tblBorders>
        <w:tblLayout w:type="fixed"/>
        <w:tblLook w:val="0000"/>
      </w:tblPr>
      <w:tblGrid>
        <w:gridCol w:w="771.0000000000001"/>
        <w:gridCol w:w="4734"/>
        <w:gridCol w:w="4018"/>
        <w:gridCol w:w="5052"/>
        <w:tblGridChange w:id="0">
          <w:tblGrid>
            <w:gridCol w:w="771.0000000000001"/>
            <w:gridCol w:w="4734"/>
            <w:gridCol w:w="4018"/>
            <w:gridCol w:w="5052"/>
          </w:tblGrid>
        </w:tblGridChange>
      </w:tblGrid>
      <w:tr>
        <w:trPr>
          <w:cantSplit w:val="0"/>
          <w:tblHeader w:val="1"/>
        </w:trPr>
        <w:tc>
          <w:tcPr>
            <w:tcBorders>
              <w:top w:color="000000" w:space="0" w:sz="4" w:val="single"/>
              <w:bottom w:color="000000" w:space="0" w:sz="4" w:val="single"/>
            </w:tcBorders>
            <w:shd w:fill="auto"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Paso</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Descripción de la Actividad</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Materiales y Herramientas Necesarias</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Responsable</w:t>
            </w:r>
          </w:p>
        </w:tc>
      </w:tr>
      <w:tr>
        <w:trPr>
          <w:cantSplit w:val="0"/>
          <w:trHeight w:val="641.953125" w:hRule="atLeast"/>
          <w:tblHeader w:val="0"/>
        </w:trPr>
        <w:tc>
          <w:tcPr>
            <w:tcBorders>
              <w:bottom w:color="000000" w:space="0" w:sz="4" w:val="single"/>
            </w:tcBorders>
            <w:shd w:fill="auto"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bottom w:color="000000" w:space="0" w:sz="4" w:val="single"/>
            </w:tcBorders>
            <w:shd w:fill="auto" w:val="cle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Cortar la parte superior de la caja con un cutter</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cutter y caja pequeña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Ovidiu</w:t>
            </w:r>
            <w:r w:rsidDel="00000000" w:rsidR="00000000" w:rsidRPr="00000000">
              <w:rPr>
                <w:rtl w:val="0"/>
              </w:rPr>
            </w:r>
          </w:p>
        </w:tc>
      </w:tr>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bottom w:color="000000" w:space="0" w:sz="4" w:val="single"/>
            </w:tcBorders>
            <w:shd w:fill="auto" w:val="cle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Atornillar pequeños listones de madera para evitar que se salga el calor, tomando en cuenta las medidas de la caja, para así ser soporte del cristal también.(similar a cortar la caja grande explicada anteriormente)</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Tornillos, arandelas, listones de madera cortados a medida y sierra.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Amina e Imran</w:t>
            </w:r>
            <w:r w:rsidDel="00000000" w:rsidR="00000000" w:rsidRPr="00000000">
              <w:rPr>
                <w:rtl w:val="0"/>
              </w:rPr>
            </w:r>
          </w:p>
        </w:tc>
      </w:tr>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bottom w:color="000000" w:space="0" w:sz="4" w:val="single"/>
            </w:tcBorders>
            <w:shd w:fill="auto"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Cortar un cristal con las medidas de la planta de la caja pequeña, y dejar un pequeño corte en una esquina para poder sacarlo después de ponerlo sobre el soporte de madera</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Cristal(o plástico), cutter</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Rayan y Ovidiu</w:t>
            </w:r>
            <w:r w:rsidDel="00000000" w:rsidR="00000000" w:rsidRPr="00000000">
              <w:rPr>
                <w:rtl w:val="0"/>
              </w:rPr>
            </w:r>
          </w:p>
        </w:tc>
      </w:tr>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p>
        </w:tc>
        <w:tc>
          <w:tcPr>
            <w:tcBorders>
              <w:bottom w:color="000000" w:space="0" w:sz="4" w:val="single"/>
            </w:tcBorders>
            <w:shd w:fill="auto"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p>
        </w:tc>
        <w:tc>
          <w:tcPr>
            <w:tcBorders>
              <w:bottom w:color="000000" w:space="0" w:sz="4" w:val="single"/>
            </w:tcBorders>
            <w:shd w:fill="auto"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w:t>
            </w:r>
          </w:p>
        </w:tc>
        <w:tc>
          <w:tcPr>
            <w:tcBorders>
              <w:bottom w:color="000000" w:space="0" w:sz="4" w:val="single"/>
            </w:tcBorders>
            <w:shd w:fill="auto"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w:t>
            </w:r>
          </w:p>
        </w:tc>
        <w:tc>
          <w:tcPr>
            <w:tcBorders>
              <w:bottom w:color="000000" w:space="0" w:sz="4" w:val="single"/>
            </w:tcBorders>
            <w:shd w:fill="auto"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141732283467"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2">
      <w:pPr>
        <w:pStyle w:val="Heading3"/>
        <w:rPr/>
      </w:pPr>
      <w:r w:rsidDel="00000000" w:rsidR="00000000" w:rsidRPr="00000000">
        <w:rPr>
          <w:rtl w:val="0"/>
        </w:rPr>
        <w:t xml:space="preserve">1.2.1. Consideraciones Especiales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(Sección para anotar dificultades anticipadas y estrategias para resolverlas.)</w:t>
      </w:r>
    </w:p>
    <w:p w:rsidR="00000000" w:rsidDel="00000000" w:rsidP="00000000" w:rsidRDefault="00000000" w:rsidRPr="00000000" w14:paraId="00000054">
      <w:pPr>
        <w:pStyle w:val="Heading3"/>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3"/>
        <w:rPr/>
      </w:pPr>
      <w:r w:rsidDel="00000000" w:rsidR="00000000" w:rsidRPr="00000000">
        <w:rPr>
          <w:rtl w:val="0"/>
        </w:rPr>
      </w:r>
    </w:p>
    <w:p w:rsidR="00000000" w:rsidDel="00000000" w:rsidP="00000000" w:rsidRDefault="00000000" w:rsidRPr="00000000" w14:paraId="00000057">
      <w:pPr>
        <w:pStyle w:val="Heading3"/>
        <w:rPr/>
      </w:pPr>
      <w:r w:rsidDel="00000000" w:rsidR="00000000" w:rsidRPr="00000000">
        <w:rPr>
          <w:rtl w:val="0"/>
        </w:rPr>
      </w:r>
    </w:p>
    <w:p w:rsidR="00000000" w:rsidDel="00000000" w:rsidP="00000000" w:rsidRDefault="00000000" w:rsidRPr="00000000" w14:paraId="00000058">
      <w:pPr>
        <w:pStyle w:val="Heading3"/>
        <w:rPr/>
      </w:pPr>
      <w:r w:rsidDel="00000000" w:rsidR="00000000" w:rsidRPr="00000000">
        <w:rPr>
          <w:rtl w:val="0"/>
        </w:rPr>
      </w:r>
    </w:p>
    <w:p w:rsidR="00000000" w:rsidDel="00000000" w:rsidP="00000000" w:rsidRDefault="00000000" w:rsidRPr="00000000" w14:paraId="00000059">
      <w:pPr>
        <w:pStyle w:val="Heading3"/>
        <w:rPr/>
      </w:pPr>
      <w:r w:rsidDel="00000000" w:rsidR="00000000" w:rsidRPr="00000000">
        <w:rPr>
          <w:rtl w:val="0"/>
        </w:rPr>
        <w:t xml:space="preserve">3. Cronograma de Construcción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(Definir un calendario estimado para cada fase de la construcción.)</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tbl>
      <w:tblPr>
        <w:tblStyle w:val="Table4"/>
        <w:tblW w:w="14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0"/>
        <w:gridCol w:w="2355"/>
        <w:gridCol w:w="2310"/>
        <w:tblGridChange w:id="0">
          <w:tblGrid>
            <w:gridCol w:w="9870"/>
            <w:gridCol w:w="2355"/>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w:t>
            </w:r>
          </w:p>
        </w:tc>
      </w:tr>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05F">
            <w:pPr>
              <w:widowControl w:val="0"/>
              <w:ind w:left="141.73228346456688" w:right="-228.66141732283467" w:firstLine="0"/>
              <w:rPr/>
            </w:pPr>
            <w:r w:rsidDel="00000000" w:rsidR="00000000" w:rsidRPr="00000000">
              <w:rPr>
                <w:rtl w:val="0"/>
              </w:rPr>
              <w:t xml:space="preserve">Caja Grande paso 1 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inicio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20-03-25</w:t>
            </w:r>
          </w:p>
        </w:tc>
      </w:tr>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062">
            <w:pPr>
              <w:widowControl w:val="0"/>
              <w:ind w:right="-228.66141732283467"/>
              <w:rPr/>
            </w:pPr>
            <w:r w:rsidDel="00000000" w:rsidR="00000000" w:rsidRPr="00000000">
              <w:rPr>
                <w:rtl w:val="0"/>
              </w:rPr>
              <w:t xml:space="preserve">Caja Grande paso 3- Caja pequeña paso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24-03-25</w:t>
            </w:r>
          </w:p>
        </w:tc>
      </w:tr>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065">
            <w:pPr>
              <w:widowControl w:val="0"/>
              <w:ind w:right="-228.66141732283467"/>
              <w:rPr/>
            </w:pPr>
            <w:r w:rsidDel="00000000" w:rsidR="00000000" w:rsidRPr="00000000">
              <w:rPr>
                <w:rtl w:val="0"/>
              </w:rPr>
              <w:t xml:space="preserve">Caja pequeña paso 2 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03-04-25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Este documento servirá como guía para la correcta secuenciación de los pasos de construcción, asegurando un desarrollo eficiente del proyecto.</w:t>
      </w:r>
    </w:p>
    <w:p w:rsidR="00000000" w:rsidDel="00000000" w:rsidP="00000000" w:rsidRDefault="00000000" w:rsidRPr="00000000" w14:paraId="0000006D">
      <w:pPr>
        <w:rPr/>
      </w:pPr>
      <w:r w:rsidDel="00000000" w:rsidR="00000000" w:rsidRPr="00000000">
        <w:rPr>
          <w:rtl w:val="0"/>
        </w:rPr>
      </w:r>
    </w:p>
    <w:sectPr>
      <w:pgSz w:h="11906" w:w="16838" w:orient="landscape"/>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