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67B32" w14:textId="121F5333" w:rsidR="0018300E" w:rsidRPr="00BF1C64" w:rsidRDefault="00E076FB" w:rsidP="00870CEB">
      <w:pPr>
        <w:pStyle w:val="Title"/>
        <w:rPr>
          <w:sz w:val="36"/>
          <w:szCs w:val="36"/>
          <w:lang w:val="en-US"/>
        </w:rPr>
      </w:pPr>
      <w:r w:rsidRPr="002D51BA">
        <w:rPr>
          <w:noProof/>
          <w:sz w:val="36"/>
          <w:szCs w:val="36"/>
          <w:lang w:eastAsia="fr-CH"/>
        </w:rPr>
        <w:drawing>
          <wp:anchor distT="0" distB="0" distL="114300" distR="114300" simplePos="0" relativeHeight="251658240" behindDoc="0" locked="0" layoutInCell="1" allowOverlap="1" wp14:anchorId="140F3EDC" wp14:editId="40C98F1E">
            <wp:simplePos x="0" y="0"/>
            <wp:positionH relativeFrom="column">
              <wp:posOffset>5044990</wp:posOffset>
            </wp:positionH>
            <wp:positionV relativeFrom="paragraph">
              <wp:posOffset>182245</wp:posOffset>
            </wp:positionV>
            <wp:extent cx="1434408" cy="135699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4.gif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4516" cy="1376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3DE5" w:rsidRPr="00BF1C64">
        <w:rPr>
          <w:sz w:val="36"/>
          <w:szCs w:val="36"/>
          <w:lang w:val="en-US"/>
        </w:rPr>
        <w:t>Stefan Teofanovic</w:t>
      </w:r>
    </w:p>
    <w:p w14:paraId="3F9E5C41" w14:textId="691259DE" w:rsidR="00866251" w:rsidRPr="00BF1C64" w:rsidRDefault="00233DE5" w:rsidP="00400E5C">
      <w:pPr>
        <w:tabs>
          <w:tab w:val="center" w:pos="5040"/>
          <w:tab w:val="right" w:pos="10080"/>
        </w:tabs>
        <w:jc w:val="center"/>
        <w:rPr>
          <w:rStyle w:val="Hyperlink"/>
          <w:rFonts w:asciiTheme="majorHAnsi" w:hAnsiTheme="majorHAnsi" w:cs="Tahoma"/>
          <w:b/>
          <w:smallCaps/>
          <w:color w:val="4BACC6" w:themeColor="accent5"/>
          <w:sz w:val="20"/>
          <w:szCs w:val="20"/>
          <w:lang w:val="en-US"/>
        </w:rPr>
      </w:pPr>
      <w:r w:rsidRPr="00BF1C64">
        <w:rPr>
          <w:rFonts w:asciiTheme="majorHAnsi" w:hAnsiTheme="majorHAnsi" w:cs="Tahoma"/>
          <w:b/>
          <w:smallCaps/>
          <w:color w:val="4BACC6" w:themeColor="accent5"/>
          <w:sz w:val="20"/>
          <w:szCs w:val="20"/>
          <w:lang w:val="en-US"/>
        </w:rPr>
        <w:t>stefanteofanovic@hotmail</w:t>
      </w:r>
      <w:r w:rsidR="0018300E" w:rsidRPr="00BF1C64">
        <w:rPr>
          <w:rFonts w:asciiTheme="majorHAnsi" w:hAnsiTheme="majorHAnsi" w:cs="Tahoma"/>
          <w:b/>
          <w:smallCaps/>
          <w:color w:val="4BACC6" w:themeColor="accent5"/>
          <w:sz w:val="20"/>
          <w:szCs w:val="20"/>
          <w:lang w:val="en-US"/>
        </w:rPr>
        <w:t>.com</w:t>
      </w:r>
      <w:r w:rsidR="00400E5C" w:rsidRPr="00BF1C64">
        <w:rPr>
          <w:rFonts w:asciiTheme="majorHAnsi" w:hAnsiTheme="majorHAnsi" w:cs="Tahoma"/>
          <w:smallCaps/>
          <w:color w:val="808080" w:themeColor="background1" w:themeShade="80"/>
          <w:sz w:val="20"/>
          <w:szCs w:val="20"/>
          <w:lang w:val="en-US"/>
        </w:rPr>
        <w:t xml:space="preserve">  </w:t>
      </w:r>
      <w:r w:rsidR="00D017B5" w:rsidRPr="00BF1C64">
        <w:rPr>
          <w:rFonts w:asciiTheme="majorHAnsi" w:hAnsiTheme="majorHAnsi" w:cs="Tahoma"/>
          <w:smallCaps/>
          <w:color w:val="808080" w:themeColor="background1" w:themeShade="80"/>
          <w:sz w:val="20"/>
          <w:szCs w:val="20"/>
          <w:lang w:val="en-US"/>
        </w:rPr>
        <w:t xml:space="preserve"> </w:t>
      </w:r>
      <w:r w:rsidR="00400E5C" w:rsidRPr="00BF1C64">
        <w:rPr>
          <w:rFonts w:asciiTheme="majorHAnsi" w:hAnsiTheme="majorHAnsi" w:cs="Tahoma"/>
          <w:smallCaps/>
          <w:color w:val="808080" w:themeColor="background1" w:themeShade="80"/>
          <w:sz w:val="20"/>
          <w:szCs w:val="20"/>
          <w:lang w:val="en-US"/>
        </w:rPr>
        <w:t xml:space="preserve">  </w:t>
      </w:r>
      <w:r w:rsidR="0054462B" w:rsidRPr="00BF1C64">
        <w:rPr>
          <w:rFonts w:asciiTheme="majorHAnsi" w:hAnsiTheme="majorHAnsi" w:cs="Tahoma"/>
          <w:smallCaps/>
          <w:color w:val="808080" w:themeColor="background1" w:themeShade="80"/>
          <w:sz w:val="20"/>
          <w:szCs w:val="20"/>
          <w:lang w:val="en-US"/>
        </w:rPr>
        <w:t xml:space="preserve">    </w:t>
      </w:r>
      <w:r w:rsidR="00400E5C" w:rsidRPr="00BF1C64">
        <w:rPr>
          <w:rFonts w:asciiTheme="majorHAnsi" w:hAnsiTheme="majorHAnsi" w:cs="Tahoma"/>
          <w:smallCaps/>
          <w:color w:val="808080" w:themeColor="background1" w:themeShade="80"/>
          <w:sz w:val="20"/>
          <w:szCs w:val="20"/>
          <w:lang w:val="en-US"/>
        </w:rPr>
        <w:t xml:space="preserve"> </w:t>
      </w:r>
      <w:r w:rsidR="00400E5C" w:rsidRPr="00BF1C64">
        <w:rPr>
          <w:rFonts w:asciiTheme="majorHAnsi" w:hAnsiTheme="majorHAnsi" w:cs="Tahoma"/>
          <w:b/>
          <w:smallCaps/>
          <w:color w:val="808080" w:themeColor="background1" w:themeShade="80"/>
          <w:sz w:val="20"/>
          <w:szCs w:val="20"/>
          <w:lang w:val="en-US"/>
        </w:rPr>
        <w:t xml:space="preserve">I     </w:t>
      </w:r>
      <w:r w:rsidR="00D017B5" w:rsidRPr="00BF1C64">
        <w:rPr>
          <w:rFonts w:asciiTheme="majorHAnsi" w:hAnsiTheme="majorHAnsi" w:cs="Tahoma"/>
          <w:b/>
          <w:smallCaps/>
          <w:color w:val="808080" w:themeColor="background1" w:themeShade="80"/>
          <w:sz w:val="20"/>
          <w:szCs w:val="20"/>
          <w:lang w:val="en-US"/>
        </w:rPr>
        <w:t xml:space="preserve"> </w:t>
      </w:r>
      <w:r w:rsidR="00400E5C" w:rsidRPr="00BF1C64">
        <w:rPr>
          <w:rFonts w:asciiTheme="majorHAnsi" w:hAnsiTheme="majorHAnsi" w:cs="Tahoma"/>
          <w:b/>
          <w:smallCaps/>
          <w:color w:val="808080" w:themeColor="background1" w:themeShade="80"/>
          <w:sz w:val="20"/>
          <w:szCs w:val="20"/>
          <w:lang w:val="en-US"/>
        </w:rPr>
        <w:t xml:space="preserve"> </w:t>
      </w:r>
      <w:r w:rsidR="00E84B2B" w:rsidRPr="00BF1C64">
        <w:rPr>
          <w:rFonts w:asciiTheme="majorHAnsi" w:hAnsiTheme="majorHAnsi" w:cs="Tahoma"/>
          <w:b/>
          <w:smallCaps/>
          <w:color w:val="808080" w:themeColor="background1" w:themeShade="80"/>
          <w:sz w:val="20"/>
          <w:szCs w:val="20"/>
          <w:lang w:val="en-US"/>
        </w:rPr>
        <w:t xml:space="preserve"> </w:t>
      </w:r>
      <w:r w:rsidR="00400E5C" w:rsidRPr="00BF1C64">
        <w:rPr>
          <w:rFonts w:asciiTheme="majorHAnsi" w:hAnsiTheme="majorHAnsi" w:cs="Tahoma"/>
          <w:b/>
          <w:smallCaps/>
          <w:color w:val="808080" w:themeColor="background1" w:themeShade="80"/>
          <w:sz w:val="20"/>
          <w:szCs w:val="20"/>
          <w:lang w:val="en-US"/>
        </w:rPr>
        <w:t xml:space="preserve">  </w:t>
      </w:r>
      <w:r w:rsidR="000E7A8E" w:rsidRPr="00BF1C64">
        <w:rPr>
          <w:rFonts w:asciiTheme="majorHAnsi" w:hAnsiTheme="majorHAnsi" w:cs="Tahoma"/>
          <w:b/>
          <w:smallCaps/>
          <w:sz w:val="20"/>
          <w:szCs w:val="20"/>
          <w:lang w:val="en-US"/>
        </w:rPr>
        <w:t>+41</w:t>
      </w:r>
      <w:r w:rsidRPr="00BF1C64">
        <w:rPr>
          <w:rFonts w:asciiTheme="majorHAnsi" w:hAnsiTheme="majorHAnsi" w:cs="Tahoma"/>
          <w:b/>
          <w:smallCaps/>
          <w:sz w:val="20"/>
          <w:szCs w:val="20"/>
          <w:lang w:val="en-US"/>
        </w:rPr>
        <w:t>779669752</w:t>
      </w:r>
      <w:r w:rsidR="007D50AB" w:rsidRPr="00BF1C64">
        <w:rPr>
          <w:rFonts w:asciiTheme="majorHAnsi" w:hAnsiTheme="majorHAnsi" w:cs="Tahoma"/>
          <w:smallCaps/>
          <w:sz w:val="20"/>
          <w:szCs w:val="20"/>
          <w:lang w:val="en-US"/>
        </w:rPr>
        <w:t xml:space="preserve">  </w:t>
      </w:r>
      <w:r w:rsidR="00400E5C" w:rsidRPr="00BF1C64">
        <w:rPr>
          <w:rFonts w:asciiTheme="majorHAnsi" w:hAnsiTheme="majorHAnsi" w:cs="Tahoma"/>
          <w:smallCaps/>
          <w:sz w:val="20"/>
          <w:szCs w:val="20"/>
          <w:lang w:val="en-US"/>
        </w:rPr>
        <w:t xml:space="preserve">  </w:t>
      </w:r>
      <w:r w:rsidR="00A95E20" w:rsidRPr="00BF1C64">
        <w:rPr>
          <w:rFonts w:asciiTheme="majorHAnsi" w:hAnsiTheme="majorHAnsi" w:cs="Tahoma"/>
          <w:smallCaps/>
          <w:sz w:val="20"/>
          <w:szCs w:val="20"/>
          <w:lang w:val="en-US"/>
        </w:rPr>
        <w:t xml:space="preserve"> </w:t>
      </w:r>
      <w:r w:rsidR="00E84B2B" w:rsidRPr="00BF1C64">
        <w:rPr>
          <w:rFonts w:asciiTheme="majorHAnsi" w:hAnsiTheme="majorHAnsi" w:cs="Tahoma"/>
          <w:smallCaps/>
          <w:sz w:val="20"/>
          <w:szCs w:val="20"/>
          <w:lang w:val="en-US"/>
        </w:rPr>
        <w:t xml:space="preserve"> </w:t>
      </w:r>
      <w:r w:rsidR="0054462B" w:rsidRPr="00BF1C64">
        <w:rPr>
          <w:rFonts w:asciiTheme="majorHAnsi" w:hAnsiTheme="majorHAnsi" w:cs="Tahoma"/>
          <w:smallCaps/>
          <w:sz w:val="20"/>
          <w:szCs w:val="20"/>
          <w:lang w:val="en-US"/>
        </w:rPr>
        <w:t xml:space="preserve"> </w:t>
      </w:r>
      <w:r w:rsidR="00400E5C" w:rsidRPr="00BF1C64">
        <w:rPr>
          <w:rFonts w:asciiTheme="majorHAnsi" w:hAnsiTheme="majorHAnsi" w:cs="Tahoma"/>
          <w:smallCaps/>
          <w:color w:val="808080" w:themeColor="background1" w:themeShade="80"/>
          <w:sz w:val="20"/>
          <w:szCs w:val="20"/>
          <w:lang w:val="en-US"/>
        </w:rPr>
        <w:t xml:space="preserve">I      </w:t>
      </w:r>
      <w:r w:rsidR="00D017B5" w:rsidRPr="00BF1C64">
        <w:rPr>
          <w:rFonts w:asciiTheme="majorHAnsi" w:hAnsiTheme="majorHAnsi" w:cs="Tahoma"/>
          <w:smallCaps/>
          <w:color w:val="808080" w:themeColor="background1" w:themeShade="80"/>
          <w:sz w:val="20"/>
          <w:szCs w:val="20"/>
          <w:lang w:val="en-US"/>
        </w:rPr>
        <w:t xml:space="preserve"> </w:t>
      </w:r>
      <w:r w:rsidR="001771E6" w:rsidRPr="00BF1C64">
        <w:rPr>
          <w:rFonts w:asciiTheme="majorHAnsi" w:hAnsiTheme="majorHAnsi" w:cs="Tahoma"/>
          <w:smallCaps/>
          <w:color w:val="808080" w:themeColor="background1" w:themeShade="80"/>
          <w:sz w:val="20"/>
          <w:szCs w:val="20"/>
          <w:lang w:val="en-US"/>
        </w:rPr>
        <w:t xml:space="preserve"> </w:t>
      </w:r>
      <w:r w:rsidR="00400E5C" w:rsidRPr="00BF1C64">
        <w:rPr>
          <w:rFonts w:asciiTheme="majorHAnsi" w:hAnsiTheme="majorHAnsi" w:cs="Tahoma"/>
          <w:smallCaps/>
          <w:color w:val="808080" w:themeColor="background1" w:themeShade="80"/>
          <w:sz w:val="20"/>
          <w:szCs w:val="20"/>
          <w:lang w:val="en-US"/>
        </w:rPr>
        <w:t xml:space="preserve"> </w:t>
      </w:r>
      <w:r w:rsidR="00E84B2B" w:rsidRPr="00BF1C64">
        <w:rPr>
          <w:rFonts w:asciiTheme="majorHAnsi" w:hAnsiTheme="majorHAnsi" w:cs="Tahoma"/>
          <w:smallCaps/>
          <w:color w:val="808080" w:themeColor="background1" w:themeShade="80"/>
          <w:sz w:val="20"/>
          <w:szCs w:val="20"/>
          <w:lang w:val="en-US"/>
        </w:rPr>
        <w:t xml:space="preserve"> </w:t>
      </w:r>
      <w:r w:rsidR="007D50AB" w:rsidRPr="00BF1C64">
        <w:rPr>
          <w:rFonts w:asciiTheme="majorHAnsi" w:hAnsiTheme="majorHAnsi" w:cs="Tahoma"/>
          <w:smallCaps/>
          <w:color w:val="808080" w:themeColor="background1" w:themeShade="80"/>
          <w:sz w:val="20"/>
          <w:szCs w:val="20"/>
          <w:lang w:val="en-US"/>
        </w:rPr>
        <w:t xml:space="preserve"> </w:t>
      </w:r>
      <w:r w:rsidR="00A95E20" w:rsidRPr="00BF1C64">
        <w:rPr>
          <w:rFonts w:asciiTheme="majorHAnsi" w:hAnsiTheme="majorHAnsi" w:cs="Tahoma"/>
          <w:smallCaps/>
          <w:color w:val="808080" w:themeColor="background1" w:themeShade="80"/>
          <w:sz w:val="20"/>
          <w:szCs w:val="20"/>
          <w:lang w:val="en-US"/>
        </w:rPr>
        <w:t xml:space="preserve"> </w:t>
      </w:r>
      <w:r w:rsidR="007D50AB" w:rsidRPr="00BF1C64">
        <w:rPr>
          <w:rFonts w:asciiTheme="majorHAnsi" w:hAnsiTheme="majorHAnsi" w:cs="Tahoma"/>
          <w:smallCaps/>
          <w:color w:val="808080" w:themeColor="background1" w:themeShade="80"/>
          <w:sz w:val="20"/>
          <w:szCs w:val="20"/>
          <w:lang w:val="en-US"/>
        </w:rPr>
        <w:t xml:space="preserve">  </w:t>
      </w:r>
      <w:r w:rsidR="00F7541E" w:rsidRPr="00F7541E">
        <w:rPr>
          <w:rFonts w:asciiTheme="majorHAnsi" w:hAnsiTheme="majorHAnsi" w:cs="Tahoma"/>
          <w:b/>
          <w:smallCaps/>
          <w:sz w:val="20"/>
          <w:szCs w:val="20"/>
          <w:lang w:val="en-US"/>
        </w:rPr>
        <w:t>linkedin.com/in/stefan-teofanovic</w:t>
      </w:r>
    </w:p>
    <w:p w14:paraId="1CC63162" w14:textId="6BDF4150" w:rsidR="00D23924" w:rsidRPr="002D51BA" w:rsidRDefault="00962294" w:rsidP="00400E5C">
      <w:pPr>
        <w:tabs>
          <w:tab w:val="center" w:pos="5040"/>
          <w:tab w:val="right" w:pos="10080"/>
        </w:tabs>
        <w:jc w:val="center"/>
        <w:rPr>
          <w:rFonts w:asciiTheme="majorHAnsi" w:hAnsiTheme="majorHAnsi" w:cs="Tahoma"/>
          <w:smallCaps/>
          <w:color w:val="808080" w:themeColor="background1" w:themeShade="80"/>
          <w:sz w:val="16"/>
          <w:szCs w:val="16"/>
        </w:rPr>
      </w:pPr>
      <w:r w:rsidRPr="002D51BA">
        <w:rPr>
          <w:rStyle w:val="Hyperlink"/>
          <w:rFonts w:asciiTheme="majorHAnsi" w:hAnsiTheme="majorHAnsi" w:cs="Tahoma"/>
          <w:b/>
          <w:smallCaps/>
          <w:color w:val="4BACC6" w:themeColor="accent5"/>
          <w:sz w:val="16"/>
          <w:szCs w:val="16"/>
          <w:u w:val="none"/>
        </w:rPr>
        <w:t>Tril</w:t>
      </w:r>
      <w:r w:rsidR="00C52911" w:rsidRPr="002D51BA">
        <w:rPr>
          <w:rStyle w:val="Hyperlink"/>
          <w:rFonts w:asciiTheme="majorHAnsi" w:hAnsiTheme="majorHAnsi" w:cs="Tahoma"/>
          <w:b/>
          <w:smallCaps/>
          <w:color w:val="4BACC6" w:themeColor="accent5"/>
          <w:sz w:val="16"/>
          <w:szCs w:val="16"/>
          <w:u w:val="none"/>
        </w:rPr>
        <w:t>i</w:t>
      </w:r>
      <w:r w:rsidRPr="002D51BA">
        <w:rPr>
          <w:rStyle w:val="Hyperlink"/>
          <w:rFonts w:asciiTheme="majorHAnsi" w:hAnsiTheme="majorHAnsi" w:cs="Tahoma"/>
          <w:b/>
          <w:smallCaps/>
          <w:color w:val="4BACC6" w:themeColor="accent5"/>
          <w:sz w:val="16"/>
          <w:szCs w:val="16"/>
          <w:u w:val="none"/>
        </w:rPr>
        <w:t xml:space="preserve">ngue (FR/ANG/SR)    </w:t>
      </w:r>
      <w:r w:rsidR="007E2937" w:rsidRPr="002D51BA">
        <w:rPr>
          <w:rStyle w:val="Hyperlink"/>
          <w:rFonts w:asciiTheme="majorHAnsi" w:hAnsiTheme="majorHAnsi" w:cs="Tahoma"/>
          <w:b/>
          <w:smallCaps/>
          <w:color w:val="4BACC6" w:themeColor="accent5"/>
          <w:sz w:val="16"/>
          <w:szCs w:val="16"/>
          <w:u w:val="none"/>
        </w:rPr>
        <w:t>| NÉ</w:t>
      </w:r>
      <w:r w:rsidRPr="002D51BA">
        <w:rPr>
          <w:rStyle w:val="Hyperlink"/>
          <w:rFonts w:asciiTheme="majorHAnsi" w:hAnsiTheme="majorHAnsi" w:cs="Tahoma"/>
          <w:b/>
          <w:smallCaps/>
          <w:color w:val="4BACC6" w:themeColor="accent5"/>
          <w:sz w:val="16"/>
          <w:szCs w:val="16"/>
          <w:u w:val="none"/>
        </w:rPr>
        <w:t xml:space="preserve"> le: 29.07.1986 (3</w:t>
      </w:r>
      <w:r w:rsidR="00033A72" w:rsidRPr="002D51BA">
        <w:rPr>
          <w:rStyle w:val="Hyperlink"/>
          <w:rFonts w:asciiTheme="majorHAnsi" w:hAnsiTheme="majorHAnsi" w:cs="Tahoma"/>
          <w:b/>
          <w:smallCaps/>
          <w:color w:val="4BACC6" w:themeColor="accent5"/>
          <w:sz w:val="16"/>
          <w:szCs w:val="16"/>
          <w:u w:val="none"/>
        </w:rPr>
        <w:t>6</w:t>
      </w:r>
      <w:r w:rsidRPr="002D51BA">
        <w:rPr>
          <w:rStyle w:val="Hyperlink"/>
          <w:rFonts w:asciiTheme="majorHAnsi" w:hAnsiTheme="majorHAnsi" w:cs="Tahoma"/>
          <w:b/>
          <w:smallCaps/>
          <w:color w:val="4BACC6" w:themeColor="accent5"/>
          <w:sz w:val="16"/>
          <w:szCs w:val="16"/>
          <w:u w:val="none"/>
        </w:rPr>
        <w:t xml:space="preserve"> ans)</w:t>
      </w:r>
    </w:p>
    <w:p w14:paraId="1BCF4F26" w14:textId="77777777" w:rsidR="006A1679" w:rsidRPr="002D51BA" w:rsidRDefault="006A1679" w:rsidP="0018300E">
      <w:pPr>
        <w:tabs>
          <w:tab w:val="left" w:pos="6285"/>
        </w:tabs>
        <w:rPr>
          <w:rFonts w:asciiTheme="majorHAnsi" w:hAnsiTheme="majorHAnsi" w:cs="Tahoma"/>
          <w:sz w:val="22"/>
          <w:szCs w:val="22"/>
          <w:u w:val="single"/>
        </w:rPr>
      </w:pPr>
    </w:p>
    <w:tbl>
      <w:tblPr>
        <w:tblStyle w:val="TableGrid"/>
        <w:tblW w:w="10236" w:type="dxa"/>
        <w:tblInd w:w="108" w:type="dxa"/>
        <w:tblLook w:val="04A0" w:firstRow="1" w:lastRow="0" w:firstColumn="1" w:lastColumn="0" w:noHBand="0" w:noVBand="1"/>
      </w:tblPr>
      <w:tblGrid>
        <w:gridCol w:w="10236"/>
      </w:tblGrid>
      <w:tr w:rsidR="007B6910" w:rsidRPr="002D51BA" w14:paraId="6721081F" w14:textId="77777777" w:rsidTr="006D4E08">
        <w:trPr>
          <w:trHeight w:val="553"/>
        </w:trPr>
        <w:tc>
          <w:tcPr>
            <w:tcW w:w="10236" w:type="dxa"/>
            <w:tcBorders>
              <w:top w:val="nil"/>
              <w:left w:val="nil"/>
              <w:bottom w:val="nil"/>
              <w:right w:val="nil"/>
            </w:tcBorders>
            <w:shd w:val="clear" w:color="auto" w:fill="4BACC6" w:themeFill="accent5"/>
          </w:tcPr>
          <w:p w14:paraId="375B4240" w14:textId="1BA5CE95" w:rsidR="00880EF2" w:rsidRPr="002D51BA" w:rsidRDefault="00834B26" w:rsidP="00962294">
            <w:pPr>
              <w:spacing w:before="120" w:after="120"/>
              <w:jc w:val="center"/>
              <w:rPr>
                <w:rFonts w:asciiTheme="majorHAnsi" w:hAnsiTheme="majorHAnsi" w:cs="Tahoma"/>
                <w:smallCaps/>
                <w:color w:val="FFFFFF" w:themeColor="background1"/>
              </w:rPr>
            </w:pPr>
            <w:r w:rsidRPr="002D51BA">
              <w:rPr>
                <w:rFonts w:asciiTheme="majorHAnsi" w:hAnsiTheme="majorHAnsi" w:cs="Tahoma"/>
                <w:smallCaps/>
                <w:color w:val="FFFFFF" w:themeColor="background1"/>
              </w:rPr>
              <w:t xml:space="preserve">Ingénieur logiciel | </w:t>
            </w:r>
            <w:r w:rsidR="00880EF2" w:rsidRPr="002D51BA">
              <w:rPr>
                <w:rFonts w:asciiTheme="majorHAnsi" w:hAnsiTheme="majorHAnsi" w:cs="Tahoma"/>
                <w:smallCaps/>
                <w:color w:val="FFFFFF" w:themeColor="background1"/>
              </w:rPr>
              <w:t xml:space="preserve">Spécialiste en </w:t>
            </w:r>
            <w:r w:rsidR="00033A72" w:rsidRPr="002D51BA">
              <w:rPr>
                <w:rFonts w:asciiTheme="majorHAnsi" w:hAnsiTheme="majorHAnsi" w:cs="Tahoma"/>
                <w:smallCaps/>
                <w:color w:val="FFFFFF" w:themeColor="background1"/>
              </w:rPr>
              <w:t xml:space="preserve">APPLICATION </w:t>
            </w:r>
          </w:p>
          <w:p w14:paraId="30A28DA7" w14:textId="626763D6" w:rsidR="00FB2D29" w:rsidRPr="002D51BA" w:rsidRDefault="00856A40" w:rsidP="00962294">
            <w:pPr>
              <w:spacing w:before="120" w:after="120"/>
              <w:jc w:val="center"/>
              <w:rPr>
                <w:rFonts w:asciiTheme="majorHAnsi" w:hAnsiTheme="majorHAnsi" w:cs="Tahoma"/>
                <w:smallCaps/>
                <w:color w:val="FFFFFF" w:themeColor="background1"/>
              </w:rPr>
            </w:pPr>
            <w:r w:rsidRPr="002D51BA">
              <w:rPr>
                <w:rFonts w:asciiTheme="majorHAnsi" w:hAnsiTheme="majorHAnsi" w:cs="Tahoma"/>
                <w:smallCaps/>
                <w:color w:val="FFFFFF" w:themeColor="background1"/>
                <w:sz w:val="16"/>
                <w:szCs w:val="16"/>
              </w:rPr>
              <w:t>{</w:t>
            </w:r>
            <w:r w:rsidR="0002730A" w:rsidRPr="002D51BA">
              <w:rPr>
                <w:rFonts w:asciiTheme="majorHAnsi" w:hAnsiTheme="majorHAnsi" w:cs="Tahoma"/>
                <w:smallCaps/>
                <w:color w:val="FFFFFF" w:themeColor="background1"/>
                <w:sz w:val="16"/>
                <w:szCs w:val="16"/>
              </w:rPr>
              <w:t xml:space="preserve">Avec expérience dans la gestion applicative,  </w:t>
            </w:r>
            <w:r w:rsidR="00001E1E" w:rsidRPr="002D51BA">
              <w:rPr>
                <w:rFonts w:asciiTheme="majorHAnsi" w:hAnsiTheme="majorHAnsi" w:cs="Tahoma"/>
                <w:smallCaps/>
                <w:color w:val="FFFFFF" w:themeColor="background1"/>
                <w:sz w:val="16"/>
                <w:szCs w:val="16"/>
              </w:rPr>
              <w:t>Gestion de projets techniques</w:t>
            </w:r>
            <w:r w:rsidR="0002730A" w:rsidRPr="002D51BA">
              <w:rPr>
                <w:rFonts w:asciiTheme="majorHAnsi" w:hAnsiTheme="majorHAnsi" w:cs="Tahoma"/>
                <w:smallCaps/>
                <w:color w:val="FFFFFF" w:themeColor="background1"/>
                <w:sz w:val="16"/>
                <w:szCs w:val="16"/>
              </w:rPr>
              <w:t xml:space="preserve">, </w:t>
            </w:r>
            <w:r w:rsidR="00033A72" w:rsidRPr="002D51BA">
              <w:rPr>
                <w:rFonts w:asciiTheme="majorHAnsi" w:hAnsiTheme="majorHAnsi" w:cs="Tahoma"/>
                <w:smallCaps/>
                <w:color w:val="FFFFFF" w:themeColor="background1"/>
                <w:sz w:val="16"/>
                <w:szCs w:val="16"/>
              </w:rPr>
              <w:t>Continuité IT</w:t>
            </w:r>
          </w:p>
        </w:tc>
      </w:tr>
      <w:tr w:rsidR="008E7BE0" w:rsidRPr="002D51BA" w14:paraId="6DD8093A" w14:textId="77777777" w:rsidTr="006D4E08">
        <w:trPr>
          <w:trHeight w:val="755"/>
        </w:trPr>
        <w:tc>
          <w:tcPr>
            <w:tcW w:w="1023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tcMar>
              <w:top w:w="86" w:type="dxa"/>
              <w:left w:w="115" w:type="dxa"/>
              <w:bottom w:w="115" w:type="dxa"/>
              <w:right w:w="115" w:type="dxa"/>
            </w:tcMar>
          </w:tcPr>
          <w:p w14:paraId="2D2ED8A1" w14:textId="57A3AE04" w:rsidR="00001E1E" w:rsidRPr="002D51BA" w:rsidRDefault="00001E1E" w:rsidP="00733CE0">
            <w:pPr>
              <w:jc w:val="center"/>
              <w:rPr>
                <w:rFonts w:asciiTheme="majorHAnsi" w:hAnsiTheme="majorHAnsi" w:cs="Tahoma"/>
                <w:iCs/>
                <w:sz w:val="22"/>
                <w:szCs w:val="22"/>
              </w:rPr>
            </w:pPr>
            <w:r w:rsidRPr="002D51BA">
              <w:rPr>
                <w:rFonts w:asciiTheme="majorHAnsi" w:hAnsiTheme="majorHAnsi" w:cs="Tahoma"/>
                <w:iCs/>
                <w:sz w:val="22"/>
                <w:szCs w:val="22"/>
              </w:rPr>
              <w:t xml:space="preserve">Développement de </w:t>
            </w:r>
            <w:r w:rsidR="007E3E9F" w:rsidRPr="002D51BA">
              <w:rPr>
                <w:rFonts w:asciiTheme="majorHAnsi" w:hAnsiTheme="majorHAnsi" w:cs="Tahoma"/>
                <w:iCs/>
                <w:sz w:val="22"/>
                <w:szCs w:val="22"/>
              </w:rPr>
              <w:t>s</w:t>
            </w:r>
            <w:r w:rsidRPr="002D51BA">
              <w:rPr>
                <w:rFonts w:asciiTheme="majorHAnsi" w:hAnsiTheme="majorHAnsi" w:cs="Tahoma"/>
                <w:iCs/>
                <w:sz w:val="22"/>
                <w:szCs w:val="22"/>
              </w:rPr>
              <w:t xml:space="preserve">olutions 4 ans • </w:t>
            </w:r>
            <w:r w:rsidR="007E3E9F" w:rsidRPr="002D51BA">
              <w:rPr>
                <w:rFonts w:asciiTheme="majorHAnsi" w:hAnsiTheme="majorHAnsi" w:cs="Tahoma"/>
                <w:iCs/>
                <w:sz w:val="22"/>
                <w:szCs w:val="22"/>
              </w:rPr>
              <w:t>G</w:t>
            </w:r>
            <w:r w:rsidR="00962294" w:rsidRPr="002D51BA">
              <w:rPr>
                <w:rFonts w:asciiTheme="majorHAnsi" w:hAnsiTheme="majorHAnsi" w:cs="Tahoma"/>
                <w:iCs/>
                <w:sz w:val="22"/>
                <w:szCs w:val="22"/>
              </w:rPr>
              <w:t xml:space="preserve">estion et </w:t>
            </w:r>
            <w:r w:rsidR="007E3E9F" w:rsidRPr="002D51BA">
              <w:rPr>
                <w:rFonts w:asciiTheme="majorHAnsi" w:hAnsiTheme="majorHAnsi" w:cs="Tahoma"/>
                <w:iCs/>
                <w:sz w:val="22"/>
                <w:szCs w:val="22"/>
              </w:rPr>
              <w:t>c</w:t>
            </w:r>
            <w:r w:rsidR="00962294" w:rsidRPr="002D51BA">
              <w:rPr>
                <w:rFonts w:asciiTheme="majorHAnsi" w:hAnsiTheme="majorHAnsi" w:cs="Tahoma"/>
                <w:iCs/>
                <w:sz w:val="22"/>
                <w:szCs w:val="22"/>
              </w:rPr>
              <w:t>oordination de Projet</w:t>
            </w:r>
            <w:r w:rsidRPr="002D51BA">
              <w:rPr>
                <w:rFonts w:asciiTheme="majorHAnsi" w:hAnsiTheme="majorHAnsi" w:cs="Tahoma"/>
                <w:iCs/>
                <w:sz w:val="22"/>
                <w:szCs w:val="22"/>
              </w:rPr>
              <w:t>s techniques</w:t>
            </w:r>
            <w:r w:rsidR="00962294" w:rsidRPr="002D51BA">
              <w:rPr>
                <w:rFonts w:asciiTheme="majorHAnsi" w:hAnsiTheme="majorHAnsi" w:cs="Tahoma"/>
                <w:iCs/>
                <w:sz w:val="22"/>
                <w:szCs w:val="22"/>
              </w:rPr>
              <w:t xml:space="preserve"> 4 ans • Change &amp; Release Management 4 ans • </w:t>
            </w:r>
            <w:r w:rsidR="007E3E9F" w:rsidRPr="002D51BA">
              <w:rPr>
                <w:rFonts w:asciiTheme="majorHAnsi" w:hAnsiTheme="majorHAnsi" w:cs="Tahoma"/>
                <w:iCs/>
                <w:sz w:val="22"/>
                <w:szCs w:val="22"/>
              </w:rPr>
              <w:t>G</w:t>
            </w:r>
            <w:r w:rsidR="00962294" w:rsidRPr="002D51BA">
              <w:rPr>
                <w:rFonts w:asciiTheme="majorHAnsi" w:hAnsiTheme="majorHAnsi" w:cs="Tahoma"/>
                <w:iCs/>
                <w:sz w:val="22"/>
                <w:szCs w:val="22"/>
              </w:rPr>
              <w:t xml:space="preserve">estion des Applications 1 an • </w:t>
            </w:r>
            <w:r w:rsidR="00A8367C" w:rsidRPr="002D51BA">
              <w:rPr>
                <w:rFonts w:asciiTheme="majorHAnsi" w:hAnsiTheme="majorHAnsi" w:cs="Tahoma"/>
                <w:iCs/>
                <w:sz w:val="22"/>
                <w:szCs w:val="22"/>
              </w:rPr>
              <w:t>Maintien des solutions métier L3</w:t>
            </w:r>
            <w:r w:rsidR="00230CB0" w:rsidRPr="002D51BA">
              <w:rPr>
                <w:rFonts w:asciiTheme="majorHAnsi" w:hAnsiTheme="majorHAnsi" w:cs="Tahoma"/>
                <w:iCs/>
                <w:sz w:val="22"/>
                <w:szCs w:val="22"/>
              </w:rPr>
              <w:t xml:space="preserve"> </w:t>
            </w:r>
            <w:r w:rsidR="00962294" w:rsidRPr="002D51BA">
              <w:rPr>
                <w:rFonts w:asciiTheme="majorHAnsi" w:hAnsiTheme="majorHAnsi" w:cs="Tahoma"/>
                <w:iCs/>
                <w:sz w:val="22"/>
                <w:szCs w:val="22"/>
              </w:rPr>
              <w:t xml:space="preserve">4 ans </w:t>
            </w:r>
          </w:p>
          <w:p w14:paraId="24FF366F" w14:textId="65D1657A" w:rsidR="008E7BE0" w:rsidRPr="002D51BA" w:rsidRDefault="00962294" w:rsidP="00733CE0">
            <w:pPr>
              <w:jc w:val="center"/>
              <w:rPr>
                <w:rFonts w:asciiTheme="majorHAnsi" w:hAnsiTheme="majorHAnsi" w:cs="Tahoma"/>
                <w:i/>
                <w:sz w:val="20"/>
                <w:szCs w:val="20"/>
              </w:rPr>
            </w:pPr>
            <w:r w:rsidRPr="002D51BA">
              <w:rPr>
                <w:rFonts w:asciiTheme="majorHAnsi" w:hAnsiTheme="majorHAnsi" w:cs="Tahoma"/>
                <w:i/>
                <w:sz w:val="20"/>
                <w:szCs w:val="20"/>
              </w:rPr>
              <w:t>Solide expérience dans le développement de solutions WEB, en infrastructure IT, commerce en ligne, publicité en ligne et référencement</w:t>
            </w:r>
            <w:r w:rsidR="007156C1" w:rsidRPr="002D51BA">
              <w:rPr>
                <w:rFonts w:asciiTheme="majorHAnsi" w:hAnsiTheme="majorHAnsi" w:cs="Tahoma"/>
                <w:i/>
                <w:sz w:val="20"/>
                <w:szCs w:val="20"/>
              </w:rPr>
              <w:t xml:space="preserve"> naturel</w:t>
            </w:r>
            <w:r w:rsidRPr="002D51BA">
              <w:rPr>
                <w:rFonts w:asciiTheme="majorHAnsi" w:hAnsiTheme="majorHAnsi" w:cs="Tahoma"/>
                <w:i/>
                <w:sz w:val="20"/>
                <w:szCs w:val="20"/>
              </w:rPr>
              <w:t>.</w:t>
            </w:r>
          </w:p>
        </w:tc>
      </w:tr>
    </w:tbl>
    <w:p w14:paraId="33134E5C" w14:textId="77777777" w:rsidR="0018300E" w:rsidRPr="002D51BA" w:rsidRDefault="0018300E" w:rsidP="007B6910">
      <w:pPr>
        <w:rPr>
          <w:rFonts w:asciiTheme="majorHAnsi" w:hAnsiTheme="majorHAnsi" w:cs="Tahoma"/>
          <w:sz w:val="16"/>
          <w:szCs w:val="16"/>
        </w:rPr>
      </w:pPr>
    </w:p>
    <w:p w14:paraId="06B1F418" w14:textId="7029EC3D" w:rsidR="0018300E" w:rsidRPr="002D51BA" w:rsidRDefault="0087545A" w:rsidP="0002145B">
      <w:pPr>
        <w:tabs>
          <w:tab w:val="left" w:pos="5400"/>
        </w:tabs>
        <w:ind w:left="446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 xml:space="preserve">Gestion et coordination </w:t>
      </w:r>
      <w:r w:rsidR="00960679" w:rsidRPr="002D51BA">
        <w:rPr>
          <w:rFonts w:asciiTheme="majorHAnsi" w:hAnsiTheme="majorHAnsi" w:cs="Tahoma"/>
          <w:sz w:val="20"/>
          <w:szCs w:val="20"/>
        </w:rPr>
        <w:t>des projets</w:t>
      </w:r>
      <w:r w:rsidRPr="002D51BA">
        <w:rPr>
          <w:rFonts w:asciiTheme="majorHAnsi" w:hAnsiTheme="majorHAnsi" w:cs="Tahoma"/>
          <w:sz w:val="20"/>
          <w:szCs w:val="20"/>
        </w:rPr>
        <w:t xml:space="preserve"> </w:t>
      </w:r>
      <w:r w:rsidR="00AC1731" w:rsidRPr="002D51BA">
        <w:rPr>
          <w:rFonts w:asciiTheme="majorHAnsi" w:hAnsiTheme="majorHAnsi" w:cs="Tahoma"/>
          <w:sz w:val="20"/>
          <w:szCs w:val="20"/>
        </w:rPr>
        <w:t>applicati</w:t>
      </w:r>
      <w:r w:rsidR="00AC1731">
        <w:rPr>
          <w:rFonts w:asciiTheme="majorHAnsi" w:hAnsiTheme="majorHAnsi" w:cs="Tahoma"/>
          <w:sz w:val="20"/>
          <w:szCs w:val="20"/>
        </w:rPr>
        <w:t>fs</w:t>
      </w:r>
      <w:r w:rsidR="0018300E" w:rsidRPr="002D51BA">
        <w:rPr>
          <w:rFonts w:asciiTheme="majorHAnsi" w:hAnsiTheme="majorHAnsi" w:cs="Tahoma"/>
          <w:sz w:val="20"/>
          <w:szCs w:val="20"/>
        </w:rPr>
        <w:tab/>
      </w:r>
      <w:r w:rsidR="007156C1" w:rsidRPr="002D51BA">
        <w:rPr>
          <w:rFonts w:asciiTheme="majorHAnsi" w:hAnsiTheme="majorHAnsi" w:cs="Tahoma"/>
          <w:sz w:val="20"/>
          <w:szCs w:val="20"/>
        </w:rPr>
        <w:t>Gestion des tests et de l’</w:t>
      </w:r>
      <w:r w:rsidR="00733CE0" w:rsidRPr="002D51BA">
        <w:rPr>
          <w:rFonts w:asciiTheme="majorHAnsi" w:hAnsiTheme="majorHAnsi" w:cs="Tahoma"/>
          <w:sz w:val="20"/>
          <w:szCs w:val="20"/>
        </w:rPr>
        <w:t>acceptation</w:t>
      </w:r>
    </w:p>
    <w:p w14:paraId="73EDF9EF" w14:textId="69C2A1D7" w:rsidR="0018300E" w:rsidRPr="002D51BA" w:rsidRDefault="006F2223" w:rsidP="0002145B">
      <w:pPr>
        <w:tabs>
          <w:tab w:val="left" w:pos="5400"/>
        </w:tabs>
        <w:ind w:left="446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 xml:space="preserve">Gestion du lancement et des </w:t>
      </w:r>
      <w:r w:rsidR="0087545A" w:rsidRPr="002D51BA">
        <w:rPr>
          <w:rFonts w:asciiTheme="majorHAnsi" w:hAnsiTheme="majorHAnsi" w:cs="Tahoma"/>
          <w:sz w:val="20"/>
          <w:szCs w:val="20"/>
        </w:rPr>
        <w:t>changements</w:t>
      </w:r>
      <w:r w:rsidR="0018300E" w:rsidRPr="002D51BA">
        <w:rPr>
          <w:rFonts w:asciiTheme="majorHAnsi" w:hAnsiTheme="majorHAnsi" w:cs="Tahoma"/>
          <w:sz w:val="20"/>
          <w:szCs w:val="20"/>
        </w:rPr>
        <w:tab/>
      </w:r>
      <w:r w:rsidR="00B43221" w:rsidRPr="002D51BA">
        <w:rPr>
          <w:rFonts w:asciiTheme="majorHAnsi" w:hAnsiTheme="majorHAnsi" w:cs="Tahoma"/>
          <w:sz w:val="20"/>
          <w:szCs w:val="20"/>
        </w:rPr>
        <w:t>Développement d</w:t>
      </w:r>
      <w:r w:rsidR="003142DD" w:rsidRPr="002D51BA">
        <w:rPr>
          <w:rFonts w:asciiTheme="majorHAnsi" w:hAnsiTheme="majorHAnsi" w:cs="Tahoma"/>
          <w:sz w:val="20"/>
          <w:szCs w:val="20"/>
        </w:rPr>
        <w:t xml:space="preserve">es </w:t>
      </w:r>
      <w:r w:rsidR="00B43221" w:rsidRPr="002D51BA">
        <w:rPr>
          <w:rFonts w:asciiTheme="majorHAnsi" w:hAnsiTheme="majorHAnsi" w:cs="Tahoma"/>
          <w:sz w:val="20"/>
          <w:szCs w:val="20"/>
        </w:rPr>
        <w:t xml:space="preserve">applications WEB </w:t>
      </w:r>
    </w:p>
    <w:p w14:paraId="0B9A2F07" w14:textId="4797A90D" w:rsidR="0018300E" w:rsidRPr="002D51BA" w:rsidRDefault="004A0E1F" w:rsidP="0002145B">
      <w:pPr>
        <w:tabs>
          <w:tab w:val="left" w:pos="5400"/>
        </w:tabs>
        <w:ind w:left="446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Support d’application Business</w:t>
      </w:r>
      <w:r w:rsidR="0018300E" w:rsidRPr="002D51BA">
        <w:rPr>
          <w:rFonts w:asciiTheme="majorHAnsi" w:hAnsiTheme="majorHAnsi" w:cs="Tahoma"/>
          <w:sz w:val="20"/>
          <w:szCs w:val="20"/>
        </w:rPr>
        <w:tab/>
      </w:r>
      <w:r w:rsidR="007156C1" w:rsidRPr="002D51BA">
        <w:rPr>
          <w:rFonts w:asciiTheme="majorHAnsi" w:hAnsiTheme="majorHAnsi" w:cs="Tahoma"/>
          <w:sz w:val="20"/>
          <w:szCs w:val="20"/>
        </w:rPr>
        <w:t xml:space="preserve">Gestion des </w:t>
      </w:r>
      <w:r w:rsidR="000049D7" w:rsidRPr="002D51BA">
        <w:rPr>
          <w:rFonts w:asciiTheme="majorHAnsi" w:hAnsiTheme="majorHAnsi" w:cs="Tahoma"/>
          <w:sz w:val="20"/>
          <w:szCs w:val="20"/>
        </w:rPr>
        <w:t>a</w:t>
      </w:r>
      <w:r w:rsidR="007156C1" w:rsidRPr="002D51BA">
        <w:rPr>
          <w:rFonts w:asciiTheme="majorHAnsi" w:hAnsiTheme="majorHAnsi" w:cs="Tahoma"/>
          <w:sz w:val="20"/>
          <w:szCs w:val="20"/>
        </w:rPr>
        <w:t>pplications</w:t>
      </w:r>
    </w:p>
    <w:p w14:paraId="694D60A3" w14:textId="5D03FA74" w:rsidR="00A84BED" w:rsidRPr="002D51BA" w:rsidRDefault="00086C70" w:rsidP="00A84BED">
      <w:pPr>
        <w:tabs>
          <w:tab w:val="left" w:pos="5400"/>
        </w:tabs>
        <w:ind w:left="446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Coordination</w:t>
      </w:r>
      <w:r w:rsidR="007156C1" w:rsidRPr="002D51BA">
        <w:rPr>
          <w:rFonts w:asciiTheme="majorHAnsi" w:hAnsiTheme="majorHAnsi" w:cs="Tahoma"/>
          <w:sz w:val="20"/>
          <w:szCs w:val="20"/>
        </w:rPr>
        <w:t xml:space="preserve"> </w:t>
      </w:r>
      <w:r w:rsidR="00D96CF1" w:rsidRPr="002D51BA">
        <w:rPr>
          <w:rFonts w:asciiTheme="majorHAnsi" w:hAnsiTheme="majorHAnsi" w:cs="Tahoma"/>
          <w:sz w:val="20"/>
          <w:szCs w:val="20"/>
        </w:rPr>
        <w:t>d</w:t>
      </w:r>
      <w:r w:rsidR="00D96CF1">
        <w:rPr>
          <w:rFonts w:asciiTheme="majorHAnsi" w:hAnsiTheme="majorHAnsi" w:cs="Tahoma"/>
          <w:sz w:val="20"/>
          <w:szCs w:val="20"/>
        </w:rPr>
        <w:t>’</w:t>
      </w:r>
      <w:r w:rsidR="007156C1" w:rsidRPr="002D51BA">
        <w:rPr>
          <w:rFonts w:asciiTheme="majorHAnsi" w:hAnsiTheme="majorHAnsi" w:cs="Tahoma"/>
          <w:sz w:val="20"/>
          <w:szCs w:val="20"/>
        </w:rPr>
        <w:t>équipes offshore</w:t>
      </w:r>
      <w:r w:rsidR="0018300E" w:rsidRPr="002D51BA">
        <w:rPr>
          <w:rFonts w:asciiTheme="majorHAnsi" w:hAnsiTheme="majorHAnsi" w:cs="Tahoma"/>
          <w:sz w:val="20"/>
          <w:szCs w:val="20"/>
        </w:rPr>
        <w:tab/>
      </w:r>
    </w:p>
    <w:p w14:paraId="185B2C88" w14:textId="32D31D5B" w:rsidR="00C3595D" w:rsidRPr="002D51BA" w:rsidRDefault="00806271" w:rsidP="00C3595D">
      <w:pPr>
        <w:tabs>
          <w:tab w:val="left" w:pos="5400"/>
        </w:tabs>
        <w:ind w:left="446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PCA, PRA, Continuité des services d’information</w:t>
      </w:r>
      <w:r w:rsidR="00A84BED" w:rsidRPr="002D51BA">
        <w:rPr>
          <w:rFonts w:asciiTheme="majorHAnsi" w:hAnsiTheme="majorHAnsi" w:cs="Tahoma"/>
          <w:sz w:val="20"/>
          <w:szCs w:val="20"/>
        </w:rPr>
        <w:tab/>
      </w:r>
    </w:p>
    <w:p w14:paraId="35450F1D" w14:textId="055117F3" w:rsidR="007C5A89" w:rsidRPr="002D51BA" w:rsidRDefault="007C5A89" w:rsidP="00C3595D">
      <w:pPr>
        <w:tabs>
          <w:tab w:val="left" w:pos="5400"/>
        </w:tabs>
        <w:ind w:left="446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Gestion des incidents</w:t>
      </w:r>
    </w:p>
    <w:p w14:paraId="38C5EE90" w14:textId="77777777" w:rsidR="00A15BBA" w:rsidRPr="002D51BA" w:rsidRDefault="00A15BBA" w:rsidP="00C3595D">
      <w:pPr>
        <w:tabs>
          <w:tab w:val="left" w:pos="5400"/>
        </w:tabs>
        <w:ind w:left="446"/>
        <w:rPr>
          <w:rFonts w:asciiTheme="majorHAnsi" w:hAnsiTheme="majorHAnsi" w:cs="Tahoma"/>
          <w:sz w:val="20"/>
          <w:szCs w:val="20"/>
        </w:rPr>
      </w:pPr>
    </w:p>
    <w:tbl>
      <w:tblPr>
        <w:tblStyle w:val="TableGrid"/>
        <w:tblW w:w="1024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248"/>
      </w:tblGrid>
      <w:tr w:rsidR="00A15BBA" w:rsidRPr="002D51BA" w14:paraId="14FD12C2" w14:textId="77777777" w:rsidTr="00C16FD7">
        <w:trPr>
          <w:trHeight w:val="254"/>
        </w:trPr>
        <w:tc>
          <w:tcPr>
            <w:tcW w:w="10248" w:type="dxa"/>
            <w:shd w:val="clear" w:color="auto" w:fill="D9D9D9" w:themeFill="background1" w:themeFillShade="D9"/>
            <w:noWrap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36FFB7" w14:textId="77777777" w:rsidR="00A15BBA" w:rsidRPr="002D51BA" w:rsidRDefault="00A15BBA" w:rsidP="00A15BBA">
            <w:pPr>
              <w:spacing w:before="120" w:after="180"/>
              <w:jc w:val="center"/>
              <w:rPr>
                <w:rFonts w:asciiTheme="majorHAnsi" w:hAnsiTheme="majorHAnsi" w:cs="Tahoma"/>
                <w:smallCaps/>
                <w:color w:val="000000" w:themeColor="text1"/>
              </w:rPr>
            </w:pPr>
            <w:r w:rsidRPr="002D51BA">
              <w:rPr>
                <w:rFonts w:asciiTheme="majorHAnsi" w:hAnsiTheme="majorHAnsi" w:cs="Tahoma"/>
                <w:smallCaps/>
                <w:color w:val="000000" w:themeColor="text1"/>
              </w:rPr>
              <w:t>Parcours</w:t>
            </w:r>
          </w:p>
        </w:tc>
      </w:tr>
    </w:tbl>
    <w:p w14:paraId="599A6E8B" w14:textId="49393B0C" w:rsidR="00A15BBA" w:rsidRPr="002D51BA" w:rsidRDefault="00A15BBA" w:rsidP="00A15BBA">
      <w:pPr>
        <w:tabs>
          <w:tab w:val="left" w:pos="5400"/>
        </w:tabs>
        <w:rPr>
          <w:rFonts w:asciiTheme="majorHAnsi" w:hAnsiTheme="majorHAnsi" w:cs="Tahoma"/>
          <w:sz w:val="20"/>
          <w:szCs w:val="20"/>
        </w:rPr>
      </w:pPr>
    </w:p>
    <w:tbl>
      <w:tblPr>
        <w:tblStyle w:val="TableGrid"/>
        <w:tblW w:w="10248" w:type="dxa"/>
        <w:tblInd w:w="108" w:type="dxa"/>
        <w:tblLook w:val="0000" w:firstRow="0" w:lastRow="0" w:firstColumn="0" w:lastColumn="0" w:noHBand="0" w:noVBand="0"/>
      </w:tblPr>
      <w:tblGrid>
        <w:gridCol w:w="10248"/>
      </w:tblGrid>
      <w:tr w:rsidR="005004E3" w:rsidRPr="002D51BA" w14:paraId="542B93D4" w14:textId="77777777" w:rsidTr="001D7FA9">
        <w:trPr>
          <w:trHeight w:val="193"/>
        </w:trPr>
        <w:tc>
          <w:tcPr>
            <w:tcW w:w="1024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115" w:type="dxa"/>
              <w:left w:w="115" w:type="dxa"/>
              <w:bottom w:w="43" w:type="dxa"/>
              <w:right w:w="115" w:type="dxa"/>
            </w:tcMar>
          </w:tcPr>
          <w:p w14:paraId="31ACFB25" w14:textId="53ECEB93" w:rsidR="005004E3" w:rsidRPr="002D51BA" w:rsidRDefault="005004E3" w:rsidP="001D7FA9">
            <w:pPr>
              <w:tabs>
                <w:tab w:val="right" w:pos="9987"/>
              </w:tabs>
              <w:rPr>
                <w:rFonts w:asciiTheme="majorHAnsi" w:hAnsiTheme="majorHAnsi"/>
                <w:b/>
              </w:rPr>
            </w:pPr>
            <w:r w:rsidRPr="002D51BA">
              <w:rPr>
                <w:rFonts w:asciiTheme="majorHAnsi" w:hAnsiTheme="majorHAnsi" w:cstheme="majorHAnsi"/>
                <w:b/>
                <w:sz w:val="28"/>
                <w:szCs w:val="28"/>
              </w:rPr>
              <w:t>Assistant</w:t>
            </w:r>
            <w:r w:rsidR="007E3E9F" w:rsidRPr="002D51BA">
              <w:rPr>
                <w:rFonts w:asciiTheme="majorHAnsi" w:hAnsiTheme="majorHAnsi" w:cstheme="majorHAnsi"/>
                <w:b/>
                <w:sz w:val="28"/>
                <w:szCs w:val="28"/>
              </w:rPr>
              <w:t>-</w:t>
            </w:r>
            <w:r w:rsidRPr="002D51BA">
              <w:rPr>
                <w:rFonts w:asciiTheme="majorHAnsi" w:hAnsiTheme="majorHAnsi" w:cstheme="majorHAnsi"/>
                <w:b/>
                <w:sz w:val="28"/>
                <w:szCs w:val="28"/>
              </w:rPr>
              <w:t>étudiant</w:t>
            </w:r>
            <w:r w:rsidRPr="002D51BA">
              <w:rPr>
                <w:rFonts w:asciiTheme="majorHAnsi" w:hAnsiTheme="majorHAnsi"/>
                <w:b/>
                <w:sz w:val="28"/>
                <w:szCs w:val="28"/>
                <w:shd w:val="clear" w:color="auto" w:fill="FFFFFF" w:themeFill="background1"/>
              </w:rPr>
              <w:tab/>
            </w:r>
            <w:r w:rsidR="00936C03" w:rsidRPr="002D51BA">
              <w:rPr>
                <w:rFonts w:asciiTheme="majorHAnsi" w:hAnsiTheme="majorHAnsi"/>
              </w:rPr>
              <w:t xml:space="preserve"> a</w:t>
            </w:r>
            <w:r w:rsidRPr="002D51BA">
              <w:rPr>
                <w:rFonts w:asciiTheme="majorHAnsi" w:hAnsiTheme="majorHAnsi"/>
              </w:rPr>
              <w:t>out 2022</w:t>
            </w:r>
          </w:p>
        </w:tc>
      </w:tr>
      <w:tr w:rsidR="005004E3" w:rsidRPr="002D51BA" w14:paraId="1DE781C7" w14:textId="77777777" w:rsidTr="001D7FA9">
        <w:trPr>
          <w:trHeight w:val="851"/>
        </w:trPr>
        <w:tc>
          <w:tcPr>
            <w:tcW w:w="10248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793EAA05" w14:textId="77777777" w:rsidR="00B977D4" w:rsidRPr="002D51BA" w:rsidRDefault="005004E3" w:rsidP="00153D1B">
            <w:pPr>
              <w:rPr>
                <w:rFonts w:ascii="Calibri" w:hAnsi="Calibri"/>
                <w:b/>
                <w:sz w:val="20"/>
              </w:rPr>
            </w:pPr>
            <w:r w:rsidRPr="002D51BA">
              <w:rPr>
                <w:rFonts w:ascii="Calibri" w:hAnsi="Calibri"/>
                <w:b/>
                <w:sz w:val="20"/>
              </w:rPr>
              <w:t>Le cadre : développement de solutions WEB full stack</w:t>
            </w:r>
          </w:p>
          <w:p w14:paraId="537A8259" w14:textId="6F5AC020" w:rsidR="005004E3" w:rsidRPr="002D51BA" w:rsidRDefault="00B977D4" w:rsidP="00153D1B">
            <w:pPr>
              <w:rPr>
                <w:rFonts w:asciiTheme="majorHAnsi" w:hAnsiTheme="majorHAnsi" w:cs="Tahoma"/>
                <w:sz w:val="20"/>
                <w:szCs w:val="20"/>
              </w:rPr>
            </w:pPr>
            <w:r w:rsidRPr="002D51BA">
              <w:rPr>
                <w:rFonts w:ascii="Calibri" w:hAnsi="Calibri"/>
                <w:b/>
                <w:sz w:val="20"/>
              </w:rPr>
              <w:t>« </w:t>
            </w:r>
            <w:proofErr w:type="spellStart"/>
            <w:r w:rsidRPr="002D51BA">
              <w:rPr>
                <w:rFonts w:ascii="Calibri" w:hAnsi="Calibri"/>
                <w:b/>
                <w:sz w:val="20"/>
              </w:rPr>
              <w:t>Semantic-Flow</w:t>
            </w:r>
            <w:proofErr w:type="spellEnd"/>
            <w:r w:rsidRPr="002D51BA">
              <w:rPr>
                <w:rFonts w:ascii="Calibri" w:hAnsi="Calibri"/>
                <w:b/>
                <w:sz w:val="20"/>
              </w:rPr>
              <w:t> » et « Test en ligne »</w:t>
            </w:r>
          </w:p>
        </w:tc>
      </w:tr>
    </w:tbl>
    <w:p w14:paraId="764434DD" w14:textId="77777777" w:rsidR="005004E3" w:rsidRPr="002D51BA" w:rsidRDefault="005004E3" w:rsidP="00A15BBA">
      <w:pPr>
        <w:tabs>
          <w:tab w:val="left" w:pos="5400"/>
        </w:tabs>
        <w:rPr>
          <w:rFonts w:asciiTheme="majorHAnsi" w:hAnsiTheme="majorHAnsi" w:cs="Tahoma"/>
          <w:sz w:val="20"/>
          <w:szCs w:val="20"/>
        </w:rPr>
      </w:pPr>
    </w:p>
    <w:tbl>
      <w:tblPr>
        <w:tblStyle w:val="TableGrid"/>
        <w:tblW w:w="10248" w:type="dxa"/>
        <w:tblInd w:w="108" w:type="dxa"/>
        <w:tblLook w:val="0000" w:firstRow="0" w:lastRow="0" w:firstColumn="0" w:lastColumn="0" w:noHBand="0" w:noVBand="0"/>
      </w:tblPr>
      <w:tblGrid>
        <w:gridCol w:w="10248"/>
      </w:tblGrid>
      <w:tr w:rsidR="00452B4F" w:rsidRPr="002D51BA" w14:paraId="6874E701" w14:textId="77777777" w:rsidTr="00C16FD7">
        <w:trPr>
          <w:trHeight w:val="193"/>
        </w:trPr>
        <w:tc>
          <w:tcPr>
            <w:tcW w:w="1024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115" w:type="dxa"/>
              <w:left w:w="115" w:type="dxa"/>
              <w:bottom w:w="43" w:type="dxa"/>
              <w:right w:w="115" w:type="dxa"/>
            </w:tcMar>
          </w:tcPr>
          <w:p w14:paraId="30E55183" w14:textId="03917E1E" w:rsidR="00452B4F" w:rsidRPr="002D51BA" w:rsidRDefault="00A03010" w:rsidP="00A03010">
            <w:pPr>
              <w:tabs>
                <w:tab w:val="right" w:pos="9987"/>
              </w:tabs>
              <w:rPr>
                <w:rFonts w:asciiTheme="majorHAnsi" w:hAnsiTheme="majorHAnsi"/>
                <w:b/>
              </w:rPr>
            </w:pPr>
            <w:r w:rsidRPr="002D51BA">
              <w:rPr>
                <w:rFonts w:asciiTheme="majorHAnsi" w:hAnsiTheme="majorHAnsi" w:cstheme="majorHAnsi"/>
                <w:b/>
                <w:sz w:val="28"/>
                <w:szCs w:val="28"/>
              </w:rPr>
              <w:t>Projets f</w:t>
            </w:r>
            <w:r w:rsidR="00452B4F" w:rsidRPr="002D51BA">
              <w:rPr>
                <w:rFonts w:asciiTheme="majorHAnsi" w:hAnsiTheme="majorHAnsi" w:cstheme="majorHAnsi"/>
                <w:b/>
                <w:sz w:val="28"/>
                <w:szCs w:val="28"/>
              </w:rPr>
              <w:t>reelance</w:t>
            </w:r>
            <w:r w:rsidR="00936C03" w:rsidRPr="002D51BA">
              <w:rPr>
                <w:rFonts w:asciiTheme="majorHAnsi" w:hAnsiTheme="majorHAnsi" w:cstheme="majorHAnsi"/>
                <w:b/>
                <w:sz w:val="28"/>
                <w:szCs w:val="28"/>
              </w:rPr>
              <w:t>s</w:t>
            </w:r>
            <w:r w:rsidR="00452B4F" w:rsidRPr="002D51BA">
              <w:rPr>
                <w:rFonts w:asciiTheme="majorHAnsi" w:hAnsiTheme="majorHAnsi"/>
                <w:b/>
                <w:sz w:val="28"/>
                <w:szCs w:val="28"/>
                <w:shd w:val="clear" w:color="auto" w:fill="FFFFFF" w:themeFill="background1"/>
              </w:rPr>
              <w:tab/>
            </w:r>
            <w:r w:rsidR="00452B4F" w:rsidRPr="002D51BA">
              <w:rPr>
                <w:rFonts w:asciiTheme="majorHAnsi" w:hAnsiTheme="majorHAnsi"/>
              </w:rPr>
              <w:t>201</w:t>
            </w:r>
            <w:r w:rsidR="00320A4B" w:rsidRPr="002D51BA">
              <w:rPr>
                <w:rFonts w:asciiTheme="majorHAnsi" w:hAnsiTheme="majorHAnsi"/>
              </w:rPr>
              <w:t>6</w:t>
            </w:r>
            <w:r w:rsidR="00452B4F" w:rsidRPr="002D51BA">
              <w:rPr>
                <w:rFonts w:asciiTheme="majorHAnsi" w:hAnsiTheme="majorHAnsi"/>
              </w:rPr>
              <w:t>–</w:t>
            </w:r>
            <w:r w:rsidR="00320A4B" w:rsidRPr="002D51BA">
              <w:rPr>
                <w:rFonts w:asciiTheme="majorHAnsi" w:hAnsiTheme="majorHAnsi"/>
              </w:rPr>
              <w:t>201</w:t>
            </w:r>
            <w:r w:rsidR="005C7197" w:rsidRPr="002D51BA">
              <w:rPr>
                <w:rFonts w:asciiTheme="majorHAnsi" w:hAnsiTheme="majorHAnsi"/>
              </w:rPr>
              <w:t>8</w:t>
            </w:r>
          </w:p>
        </w:tc>
      </w:tr>
      <w:tr w:rsidR="00A03010" w:rsidRPr="002D51BA" w14:paraId="0EE6F425" w14:textId="77777777" w:rsidTr="00C16FD7">
        <w:trPr>
          <w:trHeight w:val="851"/>
        </w:trPr>
        <w:tc>
          <w:tcPr>
            <w:tcW w:w="10248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4D30FB32" w14:textId="7B1E4771" w:rsidR="00A03010" w:rsidRPr="002D51BA" w:rsidRDefault="00A03010" w:rsidP="00A03010">
            <w:pPr>
              <w:rPr>
                <w:rFonts w:asciiTheme="majorHAnsi" w:hAnsiTheme="majorHAnsi" w:cs="Tahoma"/>
                <w:sz w:val="20"/>
                <w:szCs w:val="20"/>
              </w:rPr>
            </w:pPr>
            <w:r w:rsidRPr="002D51BA">
              <w:rPr>
                <w:rFonts w:ascii="Calibri" w:hAnsi="Calibri"/>
                <w:b/>
                <w:sz w:val="20"/>
              </w:rPr>
              <w:t xml:space="preserve">Le </w:t>
            </w:r>
            <w:r w:rsidR="005C7197" w:rsidRPr="002D51BA">
              <w:rPr>
                <w:rFonts w:ascii="Calibri" w:hAnsi="Calibri"/>
                <w:b/>
                <w:sz w:val="20"/>
              </w:rPr>
              <w:t>cadre :</w:t>
            </w:r>
            <w:r w:rsidRPr="002D51BA">
              <w:rPr>
                <w:rFonts w:ascii="Calibri" w:hAnsi="Calibri"/>
                <w:b/>
                <w:sz w:val="20"/>
              </w:rPr>
              <w:t xml:space="preserve"> développement Web, conception graphique, intégration, référencement, présence numérique, commerce électronique, publicité en ligne</w:t>
            </w:r>
            <w:r w:rsidRPr="002D51BA">
              <w:rPr>
                <w:rFonts w:asciiTheme="majorHAnsi" w:hAnsiTheme="majorHAnsi" w:cs="Tahoma"/>
                <w:sz w:val="20"/>
                <w:szCs w:val="20"/>
              </w:rPr>
              <w:t xml:space="preserve">                                               </w:t>
            </w:r>
          </w:p>
          <w:p w14:paraId="6B217924" w14:textId="2698FA1B" w:rsidR="00A03010" w:rsidRPr="002D51BA" w:rsidRDefault="005C7197" w:rsidP="00A03010">
            <w:pPr>
              <w:rPr>
                <w:rFonts w:asciiTheme="majorHAnsi" w:hAnsiTheme="majorHAnsi" w:cs="Tahoma"/>
                <w:sz w:val="20"/>
                <w:szCs w:val="20"/>
              </w:rPr>
            </w:pPr>
            <w:r w:rsidRPr="002D51BA">
              <w:rPr>
                <w:rFonts w:asciiTheme="majorHAnsi" w:hAnsiTheme="majorHAnsi" w:cs="Tahoma"/>
                <w:b/>
                <w:sz w:val="20"/>
                <w:szCs w:val="20"/>
              </w:rPr>
              <w:t>Projets</w:t>
            </w:r>
            <w:r w:rsidRPr="002D51BA">
              <w:rPr>
                <w:rFonts w:asciiTheme="majorHAnsi" w:hAnsiTheme="majorHAnsi" w:cs="Tahoma"/>
                <w:sz w:val="20"/>
                <w:szCs w:val="20"/>
              </w:rPr>
              <w:t xml:space="preserve"> :</w:t>
            </w:r>
            <w:r w:rsidR="00A03010" w:rsidRPr="002D51BA">
              <w:rPr>
                <w:rFonts w:asciiTheme="majorHAnsi" w:hAnsiTheme="majorHAnsi" w:cs="Tahoma"/>
                <w:sz w:val="20"/>
                <w:szCs w:val="20"/>
              </w:rPr>
              <w:t xml:space="preserve"> </w:t>
            </w:r>
          </w:p>
          <w:p w14:paraId="7E313AF5" w14:textId="3CF1AF1F" w:rsidR="00A03010" w:rsidRPr="002D51BA" w:rsidRDefault="00A03010" w:rsidP="00A03010">
            <w:pPr>
              <w:rPr>
                <w:rFonts w:asciiTheme="majorHAnsi" w:hAnsiTheme="majorHAnsi" w:cs="Tahoma"/>
                <w:sz w:val="20"/>
                <w:szCs w:val="20"/>
              </w:rPr>
            </w:pPr>
            <w:r w:rsidRPr="002D51BA">
              <w:rPr>
                <w:rFonts w:asciiTheme="majorHAnsi" w:hAnsiTheme="majorHAnsi" w:cs="Tahoma"/>
                <w:sz w:val="20"/>
                <w:szCs w:val="20"/>
              </w:rPr>
              <w:t>Solution de gestion de club de spor</w:t>
            </w:r>
            <w:r w:rsidR="009463F8">
              <w:rPr>
                <w:rFonts w:asciiTheme="majorHAnsi" w:hAnsiTheme="majorHAnsi" w:cs="Tahoma"/>
                <w:sz w:val="20"/>
                <w:szCs w:val="20"/>
              </w:rPr>
              <w:t>t</w:t>
            </w:r>
            <w:r w:rsidRPr="002D51BA">
              <w:rPr>
                <w:rFonts w:asciiTheme="majorHAnsi" w:hAnsiTheme="majorHAnsi" w:cs="Tahoma"/>
                <w:sz w:val="20"/>
                <w:szCs w:val="20"/>
              </w:rPr>
              <w:t>, place de marché des auto</w:t>
            </w:r>
            <w:r w:rsidR="005004E3" w:rsidRPr="002D51BA">
              <w:rPr>
                <w:rFonts w:asciiTheme="majorHAnsi" w:hAnsiTheme="majorHAnsi" w:cs="Tahoma"/>
                <w:sz w:val="20"/>
                <w:szCs w:val="20"/>
              </w:rPr>
              <w:t>-</w:t>
            </w:r>
            <w:r w:rsidRPr="002D51BA">
              <w:rPr>
                <w:rFonts w:asciiTheme="majorHAnsi" w:hAnsiTheme="majorHAnsi" w:cs="Tahoma"/>
                <w:sz w:val="20"/>
                <w:szCs w:val="20"/>
              </w:rPr>
              <w:t>écoles.</w:t>
            </w:r>
          </w:p>
          <w:p w14:paraId="41AFC3F6" w14:textId="77777777" w:rsidR="00A03010" w:rsidRPr="002D51BA" w:rsidRDefault="00A03010" w:rsidP="00A03010">
            <w:pPr>
              <w:rPr>
                <w:rFonts w:asciiTheme="majorHAnsi" w:hAnsiTheme="majorHAnsi" w:cs="Tahoma"/>
                <w:sz w:val="20"/>
                <w:szCs w:val="20"/>
              </w:rPr>
            </w:pPr>
            <w:r w:rsidRPr="002D51BA">
              <w:rPr>
                <w:rFonts w:asciiTheme="majorHAnsi" w:hAnsiTheme="majorHAnsi" w:cs="Tahoma"/>
                <w:b/>
                <w:sz w:val="20"/>
                <w:szCs w:val="20"/>
              </w:rPr>
              <w:t>Tenisia</w:t>
            </w:r>
            <w:r w:rsidRPr="002D51BA">
              <w:rPr>
                <w:rFonts w:asciiTheme="majorHAnsi" w:hAnsiTheme="majorHAnsi" w:cs="Tahoma"/>
                <w:sz w:val="20"/>
                <w:szCs w:val="20"/>
              </w:rPr>
              <w:t xml:space="preserve">: </w:t>
            </w:r>
          </w:p>
          <w:p w14:paraId="70B94708" w14:textId="57AB5424" w:rsidR="00A03010" w:rsidRPr="002D51BA" w:rsidRDefault="00A03010" w:rsidP="00D02356">
            <w:pPr>
              <w:rPr>
                <w:rFonts w:asciiTheme="majorHAnsi" w:hAnsiTheme="majorHAnsi" w:cs="Tahoma"/>
                <w:sz w:val="20"/>
                <w:szCs w:val="20"/>
              </w:rPr>
            </w:pPr>
            <w:r w:rsidRPr="002D51BA">
              <w:rPr>
                <w:rFonts w:asciiTheme="majorHAnsi" w:hAnsiTheme="majorHAnsi" w:cs="Tahoma"/>
                <w:sz w:val="20"/>
                <w:szCs w:val="20"/>
              </w:rPr>
              <w:t>Développement d’une solution de gestion en ligne de club de sport</w:t>
            </w:r>
            <w:r w:rsidR="00E6002E" w:rsidRPr="002D51BA">
              <w:rPr>
                <w:rFonts w:asciiTheme="majorHAnsi" w:hAnsiTheme="majorHAnsi" w:cs="Tahoma"/>
                <w:sz w:val="20"/>
                <w:szCs w:val="20"/>
              </w:rPr>
              <w:t>.</w:t>
            </w:r>
          </w:p>
        </w:tc>
      </w:tr>
    </w:tbl>
    <w:p w14:paraId="42FDE821" w14:textId="63CC1E1F" w:rsidR="00630471" w:rsidRPr="002D51BA" w:rsidRDefault="00630471" w:rsidP="0018300E">
      <w:pPr>
        <w:jc w:val="center"/>
        <w:rPr>
          <w:rFonts w:asciiTheme="majorHAnsi" w:hAnsiTheme="majorHAnsi" w:cs="Tahoma"/>
          <w:sz w:val="20"/>
          <w:szCs w:val="20"/>
        </w:rPr>
      </w:pPr>
    </w:p>
    <w:tbl>
      <w:tblPr>
        <w:tblStyle w:val="TableGrid"/>
        <w:tblW w:w="10235" w:type="dxa"/>
        <w:tblInd w:w="108" w:type="dxa"/>
        <w:tblLook w:val="0000" w:firstRow="0" w:lastRow="0" w:firstColumn="0" w:lastColumn="0" w:noHBand="0" w:noVBand="0"/>
      </w:tblPr>
      <w:tblGrid>
        <w:gridCol w:w="10235"/>
      </w:tblGrid>
      <w:tr w:rsidR="00E87B57" w:rsidRPr="002D51BA" w14:paraId="297DA0EE" w14:textId="77777777" w:rsidTr="00C16FD7">
        <w:trPr>
          <w:trHeight w:val="75"/>
        </w:trPr>
        <w:tc>
          <w:tcPr>
            <w:tcW w:w="1023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115" w:type="dxa"/>
              <w:left w:w="115" w:type="dxa"/>
              <w:bottom w:w="43" w:type="dxa"/>
              <w:right w:w="115" w:type="dxa"/>
            </w:tcMar>
          </w:tcPr>
          <w:p w14:paraId="45B41B06" w14:textId="77777777" w:rsidR="00E87B57" w:rsidRPr="002D51BA" w:rsidRDefault="00E87B57" w:rsidP="00C16FD7">
            <w:pPr>
              <w:tabs>
                <w:tab w:val="right" w:pos="9987"/>
              </w:tabs>
              <w:rPr>
                <w:rFonts w:asciiTheme="majorHAnsi" w:hAnsiTheme="majorHAnsi"/>
                <w:b/>
              </w:rPr>
            </w:pPr>
            <w:r w:rsidRPr="002D51BA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High-Creek, Lausanne </w:t>
            </w:r>
            <w:r w:rsidRPr="002D51BA">
              <w:rPr>
                <w:rFonts w:asciiTheme="majorHAnsi" w:hAnsiTheme="majorHAnsi"/>
                <w:b/>
                <w:sz w:val="28"/>
                <w:szCs w:val="28"/>
              </w:rPr>
              <w:t xml:space="preserve">                                                                                                    </w:t>
            </w:r>
            <w:r w:rsidRPr="002D51BA">
              <w:rPr>
                <w:rFonts w:asciiTheme="majorHAnsi" w:hAnsiTheme="majorHAnsi"/>
              </w:rPr>
              <w:t>2015–2016</w:t>
            </w:r>
          </w:p>
        </w:tc>
      </w:tr>
      <w:tr w:rsidR="00E87B57" w:rsidRPr="002D51BA" w14:paraId="5D7864AB" w14:textId="77777777" w:rsidTr="00C16FD7">
        <w:trPr>
          <w:trHeight w:val="332"/>
        </w:trPr>
        <w:tc>
          <w:tcPr>
            <w:tcW w:w="10235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53938594" w14:textId="21585914" w:rsidR="00E87B57" w:rsidRPr="002D51BA" w:rsidRDefault="00936C03" w:rsidP="00C16FD7">
            <w:pPr>
              <w:tabs>
                <w:tab w:val="right" w:pos="9987"/>
              </w:tabs>
              <w:rPr>
                <w:rFonts w:asciiTheme="majorHAnsi" w:hAnsiTheme="majorHAnsi" w:cs="Tahoma"/>
                <w:sz w:val="20"/>
                <w:szCs w:val="20"/>
              </w:rPr>
            </w:pPr>
            <w:r w:rsidRPr="002D51BA">
              <w:rPr>
                <w:rFonts w:ascii="Calibri" w:hAnsi="Calibri"/>
                <w:b/>
                <w:sz w:val="20"/>
              </w:rPr>
              <w:t>Évolution de la p</w:t>
            </w:r>
            <w:r w:rsidR="00E87B57" w:rsidRPr="002D51BA">
              <w:rPr>
                <w:rFonts w:ascii="Calibri" w:hAnsi="Calibri"/>
                <w:b/>
                <w:sz w:val="20"/>
              </w:rPr>
              <w:t>lat</w:t>
            </w:r>
            <w:r w:rsidRPr="002D51BA">
              <w:rPr>
                <w:rFonts w:ascii="Calibri" w:hAnsi="Calibri"/>
                <w:b/>
                <w:sz w:val="20"/>
              </w:rPr>
              <w:t>eforme de commerce électronique</w:t>
            </w:r>
            <w:r w:rsidR="00E87B57" w:rsidRPr="002D51BA">
              <w:rPr>
                <w:rFonts w:asciiTheme="majorHAnsi" w:hAnsiTheme="majorHAnsi" w:cs="Tahoma"/>
                <w:sz w:val="20"/>
                <w:szCs w:val="20"/>
              </w:rPr>
              <w:tab/>
              <w:t xml:space="preserve">                                                                                                      2015 – 2016</w:t>
            </w:r>
          </w:p>
        </w:tc>
      </w:tr>
    </w:tbl>
    <w:p w14:paraId="2297B262" w14:textId="77777777" w:rsidR="0011257A" w:rsidRPr="002D51BA" w:rsidRDefault="0011257A" w:rsidP="0011257A">
      <w:pPr>
        <w:rPr>
          <w:rFonts w:asciiTheme="majorHAnsi" w:hAnsiTheme="majorHAnsi" w:cs="Tahoma"/>
          <w:sz w:val="20"/>
          <w:szCs w:val="20"/>
        </w:rPr>
      </w:pPr>
    </w:p>
    <w:p w14:paraId="0D4647AA" w14:textId="183E3D71" w:rsidR="0011257A" w:rsidRPr="002D51BA" w:rsidRDefault="0011257A" w:rsidP="00EE30CB">
      <w:pPr>
        <w:ind w:left="284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b/>
          <w:sz w:val="20"/>
          <w:szCs w:val="20"/>
        </w:rPr>
        <w:t xml:space="preserve">Mise en place d'une nouvelle </w:t>
      </w:r>
      <w:r w:rsidR="00936C03" w:rsidRPr="002D51BA">
        <w:rPr>
          <w:rFonts w:asciiTheme="majorHAnsi" w:hAnsiTheme="majorHAnsi" w:cs="Tahoma"/>
          <w:b/>
          <w:sz w:val="20"/>
          <w:szCs w:val="20"/>
        </w:rPr>
        <w:t>plateforme</w:t>
      </w:r>
      <w:r w:rsidRPr="002D51BA">
        <w:rPr>
          <w:rFonts w:asciiTheme="majorHAnsi" w:hAnsiTheme="majorHAnsi" w:cs="Tahoma"/>
          <w:b/>
          <w:sz w:val="20"/>
          <w:szCs w:val="20"/>
        </w:rPr>
        <w:t xml:space="preserve"> E-Commerce www.high-creek.ch</w:t>
      </w:r>
    </w:p>
    <w:p w14:paraId="5C37EEB7" w14:textId="77777777" w:rsidR="0011257A" w:rsidRPr="002D51BA" w:rsidRDefault="0011257A" w:rsidP="0011257A">
      <w:pPr>
        <w:rPr>
          <w:rFonts w:asciiTheme="majorHAnsi" w:hAnsiTheme="majorHAnsi" w:cs="Tahoma"/>
          <w:sz w:val="20"/>
          <w:szCs w:val="20"/>
        </w:rPr>
      </w:pPr>
    </w:p>
    <w:p w14:paraId="68CDD7E4" w14:textId="5B561A83" w:rsidR="0011257A" w:rsidRPr="002D51BA" w:rsidRDefault="0011257A" w:rsidP="00EE30CB">
      <w:pPr>
        <w:pStyle w:val="ListParagraph"/>
        <w:numPr>
          <w:ilvl w:val="0"/>
          <w:numId w:val="13"/>
        </w:numPr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 xml:space="preserve">Conception et implémentation d'une nouvelle </w:t>
      </w:r>
      <w:r w:rsidR="00936C03" w:rsidRPr="002D51BA">
        <w:rPr>
          <w:rFonts w:asciiTheme="majorHAnsi" w:hAnsiTheme="majorHAnsi" w:cs="Tahoma"/>
          <w:sz w:val="20"/>
          <w:szCs w:val="20"/>
        </w:rPr>
        <w:t>plateforme</w:t>
      </w:r>
      <w:r w:rsidRPr="002D51BA">
        <w:rPr>
          <w:rFonts w:asciiTheme="majorHAnsi" w:hAnsiTheme="majorHAnsi" w:cs="Tahoma"/>
          <w:sz w:val="20"/>
          <w:szCs w:val="20"/>
        </w:rPr>
        <w:t xml:space="preserve"> e-commerce basée sur </w:t>
      </w:r>
      <w:proofErr w:type="spellStart"/>
      <w:r w:rsidRPr="002D51BA">
        <w:rPr>
          <w:rFonts w:asciiTheme="majorHAnsi" w:hAnsiTheme="majorHAnsi" w:cs="Tahoma"/>
          <w:sz w:val="20"/>
          <w:szCs w:val="20"/>
        </w:rPr>
        <w:t>OpenCart</w:t>
      </w:r>
      <w:proofErr w:type="spellEnd"/>
      <w:r w:rsidR="005C2792" w:rsidRPr="002D51BA">
        <w:rPr>
          <w:rFonts w:asciiTheme="majorHAnsi" w:hAnsiTheme="majorHAnsi" w:cs="Tahoma"/>
          <w:sz w:val="20"/>
          <w:szCs w:val="20"/>
        </w:rPr>
        <w:t xml:space="preserve"> adapté pour mobiles</w:t>
      </w:r>
      <w:r w:rsidRPr="002D51BA">
        <w:rPr>
          <w:rFonts w:asciiTheme="majorHAnsi" w:hAnsiTheme="majorHAnsi" w:cs="Tahoma"/>
          <w:sz w:val="20"/>
          <w:szCs w:val="20"/>
        </w:rPr>
        <w:t xml:space="preserve">. </w:t>
      </w:r>
    </w:p>
    <w:p w14:paraId="3BE037DF" w14:textId="0B4D3D9F" w:rsidR="0011257A" w:rsidRPr="002D51BA" w:rsidRDefault="0011257A" w:rsidP="00EE30CB">
      <w:pPr>
        <w:pStyle w:val="ListParagraph"/>
        <w:numPr>
          <w:ilvl w:val="0"/>
          <w:numId w:val="13"/>
        </w:numPr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 xml:space="preserve">Définir et mettre en œuvre la stratégie de référencement. Aucun </w:t>
      </w:r>
      <w:proofErr w:type="spellStart"/>
      <w:r w:rsidRPr="002D51BA">
        <w:rPr>
          <w:rFonts w:asciiTheme="majorHAnsi" w:hAnsiTheme="majorHAnsi" w:cs="Tahoma"/>
          <w:sz w:val="20"/>
          <w:szCs w:val="20"/>
        </w:rPr>
        <w:t>adwords</w:t>
      </w:r>
      <w:proofErr w:type="spellEnd"/>
      <w:r w:rsidRPr="002D51BA">
        <w:rPr>
          <w:rFonts w:asciiTheme="majorHAnsi" w:hAnsiTheme="majorHAnsi" w:cs="Tahoma"/>
          <w:sz w:val="20"/>
          <w:szCs w:val="20"/>
        </w:rPr>
        <w:t xml:space="preserve"> ou autre PPC n'est autorisé pour ce type de produits.</w:t>
      </w:r>
    </w:p>
    <w:p w14:paraId="23CC2B06" w14:textId="32FA1D72" w:rsidR="0011257A" w:rsidRPr="002D51BA" w:rsidRDefault="0011257A" w:rsidP="00EE30CB">
      <w:pPr>
        <w:pStyle w:val="ListParagraph"/>
        <w:numPr>
          <w:ilvl w:val="0"/>
          <w:numId w:val="13"/>
        </w:numPr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Développement de la stratégie de blogs et de médias sociaux</w:t>
      </w:r>
    </w:p>
    <w:p w14:paraId="28AC731D" w14:textId="4C71859A" w:rsidR="00E87B57" w:rsidRPr="002D51BA" w:rsidRDefault="0011257A" w:rsidP="00EE30CB">
      <w:pPr>
        <w:pStyle w:val="ListParagraph"/>
        <w:numPr>
          <w:ilvl w:val="0"/>
          <w:numId w:val="13"/>
        </w:numPr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Aide à la structuration des catégories, à la définition du produit, à la liaison interne pour une expérience utilisateur optimisée.</w:t>
      </w:r>
    </w:p>
    <w:p w14:paraId="3A1F48E6" w14:textId="77777777" w:rsidR="00231461" w:rsidRPr="002D51BA" w:rsidRDefault="00231461" w:rsidP="00231461">
      <w:pPr>
        <w:rPr>
          <w:rFonts w:asciiTheme="majorHAnsi" w:hAnsiTheme="majorHAnsi" w:cs="Tahoma"/>
          <w:sz w:val="20"/>
          <w:szCs w:val="20"/>
        </w:rPr>
      </w:pPr>
    </w:p>
    <w:tbl>
      <w:tblPr>
        <w:tblStyle w:val="TableGrid"/>
        <w:tblW w:w="10248" w:type="dxa"/>
        <w:tblInd w:w="108" w:type="dxa"/>
        <w:tblLook w:val="0000" w:firstRow="0" w:lastRow="0" w:firstColumn="0" w:lastColumn="0" w:noHBand="0" w:noVBand="0"/>
      </w:tblPr>
      <w:tblGrid>
        <w:gridCol w:w="10248"/>
      </w:tblGrid>
      <w:tr w:rsidR="00630471" w:rsidRPr="002D51BA" w14:paraId="4CEA9531" w14:textId="77777777" w:rsidTr="00C16FD7">
        <w:trPr>
          <w:trHeight w:val="193"/>
        </w:trPr>
        <w:tc>
          <w:tcPr>
            <w:tcW w:w="1024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115" w:type="dxa"/>
              <w:left w:w="115" w:type="dxa"/>
              <w:bottom w:w="43" w:type="dxa"/>
              <w:right w:w="115" w:type="dxa"/>
            </w:tcMar>
          </w:tcPr>
          <w:p w14:paraId="0E4D7768" w14:textId="115D4BF8" w:rsidR="00630471" w:rsidRPr="002D51BA" w:rsidRDefault="006B3CCB" w:rsidP="00C16FD7">
            <w:pPr>
              <w:tabs>
                <w:tab w:val="right" w:pos="9987"/>
              </w:tabs>
              <w:rPr>
                <w:rFonts w:asciiTheme="majorHAnsi" w:hAnsiTheme="majorHAnsi"/>
                <w:b/>
              </w:rPr>
            </w:pPr>
            <w:r w:rsidRPr="002D51BA">
              <w:rPr>
                <w:rFonts w:asciiTheme="majorHAnsi" w:hAnsiTheme="majorHAnsi" w:cs="Tahoma"/>
                <w:sz w:val="20"/>
                <w:szCs w:val="20"/>
              </w:rPr>
              <w:br w:type="page"/>
            </w:r>
            <w:r w:rsidR="00630471" w:rsidRPr="002D51BA">
              <w:rPr>
                <w:rFonts w:asciiTheme="majorHAnsi" w:hAnsiTheme="majorHAnsi"/>
                <w:b/>
                <w:sz w:val="28"/>
                <w:szCs w:val="28"/>
                <w:shd w:val="clear" w:color="auto" w:fill="FFFFFF" w:themeFill="background1"/>
              </w:rPr>
              <w:t>Nestlé – Globe IS/IT</w:t>
            </w:r>
            <w:r w:rsidR="00630471" w:rsidRPr="002D51BA">
              <w:rPr>
                <w:rFonts w:asciiTheme="majorHAnsi" w:hAnsiTheme="majorHAnsi"/>
                <w:b/>
                <w:sz w:val="28"/>
                <w:szCs w:val="28"/>
                <w:shd w:val="clear" w:color="auto" w:fill="FFFFFF" w:themeFill="background1"/>
              </w:rPr>
              <w:tab/>
            </w:r>
            <w:r w:rsidR="00630471" w:rsidRPr="002D51BA">
              <w:rPr>
                <w:rFonts w:asciiTheme="majorHAnsi" w:hAnsiTheme="majorHAnsi"/>
              </w:rPr>
              <w:t>2011–2015</w:t>
            </w:r>
          </w:p>
        </w:tc>
      </w:tr>
      <w:tr w:rsidR="00630471" w:rsidRPr="002D51BA" w14:paraId="7A3EF7F8" w14:textId="77777777" w:rsidTr="00C16FD7">
        <w:trPr>
          <w:trHeight w:val="851"/>
        </w:trPr>
        <w:tc>
          <w:tcPr>
            <w:tcW w:w="10248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5E6A4C6B" w14:textId="77777777" w:rsidR="00630471" w:rsidRPr="00BF1C64" w:rsidRDefault="00630471" w:rsidP="00C16FD7">
            <w:pPr>
              <w:tabs>
                <w:tab w:val="right" w:pos="9987"/>
              </w:tabs>
              <w:rPr>
                <w:rFonts w:asciiTheme="majorHAnsi" w:hAnsiTheme="majorHAnsi" w:cs="Tahoma"/>
                <w:sz w:val="20"/>
                <w:szCs w:val="20"/>
                <w:lang w:val="en-US"/>
              </w:rPr>
            </w:pPr>
            <w:r w:rsidRPr="00BF1C64">
              <w:rPr>
                <w:rFonts w:asciiTheme="majorHAnsi" w:hAnsiTheme="majorHAnsi" w:cs="Tahoma"/>
                <w:b/>
                <w:sz w:val="20"/>
                <w:szCs w:val="20"/>
                <w:lang w:val="en-US"/>
              </w:rPr>
              <w:lastRenderedPageBreak/>
              <w:t>IT Project Manager</w:t>
            </w:r>
            <w:r w:rsidRPr="00BF1C64">
              <w:rPr>
                <w:rFonts w:asciiTheme="majorHAnsi" w:hAnsiTheme="majorHAnsi" w:cs="Tahoma"/>
                <w:sz w:val="20"/>
                <w:szCs w:val="20"/>
                <w:lang w:val="en-US"/>
              </w:rPr>
              <w:tab/>
              <w:t>2014 - 2015</w:t>
            </w:r>
          </w:p>
          <w:p w14:paraId="2F0299FC" w14:textId="77777777" w:rsidR="00630471" w:rsidRPr="00BF1C64" w:rsidRDefault="00630471" w:rsidP="00C16FD7">
            <w:pPr>
              <w:tabs>
                <w:tab w:val="right" w:pos="9987"/>
              </w:tabs>
              <w:rPr>
                <w:rFonts w:asciiTheme="majorHAnsi" w:hAnsiTheme="majorHAnsi" w:cs="Tahoma"/>
                <w:sz w:val="20"/>
                <w:szCs w:val="20"/>
                <w:lang w:val="en-US"/>
              </w:rPr>
            </w:pPr>
            <w:r w:rsidRPr="00BF1C64">
              <w:rPr>
                <w:rFonts w:asciiTheme="majorHAnsi" w:hAnsiTheme="majorHAnsi" w:cs="Tahoma"/>
                <w:b/>
                <w:sz w:val="20"/>
                <w:szCs w:val="20"/>
                <w:lang w:val="en-US"/>
              </w:rPr>
              <w:t>IT Project Coordinator</w:t>
            </w:r>
            <w:r w:rsidRPr="00BF1C64">
              <w:rPr>
                <w:rFonts w:asciiTheme="majorHAnsi" w:hAnsiTheme="majorHAnsi" w:cs="Tahoma"/>
                <w:sz w:val="20"/>
                <w:szCs w:val="20"/>
                <w:lang w:val="en-US"/>
              </w:rPr>
              <w:tab/>
              <w:t>2012 - 2015</w:t>
            </w:r>
          </w:p>
          <w:p w14:paraId="11DA2EB8" w14:textId="77777777" w:rsidR="00630471" w:rsidRPr="002D51BA" w:rsidRDefault="00630471" w:rsidP="00C16FD7">
            <w:pPr>
              <w:tabs>
                <w:tab w:val="right" w:pos="9987"/>
              </w:tabs>
              <w:rPr>
                <w:rFonts w:asciiTheme="majorHAnsi" w:hAnsiTheme="majorHAnsi" w:cs="Tahoma"/>
                <w:sz w:val="20"/>
                <w:szCs w:val="20"/>
              </w:rPr>
            </w:pPr>
            <w:r w:rsidRPr="002D51BA">
              <w:rPr>
                <w:rFonts w:asciiTheme="majorHAnsi" w:hAnsiTheme="majorHAnsi" w:cs="Tahoma"/>
                <w:b/>
                <w:sz w:val="20"/>
                <w:szCs w:val="20"/>
              </w:rPr>
              <w:t xml:space="preserve">L3 Application </w:t>
            </w:r>
            <w:proofErr w:type="spellStart"/>
            <w:r w:rsidRPr="002D51BA">
              <w:rPr>
                <w:rFonts w:asciiTheme="majorHAnsi" w:hAnsiTheme="majorHAnsi" w:cs="Tahoma"/>
                <w:b/>
                <w:sz w:val="20"/>
                <w:szCs w:val="20"/>
              </w:rPr>
              <w:t>Technical</w:t>
            </w:r>
            <w:proofErr w:type="spellEnd"/>
            <w:r w:rsidRPr="002D51BA">
              <w:rPr>
                <w:rFonts w:asciiTheme="majorHAnsi" w:hAnsiTheme="majorHAnsi" w:cs="Tahoma"/>
                <w:b/>
                <w:sz w:val="20"/>
                <w:szCs w:val="20"/>
              </w:rPr>
              <w:t xml:space="preserve"> Support </w:t>
            </w:r>
            <w:r w:rsidRPr="002D51BA">
              <w:rPr>
                <w:rFonts w:asciiTheme="majorHAnsi" w:hAnsiTheme="majorHAnsi" w:cs="Tahoma"/>
                <w:sz w:val="20"/>
                <w:szCs w:val="20"/>
              </w:rPr>
              <w:t xml:space="preserve">(L3 Business Applications </w:t>
            </w:r>
            <w:proofErr w:type="spellStart"/>
            <w:r w:rsidRPr="002D51BA">
              <w:rPr>
                <w:rFonts w:asciiTheme="majorHAnsi" w:hAnsiTheme="majorHAnsi" w:cs="Tahoma"/>
                <w:sz w:val="20"/>
                <w:szCs w:val="20"/>
              </w:rPr>
              <w:t>Sustain</w:t>
            </w:r>
            <w:proofErr w:type="spellEnd"/>
            <w:r w:rsidRPr="002D51BA">
              <w:rPr>
                <w:rFonts w:asciiTheme="majorHAnsi" w:hAnsiTheme="majorHAnsi" w:cs="Tahoma"/>
                <w:sz w:val="20"/>
                <w:szCs w:val="20"/>
              </w:rPr>
              <w:t>)</w:t>
            </w:r>
            <w:r w:rsidRPr="002D51BA">
              <w:rPr>
                <w:rFonts w:asciiTheme="majorHAnsi" w:hAnsiTheme="majorHAnsi" w:cs="Tahoma"/>
                <w:sz w:val="20"/>
                <w:szCs w:val="20"/>
              </w:rPr>
              <w:tab/>
              <w:t>2011 - 2014</w:t>
            </w:r>
          </w:p>
        </w:tc>
      </w:tr>
    </w:tbl>
    <w:p w14:paraId="3BB5DA5A" w14:textId="77777777" w:rsidR="008B2F94" w:rsidRPr="002D51BA" w:rsidRDefault="008B2F94" w:rsidP="00F862D7">
      <w:pPr>
        <w:ind w:left="180"/>
        <w:jc w:val="both"/>
        <w:rPr>
          <w:rFonts w:asciiTheme="majorHAnsi" w:hAnsiTheme="majorHAnsi" w:cs="Tahoma"/>
          <w:b/>
          <w:sz w:val="20"/>
          <w:szCs w:val="20"/>
        </w:rPr>
      </w:pPr>
    </w:p>
    <w:p w14:paraId="47DA7CE0" w14:textId="2347BBEC" w:rsidR="008B2F94" w:rsidRPr="002D51BA" w:rsidRDefault="00990BB6" w:rsidP="00990BB6">
      <w:pPr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b/>
          <w:sz w:val="20"/>
          <w:szCs w:val="20"/>
        </w:rPr>
        <w:t xml:space="preserve">    </w:t>
      </w:r>
      <w:r w:rsidR="00E64AD3" w:rsidRPr="002D51BA">
        <w:rPr>
          <w:rFonts w:asciiTheme="majorHAnsi" w:hAnsiTheme="majorHAnsi" w:cs="Tahoma"/>
          <w:b/>
          <w:sz w:val="20"/>
          <w:szCs w:val="20"/>
        </w:rPr>
        <w:t xml:space="preserve">RRT – Regular Restore </w:t>
      </w:r>
      <w:proofErr w:type="spellStart"/>
      <w:r w:rsidR="00E64AD3" w:rsidRPr="002D51BA">
        <w:rPr>
          <w:rFonts w:asciiTheme="majorHAnsi" w:hAnsiTheme="majorHAnsi" w:cs="Tahoma"/>
          <w:b/>
          <w:sz w:val="20"/>
          <w:szCs w:val="20"/>
        </w:rPr>
        <w:t>Testing</w:t>
      </w:r>
      <w:proofErr w:type="spellEnd"/>
      <w:r w:rsidR="00A209DE" w:rsidRPr="002D51BA">
        <w:rPr>
          <w:rFonts w:asciiTheme="majorHAnsi" w:hAnsiTheme="majorHAnsi" w:cs="Tahoma"/>
          <w:b/>
          <w:sz w:val="20"/>
          <w:szCs w:val="20"/>
        </w:rPr>
        <w:br/>
      </w:r>
    </w:p>
    <w:p w14:paraId="1C68517C" w14:textId="0D9E6D0D" w:rsidR="00E64AD3" w:rsidRPr="002D51BA" w:rsidRDefault="00E64AD3" w:rsidP="00E64AD3">
      <w:pPr>
        <w:pStyle w:val="ListParagraph"/>
        <w:numPr>
          <w:ilvl w:val="0"/>
          <w:numId w:val="9"/>
        </w:numPr>
        <w:ind w:left="709"/>
        <w:jc w:val="both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 xml:space="preserve">L’environnement RRT est un environnement isolé dans lequel </w:t>
      </w:r>
      <w:r w:rsidR="009359D2" w:rsidRPr="002D51BA">
        <w:rPr>
          <w:rFonts w:asciiTheme="majorHAnsi" w:hAnsiTheme="majorHAnsi" w:cs="Tahoma"/>
          <w:sz w:val="20"/>
          <w:szCs w:val="20"/>
        </w:rPr>
        <w:t>des solutions hautement critiques</w:t>
      </w:r>
      <w:r w:rsidRPr="002D51BA">
        <w:rPr>
          <w:rFonts w:asciiTheme="majorHAnsi" w:hAnsiTheme="majorHAnsi" w:cs="Tahoma"/>
          <w:sz w:val="20"/>
          <w:szCs w:val="20"/>
        </w:rPr>
        <w:t xml:space="preserve"> pour le business sont intégré</w:t>
      </w:r>
      <w:r w:rsidR="00936C03" w:rsidRPr="002D51BA">
        <w:rPr>
          <w:rFonts w:asciiTheme="majorHAnsi" w:hAnsiTheme="majorHAnsi" w:cs="Tahoma"/>
          <w:sz w:val="20"/>
          <w:szCs w:val="20"/>
        </w:rPr>
        <w:t>e</w:t>
      </w:r>
      <w:r w:rsidRPr="002D51BA">
        <w:rPr>
          <w:rFonts w:asciiTheme="majorHAnsi" w:hAnsiTheme="majorHAnsi" w:cs="Tahoma"/>
          <w:sz w:val="20"/>
          <w:szCs w:val="20"/>
        </w:rPr>
        <w:t xml:space="preserve">s </w:t>
      </w:r>
      <w:r w:rsidR="009359D2" w:rsidRPr="002D51BA">
        <w:rPr>
          <w:rFonts w:asciiTheme="majorHAnsi" w:hAnsiTheme="majorHAnsi" w:cs="Tahoma"/>
          <w:sz w:val="20"/>
          <w:szCs w:val="20"/>
        </w:rPr>
        <w:t>avec</w:t>
      </w:r>
      <w:r w:rsidRPr="002D51BA">
        <w:rPr>
          <w:rFonts w:asciiTheme="majorHAnsi" w:hAnsiTheme="majorHAnsi" w:cs="Tahoma"/>
          <w:sz w:val="20"/>
          <w:szCs w:val="20"/>
        </w:rPr>
        <w:t xml:space="preserve"> le but de périodiquement valider la restauration </w:t>
      </w:r>
      <w:r w:rsidR="009359D2" w:rsidRPr="002D51BA">
        <w:rPr>
          <w:rFonts w:asciiTheme="majorHAnsi" w:hAnsiTheme="majorHAnsi" w:cs="Tahoma"/>
          <w:sz w:val="20"/>
          <w:szCs w:val="20"/>
        </w:rPr>
        <w:t>d’une application</w:t>
      </w:r>
      <w:r w:rsidRPr="002D51BA">
        <w:rPr>
          <w:rFonts w:asciiTheme="majorHAnsi" w:hAnsiTheme="majorHAnsi" w:cs="Tahoma"/>
          <w:sz w:val="20"/>
          <w:szCs w:val="20"/>
        </w:rPr>
        <w:t xml:space="preserve"> en cas de désastre et de valider / améliorer son plan DRP. </w:t>
      </w:r>
    </w:p>
    <w:p w14:paraId="4DC835C8" w14:textId="37AD478B" w:rsidR="00E64AD3" w:rsidRPr="002D51BA" w:rsidRDefault="00E64AD3" w:rsidP="00E64AD3">
      <w:pPr>
        <w:pStyle w:val="ListParagraph"/>
        <w:numPr>
          <w:ilvl w:val="0"/>
          <w:numId w:val="9"/>
        </w:numPr>
        <w:ind w:left="709"/>
        <w:jc w:val="both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 xml:space="preserve">Création des plans DRP pour 4 solutions business </w:t>
      </w:r>
      <w:r w:rsidR="00A209DE" w:rsidRPr="002D51BA">
        <w:rPr>
          <w:rFonts w:asciiTheme="majorHAnsi" w:hAnsiTheme="majorHAnsi" w:cs="Tahoma"/>
          <w:sz w:val="20"/>
          <w:szCs w:val="20"/>
        </w:rPr>
        <w:t>GREAT, SSIS, et 2 environnement</w:t>
      </w:r>
      <w:r w:rsidR="00936C03" w:rsidRPr="002D51BA">
        <w:rPr>
          <w:rFonts w:asciiTheme="majorHAnsi" w:hAnsiTheme="majorHAnsi" w:cs="Tahoma"/>
          <w:sz w:val="20"/>
          <w:szCs w:val="20"/>
        </w:rPr>
        <w:t>s</w:t>
      </w:r>
      <w:r w:rsidR="00A209DE" w:rsidRPr="002D51BA">
        <w:rPr>
          <w:rFonts w:asciiTheme="majorHAnsi" w:hAnsiTheme="majorHAnsi" w:cs="Tahoma"/>
          <w:sz w:val="20"/>
          <w:szCs w:val="20"/>
        </w:rPr>
        <w:t xml:space="preserve"> d’applications partagé</w:t>
      </w:r>
      <w:r w:rsidR="00936C03" w:rsidRPr="002D51BA">
        <w:rPr>
          <w:rFonts w:asciiTheme="majorHAnsi" w:hAnsiTheme="majorHAnsi" w:cs="Tahoma"/>
          <w:sz w:val="20"/>
          <w:szCs w:val="20"/>
        </w:rPr>
        <w:t>e</w:t>
      </w:r>
      <w:r w:rsidR="00A209DE" w:rsidRPr="002D51BA">
        <w:rPr>
          <w:rFonts w:asciiTheme="majorHAnsi" w:hAnsiTheme="majorHAnsi" w:cs="Tahoma"/>
          <w:sz w:val="20"/>
          <w:szCs w:val="20"/>
        </w:rPr>
        <w:t>s.</w:t>
      </w:r>
    </w:p>
    <w:p w14:paraId="5799447D" w14:textId="71DE28DC" w:rsidR="00A209DE" w:rsidRPr="002D51BA" w:rsidRDefault="00A209DE" w:rsidP="00E64AD3">
      <w:pPr>
        <w:pStyle w:val="ListParagraph"/>
        <w:numPr>
          <w:ilvl w:val="0"/>
          <w:numId w:val="9"/>
        </w:numPr>
        <w:ind w:left="709"/>
        <w:jc w:val="both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Intégration, validation du plan DRP à travers le RRT.</w:t>
      </w:r>
    </w:p>
    <w:p w14:paraId="67CFFC3A" w14:textId="7A87AA7A" w:rsidR="00A209DE" w:rsidRPr="002D51BA" w:rsidRDefault="00A209DE" w:rsidP="00E64AD3">
      <w:pPr>
        <w:pStyle w:val="ListParagraph"/>
        <w:numPr>
          <w:ilvl w:val="0"/>
          <w:numId w:val="9"/>
        </w:numPr>
        <w:ind w:left="709"/>
        <w:jc w:val="both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Mise en place des procédures pour une exécution périodique du RRT.</w:t>
      </w:r>
    </w:p>
    <w:p w14:paraId="638A8BE9" w14:textId="77777777" w:rsidR="00E64AD3" w:rsidRPr="002D51BA" w:rsidRDefault="00E64AD3" w:rsidP="00F862D7">
      <w:pPr>
        <w:ind w:left="180"/>
        <w:jc w:val="both"/>
        <w:rPr>
          <w:rFonts w:asciiTheme="majorHAnsi" w:hAnsiTheme="majorHAnsi" w:cs="Tahoma"/>
          <w:b/>
          <w:sz w:val="20"/>
          <w:szCs w:val="20"/>
        </w:rPr>
      </w:pPr>
    </w:p>
    <w:p w14:paraId="2ACCF37E" w14:textId="116B92DB" w:rsidR="00972D39" w:rsidRPr="002D51BA" w:rsidRDefault="00972D39" w:rsidP="005140D2">
      <w:pPr>
        <w:ind w:left="180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b/>
          <w:sz w:val="20"/>
          <w:szCs w:val="20"/>
        </w:rPr>
        <w:t>GREAT – Solution de gestion de recettes</w:t>
      </w:r>
      <w:r w:rsidRPr="002D51BA">
        <w:rPr>
          <w:rFonts w:asciiTheme="majorHAnsi" w:hAnsiTheme="majorHAnsi" w:cs="Tahoma"/>
          <w:b/>
          <w:sz w:val="20"/>
          <w:szCs w:val="20"/>
        </w:rPr>
        <w:br/>
      </w:r>
    </w:p>
    <w:p w14:paraId="5A05AFA8" w14:textId="69873D35" w:rsidR="00972D39" w:rsidRPr="002D51BA" w:rsidRDefault="00972D39" w:rsidP="00972D39">
      <w:pPr>
        <w:pStyle w:val="ListParagraph"/>
        <w:numPr>
          <w:ilvl w:val="0"/>
          <w:numId w:val="9"/>
        </w:numPr>
        <w:ind w:left="709"/>
        <w:jc w:val="both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Intégration de la nouvelle solution de gestion de recettes dans l’environnement de Globe IS/IT.</w:t>
      </w:r>
    </w:p>
    <w:p w14:paraId="04441571" w14:textId="16E47955" w:rsidR="00972D39" w:rsidRPr="002D51BA" w:rsidRDefault="00972D39" w:rsidP="00972D39">
      <w:pPr>
        <w:pStyle w:val="ListParagraph"/>
        <w:numPr>
          <w:ilvl w:val="0"/>
          <w:numId w:val="9"/>
        </w:numPr>
        <w:ind w:left="709"/>
        <w:jc w:val="both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 xml:space="preserve">Go live, </w:t>
      </w:r>
      <w:proofErr w:type="spellStart"/>
      <w:r w:rsidRPr="002D51BA">
        <w:rPr>
          <w:rFonts w:asciiTheme="majorHAnsi" w:hAnsiTheme="majorHAnsi" w:cs="Tahoma"/>
          <w:sz w:val="20"/>
          <w:szCs w:val="20"/>
        </w:rPr>
        <w:t>hyper</w:t>
      </w:r>
      <w:r w:rsidR="00936C03" w:rsidRPr="002D51BA">
        <w:rPr>
          <w:rFonts w:asciiTheme="majorHAnsi" w:hAnsiTheme="majorHAnsi" w:cs="Tahoma"/>
          <w:sz w:val="20"/>
          <w:szCs w:val="20"/>
        </w:rPr>
        <w:t>-</w:t>
      </w:r>
      <w:r w:rsidRPr="002D51BA">
        <w:rPr>
          <w:rFonts w:asciiTheme="majorHAnsi" w:hAnsiTheme="majorHAnsi" w:cs="Tahoma"/>
          <w:sz w:val="20"/>
          <w:szCs w:val="20"/>
        </w:rPr>
        <w:t>care</w:t>
      </w:r>
      <w:proofErr w:type="spellEnd"/>
      <w:r w:rsidRPr="002D51BA">
        <w:rPr>
          <w:rFonts w:asciiTheme="majorHAnsi" w:hAnsiTheme="majorHAnsi" w:cs="Tahoma"/>
          <w:sz w:val="20"/>
          <w:szCs w:val="20"/>
        </w:rPr>
        <w:t xml:space="preserve"> et intégration dans les processus de gestion de service applicatifs, dans le modèle de support pour solutions hautement critiques. </w:t>
      </w:r>
    </w:p>
    <w:p w14:paraId="586E1013" w14:textId="63E9F917" w:rsidR="00972D39" w:rsidRPr="002D51BA" w:rsidRDefault="00972D39" w:rsidP="00972D39">
      <w:pPr>
        <w:pStyle w:val="ListParagraph"/>
        <w:numPr>
          <w:ilvl w:val="0"/>
          <w:numId w:val="9"/>
        </w:numPr>
        <w:ind w:left="709"/>
        <w:jc w:val="both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 xml:space="preserve">Préparation et implémentation du plan PCA de continuité </w:t>
      </w:r>
      <w:r w:rsidR="00690DDD" w:rsidRPr="002D51BA">
        <w:rPr>
          <w:rFonts w:asciiTheme="majorHAnsi" w:hAnsiTheme="majorHAnsi" w:cs="Tahoma"/>
          <w:sz w:val="20"/>
          <w:szCs w:val="20"/>
        </w:rPr>
        <w:t>IT</w:t>
      </w:r>
      <w:r w:rsidRPr="002D51BA">
        <w:rPr>
          <w:rFonts w:asciiTheme="majorHAnsi" w:hAnsiTheme="majorHAnsi" w:cs="Tahoma"/>
          <w:sz w:val="20"/>
          <w:szCs w:val="20"/>
        </w:rPr>
        <w:t xml:space="preserve"> assurant la continuité de service </w:t>
      </w:r>
      <w:r w:rsidR="00E64AD3" w:rsidRPr="002D51BA">
        <w:rPr>
          <w:rFonts w:asciiTheme="majorHAnsi" w:hAnsiTheme="majorHAnsi" w:cs="Tahoma"/>
          <w:sz w:val="20"/>
          <w:szCs w:val="20"/>
        </w:rPr>
        <w:t>hautement résistante aux dégradations et agissant de manière préventive aux erreurs humaines.</w:t>
      </w:r>
    </w:p>
    <w:p w14:paraId="04327CE9" w14:textId="0EA8DE32" w:rsidR="00972D39" w:rsidRPr="002D51BA" w:rsidRDefault="00972D39" w:rsidP="005140D2">
      <w:pPr>
        <w:ind w:left="180"/>
        <w:rPr>
          <w:rFonts w:asciiTheme="majorHAnsi" w:hAnsiTheme="majorHAnsi" w:cs="Tahoma"/>
          <w:b/>
          <w:sz w:val="20"/>
          <w:szCs w:val="20"/>
        </w:rPr>
      </w:pPr>
    </w:p>
    <w:p w14:paraId="71C3CBC9" w14:textId="14701471" w:rsidR="00921675" w:rsidRPr="002D51BA" w:rsidRDefault="000C358C" w:rsidP="005140D2">
      <w:pPr>
        <w:ind w:left="180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b/>
          <w:sz w:val="20"/>
          <w:szCs w:val="20"/>
        </w:rPr>
        <w:t>Call To ARMS – Projet de conformité de sécurité</w:t>
      </w:r>
      <w:r w:rsidR="005140D2" w:rsidRPr="002D51BA">
        <w:rPr>
          <w:rFonts w:asciiTheme="majorHAnsi" w:hAnsiTheme="majorHAnsi" w:cs="Tahoma"/>
          <w:b/>
          <w:sz w:val="20"/>
          <w:szCs w:val="20"/>
        </w:rPr>
        <w:br/>
      </w:r>
    </w:p>
    <w:p w14:paraId="0062ABB9" w14:textId="560F6906" w:rsidR="000C358C" w:rsidRPr="002D51BA" w:rsidRDefault="00972D39" w:rsidP="000C358C">
      <w:pPr>
        <w:pStyle w:val="ListParagraph"/>
        <w:numPr>
          <w:ilvl w:val="0"/>
          <w:numId w:val="9"/>
        </w:numPr>
        <w:ind w:left="709"/>
        <w:jc w:val="both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P</w:t>
      </w:r>
      <w:r w:rsidR="000C358C" w:rsidRPr="002D51BA">
        <w:rPr>
          <w:rFonts w:asciiTheme="majorHAnsi" w:hAnsiTheme="majorHAnsi" w:cs="Tahoma"/>
          <w:sz w:val="20"/>
          <w:szCs w:val="20"/>
        </w:rPr>
        <w:t>rojet de conformité de sécurité IT touchant la totalité de l’écosystème de Nestlé</w:t>
      </w:r>
      <w:r w:rsidR="00936C03" w:rsidRPr="002D51BA">
        <w:rPr>
          <w:rFonts w:asciiTheme="majorHAnsi" w:hAnsiTheme="majorHAnsi" w:cs="Tahoma"/>
          <w:sz w:val="20"/>
          <w:szCs w:val="20"/>
        </w:rPr>
        <w:t>,</w:t>
      </w:r>
      <w:r w:rsidR="000C358C" w:rsidRPr="002D51BA">
        <w:rPr>
          <w:rFonts w:asciiTheme="majorHAnsi" w:hAnsiTheme="majorHAnsi" w:cs="Tahoma"/>
          <w:sz w:val="20"/>
          <w:szCs w:val="20"/>
        </w:rPr>
        <w:t xml:space="preserve"> y compris toutes les solutions </w:t>
      </w:r>
      <w:r w:rsidR="005140D2" w:rsidRPr="002D51BA">
        <w:rPr>
          <w:rFonts w:asciiTheme="majorHAnsi" w:hAnsiTheme="majorHAnsi" w:cs="Tahoma"/>
          <w:sz w:val="20"/>
          <w:szCs w:val="20"/>
        </w:rPr>
        <w:t xml:space="preserve">CATI </w:t>
      </w:r>
      <w:r w:rsidR="000C358C" w:rsidRPr="002D51BA">
        <w:rPr>
          <w:rFonts w:asciiTheme="majorHAnsi" w:hAnsiTheme="majorHAnsi" w:cs="Tahoma"/>
          <w:sz w:val="20"/>
          <w:szCs w:val="20"/>
        </w:rPr>
        <w:t>Non-SAP sous ma responsabilité.</w:t>
      </w:r>
    </w:p>
    <w:p w14:paraId="02C5B5FE" w14:textId="283CFF65" w:rsidR="000C358C" w:rsidRPr="002D51BA" w:rsidRDefault="000C358C" w:rsidP="008B2F94">
      <w:pPr>
        <w:pStyle w:val="ListParagraph"/>
        <w:numPr>
          <w:ilvl w:val="0"/>
          <w:numId w:val="9"/>
        </w:numPr>
        <w:ind w:left="709"/>
        <w:jc w:val="both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 xml:space="preserve">Coordination du projet de sécurité IT "Call to Arms" en relation avec des solutions sous ma gestion. </w:t>
      </w:r>
    </w:p>
    <w:p w14:paraId="758B6DF8" w14:textId="32AAFF79" w:rsidR="000C358C" w:rsidRPr="002D51BA" w:rsidRDefault="000C358C" w:rsidP="008B2F94">
      <w:pPr>
        <w:pStyle w:val="ListParagraph"/>
        <w:numPr>
          <w:ilvl w:val="0"/>
          <w:numId w:val="9"/>
        </w:numPr>
        <w:ind w:left="709"/>
        <w:jc w:val="both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Mettre en évidence les modifications nécessaires de l'infrastructure, du système ou des applications afin de respecter les nouvelles règles de conformité à la sécurité.</w:t>
      </w:r>
    </w:p>
    <w:p w14:paraId="58169628" w14:textId="5FA58A9A" w:rsidR="000C358C" w:rsidRPr="002D51BA" w:rsidRDefault="008B2F94" w:rsidP="008B2F94">
      <w:pPr>
        <w:pStyle w:val="ListParagraph"/>
        <w:numPr>
          <w:ilvl w:val="0"/>
          <w:numId w:val="9"/>
        </w:numPr>
        <w:ind w:left="709"/>
        <w:jc w:val="both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Implication d'un grand nombre d'applications business : 170 applications de tous les secteurs d'activité, 900 comptes génériques, 600 serveurs applicatifs, un large éventail de technologies et de plateformes.</w:t>
      </w:r>
    </w:p>
    <w:p w14:paraId="6D9D5EA7" w14:textId="3D39164F" w:rsidR="00361859" w:rsidRPr="002D51BA" w:rsidRDefault="0025208F" w:rsidP="00311BAA">
      <w:pPr>
        <w:ind w:left="180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b/>
          <w:sz w:val="20"/>
          <w:szCs w:val="20"/>
        </w:rPr>
        <w:br/>
      </w:r>
      <w:r w:rsidR="00BC63C7" w:rsidRPr="002D51BA">
        <w:rPr>
          <w:rFonts w:asciiTheme="majorHAnsi" w:hAnsiTheme="majorHAnsi" w:cs="Tahoma"/>
          <w:b/>
          <w:sz w:val="20"/>
          <w:szCs w:val="20"/>
        </w:rPr>
        <w:t>Externalisation</w:t>
      </w:r>
      <w:r w:rsidR="007156C1" w:rsidRPr="002D51BA">
        <w:rPr>
          <w:rFonts w:asciiTheme="majorHAnsi" w:hAnsiTheme="majorHAnsi" w:cs="Tahoma"/>
          <w:b/>
          <w:sz w:val="20"/>
          <w:szCs w:val="20"/>
        </w:rPr>
        <w:t xml:space="preserve"> du </w:t>
      </w:r>
      <w:r w:rsidR="00BC63C7" w:rsidRPr="002D51BA">
        <w:rPr>
          <w:rFonts w:asciiTheme="majorHAnsi" w:hAnsiTheme="majorHAnsi" w:cs="Tahoma"/>
          <w:b/>
          <w:sz w:val="20"/>
          <w:szCs w:val="20"/>
        </w:rPr>
        <w:t>support technique applicati</w:t>
      </w:r>
      <w:r w:rsidR="00FE4274" w:rsidRPr="002D51BA">
        <w:rPr>
          <w:rFonts w:asciiTheme="majorHAnsi" w:hAnsiTheme="majorHAnsi" w:cs="Tahoma"/>
          <w:b/>
          <w:sz w:val="20"/>
          <w:szCs w:val="20"/>
        </w:rPr>
        <w:t>f</w:t>
      </w:r>
      <w:r w:rsidR="00BC63C7" w:rsidRPr="002D51BA">
        <w:rPr>
          <w:rFonts w:asciiTheme="majorHAnsi" w:hAnsiTheme="majorHAnsi" w:cs="Tahoma"/>
          <w:b/>
          <w:sz w:val="20"/>
          <w:szCs w:val="20"/>
        </w:rPr>
        <w:t xml:space="preserve"> de niveau 3 à</w:t>
      </w:r>
      <w:r w:rsidR="00D81451" w:rsidRPr="002D51BA">
        <w:rPr>
          <w:rFonts w:asciiTheme="majorHAnsi" w:hAnsiTheme="majorHAnsi" w:cs="Tahoma"/>
          <w:b/>
          <w:sz w:val="20"/>
          <w:szCs w:val="20"/>
        </w:rPr>
        <w:t xml:space="preserve"> </w:t>
      </w:r>
      <w:proofErr w:type="spellStart"/>
      <w:r w:rsidR="000B72D2" w:rsidRPr="002D51BA">
        <w:rPr>
          <w:rFonts w:asciiTheme="majorHAnsi" w:hAnsiTheme="majorHAnsi" w:cs="Tahoma"/>
          <w:b/>
          <w:sz w:val="20"/>
          <w:szCs w:val="20"/>
        </w:rPr>
        <w:t>Wi</w:t>
      </w:r>
      <w:r w:rsidR="005C2792" w:rsidRPr="002D51BA">
        <w:rPr>
          <w:rFonts w:asciiTheme="majorHAnsi" w:hAnsiTheme="majorHAnsi" w:cs="Tahoma"/>
          <w:b/>
          <w:sz w:val="20"/>
          <w:szCs w:val="20"/>
        </w:rPr>
        <w:t>pro</w:t>
      </w:r>
      <w:proofErr w:type="spellEnd"/>
      <w:r w:rsidR="00D81451" w:rsidRPr="002D51BA">
        <w:rPr>
          <w:rFonts w:asciiTheme="majorHAnsi" w:hAnsiTheme="majorHAnsi" w:cs="Tahoma"/>
          <w:b/>
          <w:sz w:val="20"/>
          <w:szCs w:val="20"/>
        </w:rPr>
        <w:t xml:space="preserve"> </w:t>
      </w:r>
      <w:r w:rsidR="00012BBD" w:rsidRPr="002D51BA">
        <w:rPr>
          <w:rFonts w:asciiTheme="majorHAnsi" w:hAnsiTheme="majorHAnsi" w:cs="Tahoma"/>
          <w:b/>
          <w:sz w:val="20"/>
          <w:szCs w:val="20"/>
        </w:rPr>
        <w:t>(</w:t>
      </w:r>
      <w:r w:rsidR="00D81451" w:rsidRPr="002D51BA">
        <w:rPr>
          <w:rFonts w:asciiTheme="majorHAnsi" w:hAnsiTheme="majorHAnsi" w:cs="Tahoma"/>
          <w:b/>
          <w:sz w:val="20"/>
          <w:szCs w:val="20"/>
        </w:rPr>
        <w:t>Chennai</w:t>
      </w:r>
      <w:r w:rsidR="00012BBD" w:rsidRPr="002D51BA">
        <w:rPr>
          <w:rFonts w:asciiTheme="majorHAnsi" w:hAnsiTheme="majorHAnsi" w:cs="Tahoma"/>
          <w:b/>
          <w:sz w:val="20"/>
          <w:szCs w:val="20"/>
        </w:rPr>
        <w:t>)</w:t>
      </w:r>
      <w:r w:rsidR="00311BAA" w:rsidRPr="002D51BA">
        <w:rPr>
          <w:rFonts w:asciiTheme="majorHAnsi" w:hAnsiTheme="majorHAnsi" w:cs="Tahoma"/>
          <w:b/>
          <w:sz w:val="20"/>
          <w:szCs w:val="20"/>
        </w:rPr>
        <w:br/>
      </w:r>
    </w:p>
    <w:p w14:paraId="6DD00E54" w14:textId="7B45A84F" w:rsidR="00743C8F" w:rsidRPr="002D51BA" w:rsidRDefault="00BC63C7" w:rsidP="004727FA">
      <w:pPr>
        <w:pStyle w:val="ListParagraph"/>
        <w:numPr>
          <w:ilvl w:val="0"/>
          <w:numId w:val="8"/>
        </w:numPr>
        <w:ind w:left="709"/>
        <w:jc w:val="both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Attein</w:t>
      </w:r>
      <w:r w:rsidR="00936C03" w:rsidRPr="002D51BA">
        <w:rPr>
          <w:rFonts w:asciiTheme="majorHAnsi" w:hAnsiTheme="majorHAnsi" w:cs="Tahoma"/>
          <w:sz w:val="20"/>
          <w:szCs w:val="20"/>
        </w:rPr>
        <w:t>s</w:t>
      </w:r>
      <w:r w:rsidRPr="002D51BA">
        <w:rPr>
          <w:rFonts w:asciiTheme="majorHAnsi" w:hAnsiTheme="majorHAnsi" w:cs="Tahoma"/>
          <w:sz w:val="20"/>
          <w:szCs w:val="20"/>
        </w:rPr>
        <w:t xml:space="preserve"> un </w:t>
      </w:r>
      <w:r w:rsidR="00AA3F6F" w:rsidRPr="002D51BA">
        <w:rPr>
          <w:rFonts w:asciiTheme="majorHAnsi" w:hAnsiTheme="majorHAnsi" w:cs="Tahoma"/>
          <w:sz w:val="20"/>
          <w:szCs w:val="20"/>
        </w:rPr>
        <w:t>transfert sans faille et réussi</w:t>
      </w:r>
      <w:r w:rsidRPr="002D51BA">
        <w:rPr>
          <w:rFonts w:asciiTheme="majorHAnsi" w:hAnsiTheme="majorHAnsi" w:cs="Tahoma"/>
          <w:sz w:val="20"/>
          <w:szCs w:val="20"/>
        </w:rPr>
        <w:t xml:space="preserve"> des activités de support technique</w:t>
      </w:r>
      <w:r w:rsidR="004727FA" w:rsidRPr="002D51BA">
        <w:rPr>
          <w:rFonts w:asciiTheme="majorHAnsi" w:hAnsiTheme="majorHAnsi" w:cs="Tahoma"/>
          <w:sz w:val="20"/>
          <w:szCs w:val="20"/>
        </w:rPr>
        <w:t xml:space="preserve"> d’applications</w:t>
      </w:r>
      <w:r w:rsidRPr="002D51BA">
        <w:rPr>
          <w:rFonts w:asciiTheme="majorHAnsi" w:hAnsiTheme="majorHAnsi" w:cs="Tahoma"/>
          <w:sz w:val="20"/>
          <w:szCs w:val="20"/>
        </w:rPr>
        <w:t xml:space="preserve"> de niveau 3 à </w:t>
      </w:r>
      <w:r w:rsidR="000049D7" w:rsidRPr="002D51BA">
        <w:rPr>
          <w:rFonts w:asciiTheme="majorHAnsi" w:hAnsiTheme="majorHAnsi" w:cs="Tahoma"/>
          <w:sz w:val="20"/>
          <w:szCs w:val="20"/>
        </w:rPr>
        <w:t>des équipes offshores</w:t>
      </w:r>
      <w:r w:rsidR="00A861FB" w:rsidRPr="002D51BA">
        <w:rPr>
          <w:rFonts w:asciiTheme="majorHAnsi" w:hAnsiTheme="majorHAnsi" w:cs="Tahoma"/>
          <w:sz w:val="20"/>
          <w:szCs w:val="20"/>
        </w:rPr>
        <w:t xml:space="preserve"> </w:t>
      </w:r>
      <w:r w:rsidR="002B2003" w:rsidRPr="002D51BA">
        <w:rPr>
          <w:rFonts w:asciiTheme="majorHAnsi" w:hAnsiTheme="majorHAnsi" w:cs="Tahoma"/>
          <w:sz w:val="20"/>
          <w:szCs w:val="20"/>
        </w:rPr>
        <w:br/>
      </w:r>
    </w:p>
    <w:p w14:paraId="0003F5DF" w14:textId="32FC2D20" w:rsidR="00D36280" w:rsidRPr="002D51BA" w:rsidRDefault="00D36280" w:rsidP="00F862D7">
      <w:pPr>
        <w:ind w:left="180"/>
        <w:jc w:val="both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b/>
          <w:sz w:val="20"/>
          <w:szCs w:val="20"/>
        </w:rPr>
        <w:t>Project Management / Coordination</w:t>
      </w:r>
    </w:p>
    <w:p w14:paraId="7053C3C4" w14:textId="77777777" w:rsidR="00D23924" w:rsidRPr="002D51BA" w:rsidRDefault="00D23924" w:rsidP="00F862D7">
      <w:pPr>
        <w:ind w:left="180"/>
        <w:jc w:val="both"/>
        <w:rPr>
          <w:rFonts w:asciiTheme="majorHAnsi" w:hAnsiTheme="majorHAnsi" w:cs="Tahoma"/>
          <w:b/>
          <w:sz w:val="20"/>
          <w:szCs w:val="20"/>
        </w:rPr>
      </w:pPr>
    </w:p>
    <w:p w14:paraId="314BD170" w14:textId="50EDA5B3" w:rsidR="00992C9D" w:rsidRPr="002D51BA" w:rsidRDefault="00936C03" w:rsidP="00992C9D">
      <w:pPr>
        <w:pStyle w:val="ListParagraph"/>
        <w:numPr>
          <w:ilvl w:val="0"/>
          <w:numId w:val="9"/>
        </w:numPr>
        <w:ind w:left="709"/>
        <w:jc w:val="both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C</w:t>
      </w:r>
      <w:r w:rsidR="00992C9D" w:rsidRPr="002D51BA">
        <w:rPr>
          <w:rFonts w:asciiTheme="majorHAnsi" w:hAnsiTheme="majorHAnsi" w:cs="Tahoma"/>
          <w:sz w:val="20"/>
          <w:szCs w:val="20"/>
        </w:rPr>
        <w:t>oordination d’une grande migration des serveurs d'applications et de projets de vir</w:t>
      </w:r>
      <w:r w:rsidR="00BF5108" w:rsidRPr="002D51BA">
        <w:rPr>
          <w:rFonts w:asciiTheme="majorHAnsi" w:hAnsiTheme="majorHAnsi" w:cs="Tahoma"/>
          <w:sz w:val="20"/>
          <w:szCs w:val="20"/>
        </w:rPr>
        <w:t>tualisat</w:t>
      </w:r>
      <w:r w:rsidR="00434AB9" w:rsidRPr="002D51BA">
        <w:rPr>
          <w:rFonts w:asciiTheme="majorHAnsi" w:hAnsiTheme="majorHAnsi" w:cs="Tahoma"/>
          <w:sz w:val="20"/>
          <w:szCs w:val="20"/>
        </w:rPr>
        <w:t>ion Windows Server 2008</w:t>
      </w:r>
      <w:r w:rsidR="00992C9D" w:rsidRPr="002D51BA">
        <w:rPr>
          <w:rFonts w:asciiTheme="majorHAnsi" w:hAnsiTheme="majorHAnsi" w:cs="Tahoma"/>
          <w:sz w:val="20"/>
          <w:szCs w:val="20"/>
        </w:rPr>
        <w:t xml:space="preserve">. </w:t>
      </w:r>
    </w:p>
    <w:p w14:paraId="11FC5836" w14:textId="4806D029" w:rsidR="004E41A9" w:rsidRPr="002D51BA" w:rsidRDefault="00992C9D" w:rsidP="003812BA">
      <w:pPr>
        <w:pStyle w:val="ListParagraph"/>
        <w:numPr>
          <w:ilvl w:val="0"/>
          <w:numId w:val="9"/>
        </w:numPr>
        <w:ind w:left="709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Gestion d'un projet "4S". Le projet 4S a changé l'approche dont les four</w:t>
      </w:r>
      <w:r w:rsidR="007D737B" w:rsidRPr="002D51BA">
        <w:rPr>
          <w:rFonts w:asciiTheme="majorHAnsi" w:hAnsiTheme="majorHAnsi" w:cs="Tahoma"/>
          <w:sz w:val="20"/>
          <w:szCs w:val="20"/>
        </w:rPr>
        <w:t>nisseurs de solutions sur mesure</w:t>
      </w:r>
      <w:r w:rsidRPr="002D51BA">
        <w:rPr>
          <w:rFonts w:asciiTheme="majorHAnsi" w:hAnsiTheme="majorHAnsi" w:cs="Tahoma"/>
          <w:sz w:val="20"/>
          <w:szCs w:val="20"/>
        </w:rPr>
        <w:t xml:space="preserve"> développent et livrent des solutions à Nestlé. </w:t>
      </w:r>
      <w:r w:rsidR="00CF4E95" w:rsidRPr="002D51BA">
        <w:rPr>
          <w:rFonts w:asciiTheme="majorHAnsi" w:hAnsiTheme="majorHAnsi" w:cs="Tahoma"/>
          <w:sz w:val="20"/>
          <w:szCs w:val="20"/>
        </w:rPr>
        <w:br/>
      </w:r>
    </w:p>
    <w:p w14:paraId="0EE15AAA" w14:textId="4A188E0B" w:rsidR="000E781D" w:rsidRPr="002D51BA" w:rsidRDefault="008E3394" w:rsidP="00F862D7">
      <w:pPr>
        <w:ind w:left="180"/>
        <w:jc w:val="both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b/>
          <w:sz w:val="20"/>
          <w:szCs w:val="20"/>
        </w:rPr>
        <w:t>Go-Live</w:t>
      </w:r>
      <w:r w:rsidR="0064296E" w:rsidRPr="002D51BA">
        <w:rPr>
          <w:rFonts w:asciiTheme="majorHAnsi" w:hAnsiTheme="majorHAnsi" w:cs="Tahoma"/>
          <w:b/>
          <w:sz w:val="20"/>
          <w:szCs w:val="20"/>
        </w:rPr>
        <w:t xml:space="preserve"> et </w:t>
      </w:r>
      <w:r w:rsidR="00FC102E" w:rsidRPr="002D51BA">
        <w:rPr>
          <w:rFonts w:asciiTheme="majorHAnsi" w:hAnsiTheme="majorHAnsi" w:cs="Tahoma"/>
          <w:b/>
          <w:sz w:val="20"/>
          <w:szCs w:val="20"/>
        </w:rPr>
        <w:t>implémentations</w:t>
      </w:r>
      <w:r w:rsidR="00700A12" w:rsidRPr="002D51BA">
        <w:rPr>
          <w:rFonts w:asciiTheme="majorHAnsi" w:hAnsiTheme="majorHAnsi" w:cs="Tahoma"/>
          <w:b/>
          <w:sz w:val="20"/>
          <w:szCs w:val="20"/>
        </w:rPr>
        <w:t xml:space="preserve"> de s</w:t>
      </w:r>
      <w:r w:rsidR="0064296E" w:rsidRPr="002D51BA">
        <w:rPr>
          <w:rFonts w:asciiTheme="majorHAnsi" w:hAnsiTheme="majorHAnsi" w:cs="Tahoma"/>
          <w:b/>
          <w:sz w:val="20"/>
          <w:szCs w:val="20"/>
        </w:rPr>
        <w:t>olutions</w:t>
      </w:r>
    </w:p>
    <w:p w14:paraId="71D0BCF4" w14:textId="77777777" w:rsidR="000E781D" w:rsidRPr="002D51BA" w:rsidRDefault="000E781D" w:rsidP="00F862D7">
      <w:pPr>
        <w:ind w:left="180"/>
        <w:jc w:val="both"/>
        <w:rPr>
          <w:rFonts w:asciiTheme="majorHAnsi" w:hAnsiTheme="majorHAnsi" w:cs="Tahoma"/>
          <w:sz w:val="20"/>
          <w:szCs w:val="20"/>
        </w:rPr>
      </w:pPr>
    </w:p>
    <w:p w14:paraId="4C364450" w14:textId="1C0C06FE" w:rsidR="0064296E" w:rsidRPr="002D51BA" w:rsidRDefault="0064296E" w:rsidP="0064296E">
      <w:pPr>
        <w:pStyle w:val="ListParagraph"/>
        <w:numPr>
          <w:ilvl w:val="0"/>
          <w:numId w:val="10"/>
        </w:numPr>
        <w:ind w:left="709"/>
        <w:jc w:val="both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Géré avec succès</w:t>
      </w:r>
      <w:r w:rsidR="00CF4E95" w:rsidRPr="002D51BA">
        <w:rPr>
          <w:rFonts w:asciiTheme="majorHAnsi" w:hAnsiTheme="majorHAnsi" w:cs="Tahoma"/>
          <w:sz w:val="20"/>
          <w:szCs w:val="20"/>
        </w:rPr>
        <w:t xml:space="preserve"> un grand nombre d’implémentations </w:t>
      </w:r>
      <w:r w:rsidRPr="002D51BA">
        <w:rPr>
          <w:rFonts w:asciiTheme="majorHAnsi" w:hAnsiTheme="majorHAnsi" w:cs="Tahoma"/>
          <w:sz w:val="20"/>
          <w:szCs w:val="20"/>
        </w:rPr>
        <w:t xml:space="preserve">de </w:t>
      </w:r>
      <w:r w:rsidR="004918AA" w:rsidRPr="002D51BA">
        <w:rPr>
          <w:rFonts w:asciiTheme="majorHAnsi" w:hAnsiTheme="majorHAnsi" w:cs="Tahoma"/>
          <w:sz w:val="20"/>
          <w:szCs w:val="20"/>
        </w:rPr>
        <w:t>s</w:t>
      </w:r>
      <w:r w:rsidRPr="002D51BA">
        <w:rPr>
          <w:rFonts w:asciiTheme="majorHAnsi" w:hAnsiTheme="majorHAnsi" w:cs="Tahoma"/>
          <w:sz w:val="20"/>
          <w:szCs w:val="20"/>
        </w:rPr>
        <w:t>olutions ainsi que des go-live de</w:t>
      </w:r>
      <w:r w:rsidR="00DE7540" w:rsidRPr="002D51BA">
        <w:rPr>
          <w:rFonts w:asciiTheme="majorHAnsi" w:hAnsiTheme="majorHAnsi" w:cs="Tahoma"/>
          <w:sz w:val="20"/>
          <w:szCs w:val="20"/>
        </w:rPr>
        <w:t xml:space="preserve"> nouvelles</w:t>
      </w:r>
      <w:r w:rsidRPr="002D51BA">
        <w:rPr>
          <w:rFonts w:asciiTheme="majorHAnsi" w:hAnsiTheme="majorHAnsi" w:cs="Tahoma"/>
          <w:sz w:val="20"/>
          <w:szCs w:val="20"/>
        </w:rPr>
        <w:t xml:space="preserve"> </w:t>
      </w:r>
      <w:r w:rsidR="000C60C2" w:rsidRPr="002D51BA">
        <w:rPr>
          <w:rFonts w:asciiTheme="majorHAnsi" w:hAnsiTheme="majorHAnsi" w:cs="Tahoma"/>
          <w:sz w:val="20"/>
          <w:szCs w:val="20"/>
        </w:rPr>
        <w:t>s</w:t>
      </w:r>
      <w:r w:rsidRPr="002D51BA">
        <w:rPr>
          <w:rFonts w:asciiTheme="majorHAnsi" w:hAnsiTheme="majorHAnsi" w:cs="Tahoma"/>
          <w:sz w:val="20"/>
          <w:szCs w:val="20"/>
        </w:rPr>
        <w:t xml:space="preserve">olutions. </w:t>
      </w:r>
    </w:p>
    <w:p w14:paraId="36F62228" w14:textId="47FAAC1A" w:rsidR="008016B9" w:rsidRPr="002D51BA" w:rsidRDefault="00A360D0" w:rsidP="00C34C83">
      <w:pPr>
        <w:pStyle w:val="ListParagraph"/>
        <w:numPr>
          <w:ilvl w:val="0"/>
          <w:numId w:val="10"/>
        </w:numPr>
        <w:ind w:left="709"/>
        <w:jc w:val="both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>R</w:t>
      </w:r>
      <w:r w:rsidR="00C34C83" w:rsidRPr="002D51BA">
        <w:rPr>
          <w:rFonts w:asciiTheme="majorHAnsi" w:hAnsiTheme="majorHAnsi" w:cs="Tahoma"/>
          <w:sz w:val="20"/>
          <w:szCs w:val="20"/>
        </w:rPr>
        <w:t xml:space="preserve">esponsable de coordonner les activités de mise en ligne de </w:t>
      </w:r>
      <w:r w:rsidRPr="002D51BA">
        <w:rPr>
          <w:rFonts w:asciiTheme="majorHAnsi" w:hAnsiTheme="majorHAnsi" w:cs="Tahoma"/>
          <w:sz w:val="20"/>
          <w:szCs w:val="20"/>
        </w:rPr>
        <w:t>A et Z</w:t>
      </w:r>
      <w:r w:rsidR="00C34C83" w:rsidRPr="002D51BA">
        <w:rPr>
          <w:rFonts w:asciiTheme="majorHAnsi" w:hAnsiTheme="majorHAnsi" w:cs="Tahoma"/>
          <w:sz w:val="20"/>
          <w:szCs w:val="20"/>
        </w:rPr>
        <w:t>, y compris l'acceptation business et</w:t>
      </w:r>
      <w:r w:rsidR="00471542" w:rsidRPr="002D51BA">
        <w:rPr>
          <w:rFonts w:asciiTheme="majorHAnsi" w:hAnsiTheme="majorHAnsi" w:cs="Tahoma"/>
          <w:sz w:val="20"/>
          <w:szCs w:val="20"/>
        </w:rPr>
        <w:t xml:space="preserve"> les</w:t>
      </w:r>
      <w:r w:rsidR="00C34C83" w:rsidRPr="002D51BA">
        <w:rPr>
          <w:rFonts w:asciiTheme="majorHAnsi" w:hAnsiTheme="majorHAnsi" w:cs="Tahoma"/>
          <w:sz w:val="20"/>
          <w:szCs w:val="20"/>
        </w:rPr>
        <w:t xml:space="preserve"> essais </w:t>
      </w:r>
      <w:r w:rsidR="00471542" w:rsidRPr="002D51BA">
        <w:rPr>
          <w:rFonts w:asciiTheme="majorHAnsi" w:hAnsiTheme="majorHAnsi" w:cs="Tahoma"/>
          <w:sz w:val="20"/>
          <w:szCs w:val="20"/>
        </w:rPr>
        <w:t>fonctionnels</w:t>
      </w:r>
      <w:r w:rsidR="008016B9" w:rsidRPr="002D51BA">
        <w:rPr>
          <w:rFonts w:asciiTheme="majorHAnsi" w:hAnsiTheme="majorHAnsi" w:cs="Tahoma"/>
          <w:sz w:val="20"/>
          <w:szCs w:val="20"/>
        </w:rPr>
        <w:t>.</w:t>
      </w:r>
    </w:p>
    <w:p w14:paraId="5078985E" w14:textId="77777777" w:rsidR="0089141E" w:rsidRPr="002D51BA" w:rsidRDefault="0089141E" w:rsidP="00F862D7">
      <w:pPr>
        <w:ind w:left="180"/>
        <w:jc w:val="both"/>
        <w:rPr>
          <w:rFonts w:asciiTheme="majorHAnsi" w:hAnsiTheme="majorHAnsi" w:cs="Tahoma"/>
          <w:sz w:val="20"/>
          <w:szCs w:val="20"/>
        </w:rPr>
      </w:pPr>
    </w:p>
    <w:p w14:paraId="587F2AE5" w14:textId="219D7FC4" w:rsidR="000A7BF4" w:rsidRPr="002D51BA" w:rsidRDefault="000A7BF4" w:rsidP="00F862D7">
      <w:pPr>
        <w:ind w:left="180"/>
        <w:jc w:val="both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b/>
          <w:sz w:val="20"/>
          <w:szCs w:val="20"/>
        </w:rPr>
        <w:t xml:space="preserve">Change &amp; Release </w:t>
      </w:r>
    </w:p>
    <w:p w14:paraId="596D9D07" w14:textId="77777777" w:rsidR="00A23BB9" w:rsidRPr="002D51BA" w:rsidRDefault="00A23BB9" w:rsidP="00F862D7">
      <w:pPr>
        <w:ind w:left="180"/>
        <w:jc w:val="both"/>
        <w:rPr>
          <w:rFonts w:asciiTheme="majorHAnsi" w:hAnsiTheme="majorHAnsi" w:cs="Tahoma"/>
          <w:b/>
          <w:sz w:val="20"/>
          <w:szCs w:val="20"/>
        </w:rPr>
      </w:pPr>
    </w:p>
    <w:p w14:paraId="5E527B95" w14:textId="758AD1C8" w:rsidR="001E158E" w:rsidRPr="002D51BA" w:rsidRDefault="00EC24EE" w:rsidP="00471542">
      <w:pPr>
        <w:pStyle w:val="ListParagraph"/>
        <w:numPr>
          <w:ilvl w:val="0"/>
          <w:numId w:val="11"/>
        </w:numPr>
        <w:ind w:left="709"/>
        <w:jc w:val="both"/>
        <w:rPr>
          <w:rFonts w:asciiTheme="majorHAnsi" w:hAnsiTheme="majorHAnsi" w:cs="Tahoma"/>
          <w:sz w:val="20"/>
          <w:szCs w:val="20"/>
        </w:rPr>
      </w:pPr>
      <w:r w:rsidRPr="002D51BA">
        <w:rPr>
          <w:rFonts w:asciiTheme="majorHAnsi" w:hAnsiTheme="majorHAnsi" w:cs="Tahoma"/>
          <w:sz w:val="20"/>
          <w:szCs w:val="20"/>
        </w:rPr>
        <w:t xml:space="preserve">Approbateur Change &amp; Release </w:t>
      </w:r>
      <w:r w:rsidR="00537129" w:rsidRPr="002D51BA">
        <w:rPr>
          <w:rFonts w:asciiTheme="majorHAnsi" w:hAnsiTheme="majorHAnsi" w:cs="Tahoma"/>
          <w:sz w:val="20"/>
          <w:szCs w:val="20"/>
        </w:rPr>
        <w:t>accrédité</w:t>
      </w:r>
      <w:r w:rsidRPr="002D51BA">
        <w:rPr>
          <w:rFonts w:asciiTheme="majorHAnsi" w:hAnsiTheme="majorHAnsi" w:cs="Tahoma"/>
          <w:sz w:val="20"/>
          <w:szCs w:val="20"/>
        </w:rPr>
        <w:t xml:space="preserve"> pour tous les </w:t>
      </w:r>
      <w:r w:rsidR="00800114" w:rsidRPr="002D51BA">
        <w:rPr>
          <w:rFonts w:asciiTheme="majorHAnsi" w:hAnsiTheme="majorHAnsi" w:cs="Tahoma"/>
          <w:sz w:val="20"/>
          <w:szCs w:val="20"/>
        </w:rPr>
        <w:t>changement</w:t>
      </w:r>
      <w:r w:rsidR="00B52EF3" w:rsidRPr="002D51BA">
        <w:rPr>
          <w:rFonts w:asciiTheme="majorHAnsi" w:hAnsiTheme="majorHAnsi" w:cs="Tahoma"/>
          <w:sz w:val="20"/>
          <w:szCs w:val="20"/>
        </w:rPr>
        <w:t>s</w:t>
      </w:r>
      <w:r w:rsidR="00514A01" w:rsidRPr="002D51BA">
        <w:rPr>
          <w:rFonts w:asciiTheme="majorHAnsi" w:hAnsiTheme="majorHAnsi" w:cs="Tahoma"/>
          <w:sz w:val="20"/>
          <w:szCs w:val="20"/>
        </w:rPr>
        <w:t xml:space="preserve"> à travers le Globe IS/</w:t>
      </w:r>
      <w:r w:rsidR="003812BA" w:rsidRPr="002D51BA">
        <w:rPr>
          <w:rFonts w:asciiTheme="majorHAnsi" w:hAnsiTheme="majorHAnsi" w:cs="Tahoma"/>
          <w:sz w:val="20"/>
          <w:szCs w:val="20"/>
        </w:rPr>
        <w:t>IT</w:t>
      </w:r>
      <w:r w:rsidRPr="002D51BA">
        <w:rPr>
          <w:rFonts w:asciiTheme="majorHAnsi" w:hAnsiTheme="majorHAnsi" w:cs="Tahoma"/>
          <w:sz w:val="20"/>
          <w:szCs w:val="20"/>
        </w:rPr>
        <w:t xml:space="preserve">. </w:t>
      </w:r>
      <w:r w:rsidR="00471542" w:rsidRPr="002D51BA">
        <w:rPr>
          <w:rFonts w:asciiTheme="majorHAnsi" w:hAnsiTheme="majorHAnsi" w:cs="Tahoma"/>
          <w:sz w:val="20"/>
          <w:szCs w:val="20"/>
        </w:rPr>
        <w:br/>
      </w:r>
    </w:p>
    <w:tbl>
      <w:tblPr>
        <w:tblStyle w:val="TableGrid"/>
        <w:tblW w:w="10248" w:type="dxa"/>
        <w:tblInd w:w="108" w:type="dxa"/>
        <w:tblLook w:val="0000" w:firstRow="0" w:lastRow="0" w:firstColumn="0" w:lastColumn="0" w:noHBand="0" w:noVBand="0"/>
      </w:tblPr>
      <w:tblGrid>
        <w:gridCol w:w="10248"/>
      </w:tblGrid>
      <w:tr w:rsidR="001E158E" w:rsidRPr="002D51BA" w14:paraId="237872DD" w14:textId="77777777" w:rsidTr="00ED3CF1">
        <w:trPr>
          <w:trHeight w:val="193"/>
        </w:trPr>
        <w:tc>
          <w:tcPr>
            <w:tcW w:w="1024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115" w:type="dxa"/>
              <w:left w:w="115" w:type="dxa"/>
              <w:bottom w:w="43" w:type="dxa"/>
              <w:right w:w="115" w:type="dxa"/>
            </w:tcMar>
          </w:tcPr>
          <w:p w14:paraId="2BD84915" w14:textId="5C985B18" w:rsidR="001E158E" w:rsidRPr="002D51BA" w:rsidRDefault="001E158E" w:rsidP="00AA1CD7">
            <w:pPr>
              <w:tabs>
                <w:tab w:val="right" w:pos="9987"/>
              </w:tabs>
              <w:rPr>
                <w:rFonts w:asciiTheme="majorHAnsi" w:hAnsiTheme="majorHAnsi"/>
                <w:b/>
              </w:rPr>
            </w:pPr>
            <w:proofErr w:type="spellStart"/>
            <w:r w:rsidRPr="002D51BA">
              <w:rPr>
                <w:rFonts w:asciiTheme="majorHAnsi" w:hAnsiTheme="majorHAnsi"/>
                <w:b/>
                <w:sz w:val="28"/>
                <w:szCs w:val="28"/>
                <w:shd w:val="clear" w:color="auto" w:fill="FFFFFF" w:themeFill="background1"/>
              </w:rPr>
              <w:t>AgenceWeb</w:t>
            </w:r>
            <w:proofErr w:type="spellEnd"/>
            <w:r w:rsidRPr="002D51BA">
              <w:rPr>
                <w:rFonts w:asciiTheme="majorHAnsi" w:hAnsiTheme="majorHAnsi"/>
                <w:b/>
                <w:sz w:val="28"/>
                <w:szCs w:val="28"/>
                <w:shd w:val="clear" w:color="auto" w:fill="FFFFFF" w:themeFill="background1"/>
              </w:rPr>
              <w:t xml:space="preserve"> SA </w:t>
            </w:r>
            <w:r w:rsidR="00EC2BE0" w:rsidRPr="002D51BA">
              <w:rPr>
                <w:rFonts w:asciiTheme="majorHAnsi" w:hAnsiTheme="majorHAnsi"/>
                <w:b/>
                <w:sz w:val="20"/>
                <w:szCs w:val="20"/>
                <w:shd w:val="clear" w:color="auto" w:fill="FFFFFF" w:themeFill="background1"/>
              </w:rPr>
              <w:t>(</w:t>
            </w:r>
            <w:proofErr w:type="spellStart"/>
            <w:r w:rsidR="00EC2BE0" w:rsidRPr="002D51BA">
              <w:rPr>
                <w:rFonts w:asciiTheme="majorHAnsi" w:hAnsiTheme="majorHAnsi"/>
                <w:b/>
                <w:sz w:val="20"/>
                <w:szCs w:val="20"/>
                <w:shd w:val="clear" w:color="auto" w:fill="FFFFFF" w:themeFill="background1"/>
              </w:rPr>
              <w:t>Maxony</w:t>
            </w:r>
            <w:proofErr w:type="spellEnd"/>
            <w:r w:rsidR="00EC2BE0" w:rsidRPr="002D51BA">
              <w:rPr>
                <w:rFonts w:asciiTheme="majorHAnsi" w:hAnsiTheme="majorHAnsi"/>
                <w:b/>
                <w:sz w:val="20"/>
                <w:szCs w:val="20"/>
                <w:shd w:val="clear" w:color="auto" w:fill="FFFFFF" w:themeFill="background1"/>
              </w:rPr>
              <w:t xml:space="preserve"> Group)</w:t>
            </w:r>
            <w:r w:rsidR="00AA1CD7" w:rsidRPr="002D51BA">
              <w:rPr>
                <w:rFonts w:asciiTheme="majorHAnsi" w:hAnsiTheme="majorHAnsi"/>
              </w:rPr>
              <w:tab/>
            </w:r>
            <w:r w:rsidRPr="002D51BA">
              <w:rPr>
                <w:rFonts w:asciiTheme="majorHAnsi" w:hAnsiTheme="majorHAnsi"/>
              </w:rPr>
              <w:t>2007–2011</w:t>
            </w:r>
          </w:p>
        </w:tc>
      </w:tr>
      <w:tr w:rsidR="001E158E" w:rsidRPr="002D51BA" w14:paraId="085F08F5" w14:textId="77777777" w:rsidTr="00ED3CF1">
        <w:trPr>
          <w:trHeight w:val="851"/>
        </w:trPr>
        <w:tc>
          <w:tcPr>
            <w:tcW w:w="10248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5EDB3FA8" w14:textId="155E14D0" w:rsidR="001E158E" w:rsidRPr="002D51BA" w:rsidRDefault="00AB5D6C" w:rsidP="00AA1CD7">
            <w:pPr>
              <w:tabs>
                <w:tab w:val="right" w:pos="9987"/>
              </w:tabs>
              <w:rPr>
                <w:rFonts w:asciiTheme="majorHAnsi" w:hAnsiTheme="majorHAnsi" w:cs="Tahoma"/>
                <w:sz w:val="20"/>
                <w:szCs w:val="20"/>
              </w:rPr>
            </w:pPr>
            <w:r w:rsidRPr="002D51BA">
              <w:rPr>
                <w:rFonts w:asciiTheme="majorHAnsi" w:hAnsiTheme="majorHAnsi" w:cs="Tahoma"/>
                <w:b/>
                <w:sz w:val="20"/>
                <w:szCs w:val="20"/>
              </w:rPr>
              <w:lastRenderedPageBreak/>
              <w:t>Développement d'</w:t>
            </w:r>
            <w:r w:rsidR="0022194A" w:rsidRPr="002D51BA">
              <w:rPr>
                <w:rFonts w:asciiTheme="majorHAnsi" w:hAnsiTheme="majorHAnsi" w:cs="Tahoma"/>
                <w:b/>
                <w:sz w:val="20"/>
                <w:szCs w:val="20"/>
              </w:rPr>
              <w:t>application</w:t>
            </w:r>
            <w:r w:rsidRPr="002D51BA">
              <w:rPr>
                <w:rFonts w:asciiTheme="majorHAnsi" w:hAnsiTheme="majorHAnsi" w:cs="Tahoma"/>
                <w:b/>
                <w:sz w:val="20"/>
                <w:szCs w:val="20"/>
              </w:rPr>
              <w:t>s</w:t>
            </w:r>
            <w:r w:rsidR="0022194A" w:rsidRPr="002D51BA">
              <w:rPr>
                <w:rFonts w:asciiTheme="majorHAnsi" w:hAnsiTheme="majorHAnsi" w:cs="Tahoma"/>
                <w:b/>
                <w:sz w:val="20"/>
                <w:szCs w:val="20"/>
              </w:rPr>
              <w:t xml:space="preserve"> Web</w:t>
            </w:r>
            <w:r w:rsidR="00AA1CD7" w:rsidRPr="002D51BA">
              <w:rPr>
                <w:rFonts w:asciiTheme="majorHAnsi" w:hAnsiTheme="majorHAnsi" w:cs="Tahoma"/>
                <w:sz w:val="20"/>
                <w:szCs w:val="20"/>
              </w:rPr>
              <w:tab/>
            </w:r>
            <w:r w:rsidR="001E158E" w:rsidRPr="002D51BA">
              <w:rPr>
                <w:rFonts w:asciiTheme="majorHAnsi" w:hAnsiTheme="majorHAnsi" w:cs="Tahoma"/>
                <w:sz w:val="20"/>
                <w:szCs w:val="20"/>
              </w:rPr>
              <w:t>20</w:t>
            </w:r>
            <w:r w:rsidR="005C45CF" w:rsidRPr="002D51BA">
              <w:rPr>
                <w:rFonts w:asciiTheme="majorHAnsi" w:hAnsiTheme="majorHAnsi" w:cs="Tahoma"/>
                <w:sz w:val="20"/>
                <w:szCs w:val="20"/>
              </w:rPr>
              <w:t>07</w:t>
            </w:r>
            <w:r w:rsidR="001E158E" w:rsidRPr="002D51BA">
              <w:rPr>
                <w:rFonts w:asciiTheme="majorHAnsi" w:hAnsiTheme="majorHAnsi" w:cs="Tahoma"/>
                <w:sz w:val="20"/>
                <w:szCs w:val="20"/>
              </w:rPr>
              <w:t xml:space="preserve"> - 20</w:t>
            </w:r>
            <w:r w:rsidR="005C45CF" w:rsidRPr="002D51BA">
              <w:rPr>
                <w:rFonts w:asciiTheme="majorHAnsi" w:hAnsiTheme="majorHAnsi" w:cs="Tahoma"/>
                <w:sz w:val="20"/>
                <w:szCs w:val="20"/>
              </w:rPr>
              <w:t>10</w:t>
            </w:r>
          </w:p>
          <w:p w14:paraId="1C25F2CA" w14:textId="417FDF6A" w:rsidR="001E158E" w:rsidRPr="002D51BA" w:rsidRDefault="006E7EA2" w:rsidP="00AA1CD7">
            <w:pPr>
              <w:tabs>
                <w:tab w:val="right" w:pos="9987"/>
              </w:tabs>
              <w:rPr>
                <w:rFonts w:asciiTheme="majorHAnsi" w:hAnsiTheme="majorHAnsi" w:cs="Tahoma"/>
                <w:sz w:val="20"/>
                <w:szCs w:val="20"/>
              </w:rPr>
            </w:pPr>
            <w:r w:rsidRPr="002D51BA">
              <w:rPr>
                <w:rFonts w:asciiTheme="majorHAnsi" w:hAnsiTheme="majorHAnsi" w:cs="Tahoma"/>
                <w:b/>
                <w:sz w:val="20"/>
                <w:szCs w:val="20"/>
              </w:rPr>
              <w:t xml:space="preserve">E-Business Project </w:t>
            </w:r>
            <w:r w:rsidR="00282977" w:rsidRPr="002D51BA">
              <w:rPr>
                <w:rFonts w:asciiTheme="majorHAnsi" w:hAnsiTheme="majorHAnsi" w:cs="Tahoma"/>
                <w:b/>
                <w:sz w:val="20"/>
                <w:szCs w:val="20"/>
              </w:rPr>
              <w:t>Management</w:t>
            </w:r>
            <w:r w:rsidR="001E158E" w:rsidRPr="002D51BA">
              <w:rPr>
                <w:rFonts w:asciiTheme="majorHAnsi" w:hAnsiTheme="majorHAnsi" w:cs="Tahoma"/>
                <w:sz w:val="20"/>
                <w:szCs w:val="20"/>
              </w:rPr>
              <w:tab/>
              <w:t>20</w:t>
            </w:r>
            <w:r w:rsidR="005C45CF" w:rsidRPr="002D51BA">
              <w:rPr>
                <w:rFonts w:asciiTheme="majorHAnsi" w:hAnsiTheme="majorHAnsi" w:cs="Tahoma"/>
                <w:sz w:val="20"/>
                <w:szCs w:val="20"/>
              </w:rPr>
              <w:t>08</w:t>
            </w:r>
            <w:r w:rsidR="001E158E" w:rsidRPr="002D51BA">
              <w:rPr>
                <w:rFonts w:asciiTheme="majorHAnsi" w:hAnsiTheme="majorHAnsi" w:cs="Tahoma"/>
                <w:sz w:val="20"/>
                <w:szCs w:val="20"/>
              </w:rPr>
              <w:t xml:space="preserve"> - 201</w:t>
            </w:r>
            <w:r w:rsidR="005C45CF" w:rsidRPr="002D51BA">
              <w:rPr>
                <w:rFonts w:asciiTheme="majorHAnsi" w:hAnsiTheme="majorHAnsi" w:cs="Tahoma"/>
                <w:sz w:val="20"/>
                <w:szCs w:val="20"/>
              </w:rPr>
              <w:t>1</w:t>
            </w:r>
          </w:p>
          <w:p w14:paraId="76DFF24A" w14:textId="570BFD67" w:rsidR="001E158E" w:rsidRPr="002D51BA" w:rsidRDefault="00013CDC" w:rsidP="00AA1CD7">
            <w:pPr>
              <w:tabs>
                <w:tab w:val="right" w:pos="9987"/>
              </w:tabs>
              <w:rPr>
                <w:rFonts w:asciiTheme="majorHAnsi" w:hAnsiTheme="majorHAnsi" w:cs="Tahoma"/>
                <w:sz w:val="20"/>
                <w:szCs w:val="20"/>
              </w:rPr>
            </w:pPr>
            <w:r w:rsidRPr="002D51BA">
              <w:rPr>
                <w:rFonts w:asciiTheme="majorHAnsi" w:hAnsiTheme="majorHAnsi" w:cs="Tahoma"/>
                <w:b/>
                <w:sz w:val="20"/>
                <w:szCs w:val="20"/>
              </w:rPr>
              <w:t>Formation</w:t>
            </w:r>
            <w:r w:rsidR="003F5D40" w:rsidRPr="002D51BA">
              <w:rPr>
                <w:rFonts w:asciiTheme="majorHAnsi" w:hAnsiTheme="majorHAnsi" w:cs="Tahoma"/>
                <w:b/>
                <w:sz w:val="20"/>
                <w:szCs w:val="20"/>
              </w:rPr>
              <w:t xml:space="preserve"> et Support </w:t>
            </w:r>
            <w:r w:rsidR="00936C03" w:rsidRPr="002D51BA">
              <w:rPr>
                <w:rFonts w:asciiTheme="majorHAnsi" w:hAnsiTheme="majorHAnsi" w:cs="Tahoma"/>
                <w:b/>
                <w:sz w:val="20"/>
                <w:szCs w:val="20"/>
              </w:rPr>
              <w:t>u</w:t>
            </w:r>
            <w:r w:rsidR="003F5D40" w:rsidRPr="002D51BA">
              <w:rPr>
                <w:rFonts w:asciiTheme="majorHAnsi" w:hAnsiTheme="majorHAnsi" w:cs="Tahoma"/>
                <w:b/>
                <w:sz w:val="20"/>
                <w:szCs w:val="20"/>
              </w:rPr>
              <w:t>tilisateur</w:t>
            </w:r>
            <w:r w:rsidR="001E158E" w:rsidRPr="002D51BA">
              <w:rPr>
                <w:rFonts w:asciiTheme="majorHAnsi" w:hAnsiTheme="majorHAnsi" w:cs="Tahoma"/>
                <w:sz w:val="20"/>
                <w:szCs w:val="20"/>
              </w:rPr>
              <w:tab/>
              <w:t>20</w:t>
            </w:r>
            <w:r w:rsidR="005C45CF" w:rsidRPr="002D51BA">
              <w:rPr>
                <w:rFonts w:asciiTheme="majorHAnsi" w:hAnsiTheme="majorHAnsi" w:cs="Tahoma"/>
                <w:sz w:val="20"/>
                <w:szCs w:val="20"/>
              </w:rPr>
              <w:t>07</w:t>
            </w:r>
            <w:r w:rsidR="001E158E" w:rsidRPr="002D51BA">
              <w:rPr>
                <w:rFonts w:asciiTheme="majorHAnsi" w:hAnsiTheme="majorHAnsi" w:cs="Tahoma"/>
                <w:sz w:val="20"/>
                <w:szCs w:val="20"/>
              </w:rPr>
              <w:t xml:space="preserve"> - 201</w:t>
            </w:r>
            <w:r w:rsidR="005C45CF" w:rsidRPr="002D51BA">
              <w:rPr>
                <w:rFonts w:asciiTheme="majorHAnsi" w:hAnsiTheme="majorHAnsi" w:cs="Tahoma"/>
                <w:sz w:val="20"/>
                <w:szCs w:val="20"/>
              </w:rPr>
              <w:t>1</w:t>
            </w:r>
          </w:p>
        </w:tc>
      </w:tr>
    </w:tbl>
    <w:p w14:paraId="1A027340" w14:textId="77777777" w:rsidR="002D41F8" w:rsidRPr="002D51BA" w:rsidRDefault="002D41F8" w:rsidP="00E8360F">
      <w:pPr>
        <w:ind w:left="180"/>
        <w:rPr>
          <w:rFonts w:asciiTheme="majorHAnsi" w:hAnsiTheme="majorHAnsi" w:cs="Tahoma"/>
          <w:b/>
          <w:sz w:val="20"/>
          <w:szCs w:val="20"/>
        </w:rPr>
      </w:pPr>
    </w:p>
    <w:p w14:paraId="6B0C14DF" w14:textId="77777777" w:rsidR="002D41F8" w:rsidRPr="002D51BA" w:rsidRDefault="002D41F8" w:rsidP="002D41F8">
      <w:pPr>
        <w:ind w:left="180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b/>
          <w:sz w:val="20"/>
          <w:szCs w:val="20"/>
        </w:rPr>
        <w:t>Développement d'applications Web</w:t>
      </w:r>
    </w:p>
    <w:p w14:paraId="498998CF" w14:textId="77777777" w:rsidR="002D41F8" w:rsidRPr="002D51BA" w:rsidRDefault="002D41F8" w:rsidP="002D41F8">
      <w:pPr>
        <w:ind w:left="180"/>
        <w:rPr>
          <w:rFonts w:asciiTheme="majorHAnsi" w:hAnsiTheme="majorHAnsi" w:cs="Tahoma"/>
          <w:sz w:val="20"/>
          <w:szCs w:val="20"/>
        </w:rPr>
      </w:pPr>
    </w:p>
    <w:p w14:paraId="3EB82952" w14:textId="77777777" w:rsidR="002D41F8" w:rsidRPr="002D51BA" w:rsidRDefault="002D41F8" w:rsidP="002D41F8">
      <w:pPr>
        <w:numPr>
          <w:ilvl w:val="0"/>
          <w:numId w:val="7"/>
        </w:numPr>
        <w:jc w:val="both"/>
        <w:rPr>
          <w:rFonts w:asciiTheme="majorHAnsi" w:hAnsiTheme="majorHAnsi" w:cs="Arial"/>
          <w:sz w:val="20"/>
          <w:szCs w:val="20"/>
        </w:rPr>
      </w:pPr>
      <w:r w:rsidRPr="002D51BA">
        <w:rPr>
          <w:rFonts w:asciiTheme="majorHAnsi" w:hAnsiTheme="majorHAnsi" w:cs="Arial"/>
          <w:sz w:val="20"/>
          <w:szCs w:val="20"/>
        </w:rPr>
        <w:t>Développement complet d'applications Web couvrant toutes les couches d'application, la présentation, le traitement des données et la conception de base de données.</w:t>
      </w:r>
    </w:p>
    <w:p w14:paraId="3A160CC0" w14:textId="77777777" w:rsidR="002D41F8" w:rsidRPr="002D51BA" w:rsidRDefault="002D41F8" w:rsidP="002D41F8">
      <w:pPr>
        <w:numPr>
          <w:ilvl w:val="0"/>
          <w:numId w:val="7"/>
        </w:numPr>
        <w:jc w:val="both"/>
        <w:rPr>
          <w:rFonts w:asciiTheme="majorHAnsi" w:hAnsiTheme="majorHAnsi" w:cs="Arial"/>
          <w:sz w:val="20"/>
          <w:szCs w:val="20"/>
        </w:rPr>
      </w:pPr>
      <w:r w:rsidRPr="002D51BA">
        <w:rPr>
          <w:rFonts w:asciiTheme="majorHAnsi" w:hAnsiTheme="majorHAnsi" w:cs="Arial"/>
          <w:sz w:val="20"/>
          <w:szCs w:val="20"/>
        </w:rPr>
        <w:t xml:space="preserve">Développement d'un modèle de conception d'application. Principaux objectifs atteints : coûts de propriété réduits, efforts de développement réduits, bande passante plus faible, grande évolutivité, réactivité plus élevée et ergonomie grandement améliorée. </w:t>
      </w:r>
    </w:p>
    <w:p w14:paraId="7AF3F30B" w14:textId="77777777" w:rsidR="002D41F8" w:rsidRPr="002D51BA" w:rsidRDefault="002D41F8" w:rsidP="002D41F8">
      <w:pPr>
        <w:numPr>
          <w:ilvl w:val="0"/>
          <w:numId w:val="7"/>
        </w:numPr>
        <w:jc w:val="both"/>
        <w:rPr>
          <w:rFonts w:asciiTheme="majorHAnsi" w:hAnsiTheme="majorHAnsi" w:cs="Arial"/>
          <w:sz w:val="20"/>
          <w:szCs w:val="20"/>
        </w:rPr>
      </w:pPr>
      <w:r w:rsidRPr="002D51BA">
        <w:rPr>
          <w:rFonts w:asciiTheme="majorHAnsi" w:hAnsiTheme="majorHAnsi" w:cs="Arial"/>
          <w:sz w:val="20"/>
          <w:szCs w:val="20"/>
        </w:rPr>
        <w:t>Développement de la plateforme e-commerce de distribution de vins pour le Group Schenk.</w:t>
      </w:r>
    </w:p>
    <w:p w14:paraId="7BBFF044" w14:textId="77777777" w:rsidR="002D41F8" w:rsidRPr="002D51BA" w:rsidRDefault="002D41F8" w:rsidP="002D41F8">
      <w:pPr>
        <w:numPr>
          <w:ilvl w:val="0"/>
          <w:numId w:val="7"/>
        </w:numPr>
        <w:jc w:val="both"/>
        <w:rPr>
          <w:rFonts w:asciiTheme="majorHAnsi" w:hAnsiTheme="majorHAnsi" w:cs="Arial"/>
          <w:sz w:val="20"/>
          <w:szCs w:val="20"/>
        </w:rPr>
      </w:pPr>
      <w:r w:rsidRPr="002D51BA">
        <w:rPr>
          <w:rFonts w:asciiTheme="majorHAnsi" w:hAnsiTheme="majorHAnsi" w:cs="Arial"/>
          <w:sz w:val="20"/>
          <w:szCs w:val="20"/>
        </w:rPr>
        <w:t>Près de 15 applications migrées avec succès et adaptées pour fonctionner au sein de ce modèle de conception et utilisées par près de 3000 clients actifs.</w:t>
      </w:r>
    </w:p>
    <w:p w14:paraId="0D7169E6" w14:textId="77777777" w:rsidR="002D41F8" w:rsidRPr="002D51BA" w:rsidRDefault="002D41F8" w:rsidP="002D41F8">
      <w:pPr>
        <w:numPr>
          <w:ilvl w:val="0"/>
          <w:numId w:val="7"/>
        </w:numPr>
        <w:jc w:val="both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Arial"/>
          <w:sz w:val="20"/>
          <w:szCs w:val="20"/>
        </w:rPr>
        <w:t>Développement de 7 applications extranet permettant la gestion complète des différentes parties de sites Web et du marketing Web ainsi qu’une solution de gestion de facturation.</w:t>
      </w:r>
      <w:r w:rsidRPr="002D51BA">
        <w:rPr>
          <w:rFonts w:asciiTheme="majorHAnsi" w:hAnsiTheme="majorHAnsi" w:cs="Tahoma"/>
          <w:b/>
          <w:sz w:val="20"/>
          <w:szCs w:val="20"/>
        </w:rPr>
        <w:t xml:space="preserve"> </w:t>
      </w:r>
    </w:p>
    <w:p w14:paraId="6BAB2F80" w14:textId="509FB57E" w:rsidR="007D6EFA" w:rsidRPr="002D51BA" w:rsidRDefault="00225CC5" w:rsidP="00E8360F">
      <w:pPr>
        <w:ind w:left="180"/>
        <w:rPr>
          <w:rFonts w:asciiTheme="majorHAnsi" w:hAnsiTheme="majorHAnsi" w:cs="Tahoma"/>
          <w:b/>
          <w:sz w:val="20"/>
          <w:szCs w:val="20"/>
        </w:rPr>
      </w:pPr>
      <w:r w:rsidRPr="002D51BA">
        <w:rPr>
          <w:rFonts w:asciiTheme="majorHAnsi" w:hAnsiTheme="majorHAnsi" w:cs="Tahoma"/>
          <w:b/>
          <w:sz w:val="20"/>
          <w:szCs w:val="20"/>
        </w:rPr>
        <w:br/>
      </w:r>
      <w:r w:rsidR="007D6EFA" w:rsidRPr="002D51BA">
        <w:rPr>
          <w:rFonts w:asciiTheme="majorHAnsi" w:hAnsiTheme="majorHAnsi" w:cs="Tahoma"/>
          <w:b/>
          <w:sz w:val="20"/>
          <w:szCs w:val="20"/>
        </w:rPr>
        <w:t>E-Business Project Management</w:t>
      </w:r>
    </w:p>
    <w:p w14:paraId="214A284E" w14:textId="77777777" w:rsidR="007D6EFA" w:rsidRPr="002D51BA" w:rsidRDefault="007D6EFA" w:rsidP="00E8360F">
      <w:pPr>
        <w:ind w:left="180"/>
        <w:rPr>
          <w:rFonts w:asciiTheme="majorHAnsi" w:hAnsiTheme="majorHAnsi" w:cs="Tahoma"/>
          <w:b/>
          <w:sz w:val="20"/>
          <w:szCs w:val="20"/>
        </w:rPr>
      </w:pPr>
    </w:p>
    <w:p w14:paraId="5CF66C18" w14:textId="5B15853E" w:rsidR="00F91D2A" w:rsidRPr="002D51BA" w:rsidRDefault="00E57159" w:rsidP="00F91D2A">
      <w:pPr>
        <w:numPr>
          <w:ilvl w:val="0"/>
          <w:numId w:val="7"/>
        </w:numPr>
        <w:rPr>
          <w:rFonts w:asciiTheme="majorHAnsi" w:hAnsiTheme="majorHAnsi" w:cs="Arial"/>
          <w:sz w:val="20"/>
          <w:szCs w:val="20"/>
        </w:rPr>
      </w:pPr>
      <w:r w:rsidRPr="002D51BA">
        <w:rPr>
          <w:rFonts w:asciiTheme="majorHAnsi" w:hAnsiTheme="majorHAnsi" w:cs="Arial"/>
          <w:sz w:val="20"/>
          <w:szCs w:val="20"/>
        </w:rPr>
        <w:t>C</w:t>
      </w:r>
      <w:r w:rsidR="00F91D2A" w:rsidRPr="002D51BA">
        <w:rPr>
          <w:rFonts w:asciiTheme="majorHAnsi" w:hAnsiTheme="majorHAnsi" w:cs="Arial"/>
          <w:sz w:val="20"/>
          <w:szCs w:val="20"/>
        </w:rPr>
        <w:t xml:space="preserve">ontribué au </w:t>
      </w:r>
      <w:r w:rsidR="00514545" w:rsidRPr="002D51BA">
        <w:rPr>
          <w:rFonts w:asciiTheme="majorHAnsi" w:hAnsiTheme="majorHAnsi" w:cs="Arial"/>
          <w:sz w:val="20"/>
          <w:szCs w:val="20"/>
        </w:rPr>
        <w:t>développement des affaires de</w:t>
      </w:r>
      <w:r w:rsidR="00F91D2A" w:rsidRPr="002D51BA">
        <w:rPr>
          <w:rFonts w:asciiTheme="majorHAnsi" w:hAnsiTheme="majorHAnsi" w:cs="Arial"/>
          <w:sz w:val="20"/>
          <w:szCs w:val="20"/>
        </w:rPr>
        <w:t xml:space="preserve"> douzaine</w:t>
      </w:r>
      <w:r w:rsidR="00196D4F" w:rsidRPr="002D51BA">
        <w:rPr>
          <w:rFonts w:asciiTheme="majorHAnsi" w:hAnsiTheme="majorHAnsi" w:cs="Arial"/>
          <w:sz w:val="20"/>
          <w:szCs w:val="20"/>
        </w:rPr>
        <w:t>s</w:t>
      </w:r>
      <w:r w:rsidR="00F91D2A" w:rsidRPr="002D51BA">
        <w:rPr>
          <w:rFonts w:asciiTheme="majorHAnsi" w:hAnsiTheme="majorHAnsi" w:cs="Arial"/>
          <w:sz w:val="20"/>
          <w:szCs w:val="20"/>
        </w:rPr>
        <w:t xml:space="preserve"> d'entreprises en Suisse </w:t>
      </w:r>
      <w:r w:rsidR="00936C03" w:rsidRPr="002D51BA">
        <w:rPr>
          <w:rFonts w:asciiTheme="majorHAnsi" w:hAnsiTheme="majorHAnsi" w:cs="Arial"/>
          <w:sz w:val="20"/>
          <w:szCs w:val="20"/>
        </w:rPr>
        <w:t>r</w:t>
      </w:r>
      <w:r w:rsidR="00F91D2A" w:rsidRPr="002D51BA">
        <w:rPr>
          <w:rFonts w:asciiTheme="majorHAnsi" w:hAnsiTheme="majorHAnsi" w:cs="Arial"/>
          <w:sz w:val="20"/>
          <w:szCs w:val="20"/>
        </w:rPr>
        <w:t xml:space="preserve">omande à travers </w:t>
      </w:r>
      <w:r w:rsidR="00314E2B" w:rsidRPr="002D51BA">
        <w:rPr>
          <w:rFonts w:asciiTheme="majorHAnsi" w:hAnsiTheme="majorHAnsi" w:cs="Arial"/>
          <w:sz w:val="20"/>
          <w:szCs w:val="20"/>
        </w:rPr>
        <w:t xml:space="preserve">de </w:t>
      </w:r>
      <w:r w:rsidR="00F91D2A" w:rsidRPr="002D51BA">
        <w:rPr>
          <w:rFonts w:asciiTheme="majorHAnsi" w:hAnsiTheme="majorHAnsi" w:cs="Arial"/>
          <w:sz w:val="20"/>
          <w:szCs w:val="20"/>
        </w:rPr>
        <w:t xml:space="preserve">l'amélioration de leur présence </w:t>
      </w:r>
      <w:r w:rsidR="00314E2B" w:rsidRPr="002D51BA">
        <w:rPr>
          <w:rFonts w:asciiTheme="majorHAnsi" w:hAnsiTheme="majorHAnsi" w:cs="Arial"/>
          <w:sz w:val="20"/>
          <w:szCs w:val="20"/>
        </w:rPr>
        <w:t>et</w:t>
      </w:r>
      <w:r w:rsidR="00AC6A4F" w:rsidRPr="002D51BA">
        <w:rPr>
          <w:rFonts w:asciiTheme="majorHAnsi" w:hAnsiTheme="majorHAnsi" w:cs="Arial"/>
          <w:sz w:val="20"/>
          <w:szCs w:val="20"/>
        </w:rPr>
        <w:t xml:space="preserve"> de leur</w:t>
      </w:r>
      <w:r w:rsidR="00F91D2A" w:rsidRPr="002D51BA">
        <w:rPr>
          <w:rFonts w:asciiTheme="majorHAnsi" w:hAnsiTheme="majorHAnsi" w:cs="Arial"/>
          <w:sz w:val="20"/>
          <w:szCs w:val="20"/>
        </w:rPr>
        <w:t xml:space="preserve"> marketing numérique.</w:t>
      </w:r>
    </w:p>
    <w:p w14:paraId="1471BD2F" w14:textId="30182579" w:rsidR="00F91D2A" w:rsidRPr="002D51BA" w:rsidRDefault="00F91D2A" w:rsidP="00F91D2A">
      <w:pPr>
        <w:numPr>
          <w:ilvl w:val="0"/>
          <w:numId w:val="7"/>
        </w:numPr>
        <w:rPr>
          <w:rFonts w:asciiTheme="majorHAnsi" w:hAnsiTheme="majorHAnsi" w:cs="Arial"/>
          <w:sz w:val="20"/>
          <w:szCs w:val="20"/>
        </w:rPr>
      </w:pPr>
      <w:r w:rsidRPr="002D51BA">
        <w:rPr>
          <w:rFonts w:asciiTheme="majorHAnsi" w:hAnsiTheme="majorHAnsi" w:cs="Arial"/>
          <w:sz w:val="20"/>
          <w:szCs w:val="20"/>
        </w:rPr>
        <w:t>Mise en place</w:t>
      </w:r>
      <w:r w:rsidR="0083288D" w:rsidRPr="002D51BA">
        <w:rPr>
          <w:rFonts w:asciiTheme="majorHAnsi" w:hAnsiTheme="majorHAnsi" w:cs="Arial"/>
          <w:sz w:val="20"/>
          <w:szCs w:val="20"/>
        </w:rPr>
        <w:t xml:space="preserve"> et </w:t>
      </w:r>
      <w:r w:rsidR="00641260" w:rsidRPr="002D51BA">
        <w:rPr>
          <w:rFonts w:asciiTheme="majorHAnsi" w:hAnsiTheme="majorHAnsi" w:cs="Arial"/>
          <w:sz w:val="20"/>
          <w:szCs w:val="20"/>
        </w:rPr>
        <w:t>suivi</w:t>
      </w:r>
      <w:r w:rsidRPr="002D51BA">
        <w:rPr>
          <w:rFonts w:asciiTheme="majorHAnsi" w:hAnsiTheme="majorHAnsi" w:cs="Arial"/>
          <w:sz w:val="20"/>
          <w:szCs w:val="20"/>
        </w:rPr>
        <w:t xml:space="preserve"> des stratégies publicitaires en ligne, PPC, e-mailing</w:t>
      </w:r>
      <w:r w:rsidR="0070489C" w:rsidRPr="002D51BA">
        <w:rPr>
          <w:rFonts w:asciiTheme="majorHAnsi" w:hAnsiTheme="majorHAnsi" w:cs="Arial"/>
          <w:sz w:val="20"/>
          <w:szCs w:val="20"/>
        </w:rPr>
        <w:t>,</w:t>
      </w:r>
      <w:r w:rsidRPr="002D51BA">
        <w:rPr>
          <w:rFonts w:asciiTheme="majorHAnsi" w:hAnsiTheme="majorHAnsi" w:cs="Arial"/>
          <w:sz w:val="20"/>
          <w:szCs w:val="20"/>
        </w:rPr>
        <w:t xml:space="preserve"> etc.</w:t>
      </w:r>
    </w:p>
    <w:p w14:paraId="749DB4D9" w14:textId="25557E6C" w:rsidR="00F91D2A" w:rsidRPr="002D51BA" w:rsidRDefault="00F91D2A" w:rsidP="00F91D2A">
      <w:pPr>
        <w:numPr>
          <w:ilvl w:val="0"/>
          <w:numId w:val="7"/>
        </w:numPr>
        <w:rPr>
          <w:rFonts w:asciiTheme="majorHAnsi" w:hAnsiTheme="majorHAnsi" w:cs="Arial"/>
          <w:sz w:val="20"/>
          <w:szCs w:val="20"/>
        </w:rPr>
      </w:pPr>
      <w:r w:rsidRPr="002D51BA">
        <w:rPr>
          <w:rFonts w:asciiTheme="majorHAnsi" w:hAnsiTheme="majorHAnsi" w:cs="Arial"/>
          <w:sz w:val="20"/>
          <w:szCs w:val="20"/>
        </w:rPr>
        <w:t>Stratégie de référencement naturel SEO.</w:t>
      </w:r>
    </w:p>
    <w:p w14:paraId="612FEAC2" w14:textId="46C2C2EF" w:rsidR="00F91D2A" w:rsidRPr="002D51BA" w:rsidRDefault="0083288D" w:rsidP="0083288D">
      <w:pPr>
        <w:numPr>
          <w:ilvl w:val="0"/>
          <w:numId w:val="7"/>
        </w:numPr>
        <w:rPr>
          <w:rFonts w:asciiTheme="majorHAnsi" w:hAnsiTheme="majorHAnsi" w:cs="Arial"/>
          <w:sz w:val="20"/>
          <w:szCs w:val="20"/>
        </w:rPr>
      </w:pPr>
      <w:r w:rsidRPr="002D51BA">
        <w:rPr>
          <w:rFonts w:asciiTheme="majorHAnsi" w:hAnsiTheme="majorHAnsi" w:cs="Arial"/>
          <w:sz w:val="20"/>
          <w:szCs w:val="20"/>
        </w:rPr>
        <w:t>Gestion du cycle de vie complet du</w:t>
      </w:r>
      <w:r w:rsidR="00B24D48" w:rsidRPr="002D51BA">
        <w:rPr>
          <w:rFonts w:asciiTheme="majorHAnsi" w:hAnsiTheme="majorHAnsi" w:cs="Arial"/>
          <w:sz w:val="20"/>
          <w:szCs w:val="20"/>
        </w:rPr>
        <w:t xml:space="preserve"> projet e-Business, y compris </w:t>
      </w:r>
      <w:r w:rsidRPr="002D51BA">
        <w:rPr>
          <w:rFonts w:asciiTheme="majorHAnsi" w:hAnsiTheme="majorHAnsi" w:cs="Arial"/>
          <w:sz w:val="20"/>
          <w:szCs w:val="20"/>
        </w:rPr>
        <w:t>étude de</w:t>
      </w:r>
      <w:r w:rsidR="00B24D48" w:rsidRPr="002D51BA">
        <w:rPr>
          <w:rFonts w:asciiTheme="majorHAnsi" w:hAnsiTheme="majorHAnsi" w:cs="Arial"/>
          <w:sz w:val="20"/>
          <w:szCs w:val="20"/>
        </w:rPr>
        <w:t xml:space="preserve"> cas, </w:t>
      </w:r>
      <w:r w:rsidR="00691311" w:rsidRPr="002D51BA">
        <w:rPr>
          <w:rFonts w:asciiTheme="majorHAnsi" w:hAnsiTheme="majorHAnsi" w:cs="Arial"/>
          <w:sz w:val="20"/>
          <w:szCs w:val="20"/>
        </w:rPr>
        <w:t xml:space="preserve">analyse </w:t>
      </w:r>
      <w:r w:rsidRPr="002D51BA">
        <w:rPr>
          <w:rFonts w:asciiTheme="majorHAnsi" w:hAnsiTheme="majorHAnsi" w:cs="Arial"/>
          <w:sz w:val="20"/>
          <w:szCs w:val="20"/>
        </w:rPr>
        <w:t>des besoins, conce</w:t>
      </w:r>
      <w:r w:rsidR="00CF051C" w:rsidRPr="002D51BA">
        <w:rPr>
          <w:rFonts w:asciiTheme="majorHAnsi" w:hAnsiTheme="majorHAnsi" w:cs="Arial"/>
          <w:sz w:val="20"/>
          <w:szCs w:val="20"/>
        </w:rPr>
        <w:t>ption</w:t>
      </w:r>
      <w:r w:rsidRPr="002D51BA">
        <w:rPr>
          <w:rFonts w:asciiTheme="majorHAnsi" w:hAnsiTheme="majorHAnsi" w:cs="Arial"/>
          <w:sz w:val="20"/>
          <w:szCs w:val="20"/>
        </w:rPr>
        <w:t xml:space="preserve"> et constru</w:t>
      </w:r>
      <w:r w:rsidR="00CF051C" w:rsidRPr="002D51BA">
        <w:rPr>
          <w:rFonts w:asciiTheme="majorHAnsi" w:hAnsiTheme="majorHAnsi" w:cs="Arial"/>
          <w:sz w:val="20"/>
          <w:szCs w:val="20"/>
        </w:rPr>
        <w:t>ction</w:t>
      </w:r>
      <w:r w:rsidRPr="002D51BA">
        <w:rPr>
          <w:rFonts w:asciiTheme="majorHAnsi" w:hAnsiTheme="majorHAnsi" w:cs="Arial"/>
          <w:sz w:val="20"/>
          <w:szCs w:val="20"/>
        </w:rPr>
        <w:t>, test et suivi.</w:t>
      </w:r>
    </w:p>
    <w:p w14:paraId="064DED1F" w14:textId="7BF2CFD9" w:rsidR="00F91D2A" w:rsidRPr="002D51BA" w:rsidRDefault="00474E40" w:rsidP="0083288D">
      <w:pPr>
        <w:numPr>
          <w:ilvl w:val="0"/>
          <w:numId w:val="7"/>
        </w:numPr>
        <w:rPr>
          <w:rFonts w:asciiTheme="majorHAnsi" w:hAnsiTheme="majorHAnsi" w:cs="Arial"/>
          <w:sz w:val="20"/>
          <w:szCs w:val="20"/>
        </w:rPr>
      </w:pPr>
      <w:r w:rsidRPr="002D51BA">
        <w:rPr>
          <w:rFonts w:asciiTheme="majorHAnsi" w:hAnsiTheme="majorHAnsi" w:cs="Arial"/>
          <w:sz w:val="20"/>
          <w:szCs w:val="20"/>
        </w:rPr>
        <w:t>G</w:t>
      </w:r>
      <w:r w:rsidR="0083288D" w:rsidRPr="002D51BA">
        <w:rPr>
          <w:rFonts w:asciiTheme="majorHAnsi" w:hAnsiTheme="majorHAnsi" w:cs="Arial"/>
          <w:sz w:val="20"/>
          <w:szCs w:val="20"/>
        </w:rPr>
        <w:t>estion de projets e-commerce.</w:t>
      </w:r>
    </w:p>
    <w:p w14:paraId="283746FD" w14:textId="77777777" w:rsidR="007D6EFA" w:rsidRPr="002D51BA" w:rsidRDefault="007D6EFA" w:rsidP="00E8360F">
      <w:pPr>
        <w:ind w:left="180"/>
        <w:rPr>
          <w:rFonts w:asciiTheme="majorHAnsi" w:hAnsiTheme="majorHAnsi" w:cs="Tahoma"/>
          <w:b/>
          <w:sz w:val="20"/>
          <w:szCs w:val="20"/>
        </w:rPr>
      </w:pPr>
    </w:p>
    <w:p w14:paraId="60D0FD9E" w14:textId="77777777" w:rsidR="00D36280" w:rsidRPr="002D51BA" w:rsidRDefault="00D36280" w:rsidP="0018300E">
      <w:pPr>
        <w:rPr>
          <w:rFonts w:asciiTheme="majorHAnsi" w:hAnsiTheme="majorHAnsi" w:cs="Tahoma"/>
          <w:sz w:val="22"/>
          <w:szCs w:val="22"/>
        </w:rPr>
      </w:pPr>
    </w:p>
    <w:tbl>
      <w:tblPr>
        <w:tblStyle w:val="MediumGrid3-Accent5"/>
        <w:tblW w:w="0" w:type="auto"/>
        <w:tblLook w:val="0620" w:firstRow="1" w:lastRow="0" w:firstColumn="0" w:lastColumn="0" w:noHBand="1" w:noVBand="1"/>
      </w:tblPr>
      <w:tblGrid>
        <w:gridCol w:w="10278"/>
      </w:tblGrid>
      <w:tr w:rsidR="001D0EED" w:rsidRPr="002D51BA" w14:paraId="0B30CC41" w14:textId="77777777" w:rsidTr="00E84B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0"/>
        </w:trPr>
        <w:tc>
          <w:tcPr>
            <w:tcW w:w="10278" w:type="dxa"/>
            <w:shd w:val="clear" w:color="auto" w:fill="D9D9D9" w:themeFill="background1" w:themeFillShade="D9"/>
          </w:tcPr>
          <w:p w14:paraId="16D88346" w14:textId="08D26263" w:rsidR="007477BD" w:rsidRPr="002D51BA" w:rsidRDefault="00A13D08" w:rsidP="007477BD">
            <w:pPr>
              <w:spacing w:before="120" w:after="180"/>
              <w:jc w:val="center"/>
              <w:rPr>
                <w:rFonts w:asciiTheme="majorHAnsi" w:hAnsiTheme="majorHAnsi" w:cs="Tahoma"/>
                <w:b w:val="0"/>
                <w:smallCaps/>
                <w:color w:val="000000" w:themeColor="text1"/>
              </w:rPr>
            </w:pPr>
            <w:r w:rsidRPr="002D51BA">
              <w:rPr>
                <w:rFonts w:asciiTheme="majorHAnsi" w:hAnsiTheme="majorHAnsi" w:cs="Tahoma"/>
                <w:b w:val="0"/>
                <w:smallCaps/>
                <w:color w:val="000000" w:themeColor="text1"/>
              </w:rPr>
              <w:t>éducation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"/>
        <w:gridCol w:w="10038"/>
        <w:gridCol w:w="42"/>
      </w:tblGrid>
      <w:tr w:rsidR="00866251" w:rsidRPr="002D51BA" w14:paraId="2C9D8888" w14:textId="77777777" w:rsidTr="00804584">
        <w:trPr>
          <w:gridAfter w:val="1"/>
          <w:wAfter w:w="42" w:type="dxa"/>
          <w:trHeight w:val="316"/>
        </w:trPr>
        <w:tc>
          <w:tcPr>
            <w:tcW w:w="100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12E9EEB4" w14:textId="2BF8790D" w:rsidR="00001E1E" w:rsidRPr="002D51BA" w:rsidRDefault="00001E1E" w:rsidP="003D6EC6">
            <w:pPr>
              <w:rPr>
                <w:rFonts w:asciiTheme="majorHAnsi" w:hAnsiTheme="majorHAnsi" w:cs="Tahoma"/>
                <w:b/>
                <w:sz w:val="22"/>
                <w:szCs w:val="22"/>
              </w:rPr>
            </w:pPr>
            <w:r w:rsidRPr="002D51BA">
              <w:rPr>
                <w:rFonts w:asciiTheme="majorHAnsi" w:hAnsiTheme="majorHAnsi" w:cs="Tahoma"/>
                <w:b/>
                <w:sz w:val="22"/>
                <w:szCs w:val="22"/>
              </w:rPr>
              <w:t xml:space="preserve">BS en ingénierie logicielle, 2022 </w:t>
            </w:r>
            <w:r w:rsidRPr="002D51BA">
              <w:rPr>
                <w:rFonts w:asciiTheme="majorHAnsi" w:hAnsiTheme="majorHAnsi" w:cs="Tahoma"/>
                <w:sz w:val="22"/>
                <w:szCs w:val="22"/>
              </w:rPr>
              <w:t>• HEIG-VD – Yverdon</w:t>
            </w:r>
            <w:r w:rsidR="00A91D3B" w:rsidRPr="002D51BA">
              <w:rPr>
                <w:rFonts w:asciiTheme="majorHAnsi" w:hAnsiTheme="majorHAnsi" w:cs="Tahoma"/>
                <w:sz w:val="22"/>
                <w:szCs w:val="22"/>
              </w:rPr>
              <w:t>-les-Bains</w:t>
            </w:r>
          </w:p>
          <w:p w14:paraId="4038BDE0" w14:textId="5BD9071A" w:rsidR="00A91D3B" w:rsidRPr="002D51BA" w:rsidRDefault="00A91D3B" w:rsidP="003D6EC6">
            <w:pPr>
              <w:rPr>
                <w:rFonts w:asciiTheme="majorHAnsi" w:hAnsiTheme="majorHAnsi" w:cs="Tahoma"/>
                <w:b/>
                <w:sz w:val="22"/>
                <w:szCs w:val="22"/>
              </w:rPr>
            </w:pPr>
            <w:r w:rsidRPr="002D51BA">
              <w:rPr>
                <w:rFonts w:asciiTheme="majorHAnsi" w:hAnsiTheme="majorHAnsi" w:cs="Tahoma"/>
                <w:b/>
                <w:sz w:val="22"/>
                <w:szCs w:val="22"/>
              </w:rPr>
              <w:t xml:space="preserve">Cours PMP, </w:t>
            </w:r>
            <w:r w:rsidRPr="002D51BA">
              <w:rPr>
                <w:rFonts w:asciiTheme="majorHAnsi" w:hAnsiTheme="majorHAnsi" w:cs="Tahoma"/>
                <w:sz w:val="22"/>
                <w:szCs w:val="22"/>
              </w:rPr>
              <w:t>2016 • PMI – Altran Lausanne, Suisse</w:t>
            </w:r>
          </w:p>
          <w:p w14:paraId="1390947F" w14:textId="25359D31" w:rsidR="00866251" w:rsidRPr="002D51BA" w:rsidRDefault="00CD2322" w:rsidP="003D6EC6">
            <w:pPr>
              <w:rPr>
                <w:rFonts w:asciiTheme="majorHAnsi" w:hAnsiTheme="majorHAnsi" w:cs="Tahoma"/>
                <w:sz w:val="22"/>
                <w:szCs w:val="22"/>
              </w:rPr>
            </w:pPr>
            <w:r w:rsidRPr="002D51BA">
              <w:rPr>
                <w:rFonts w:asciiTheme="majorHAnsi" w:hAnsiTheme="majorHAnsi" w:cs="Tahoma"/>
                <w:b/>
                <w:sz w:val="22"/>
                <w:szCs w:val="22"/>
              </w:rPr>
              <w:t>CFC d’informatique</w:t>
            </w:r>
            <w:r w:rsidR="00866251" w:rsidRPr="002D51BA">
              <w:rPr>
                <w:rFonts w:asciiTheme="majorHAnsi" w:hAnsiTheme="majorHAnsi" w:cs="Tahoma"/>
                <w:b/>
                <w:sz w:val="22"/>
                <w:szCs w:val="22"/>
              </w:rPr>
              <w:t xml:space="preserve">, </w:t>
            </w:r>
            <w:r w:rsidR="00866251" w:rsidRPr="002D51BA">
              <w:rPr>
                <w:rFonts w:asciiTheme="majorHAnsi" w:hAnsiTheme="majorHAnsi" w:cs="Tahoma"/>
                <w:sz w:val="22"/>
                <w:szCs w:val="22"/>
              </w:rPr>
              <w:t>200</w:t>
            </w:r>
            <w:r w:rsidR="004A6DD1" w:rsidRPr="002D51BA">
              <w:rPr>
                <w:rFonts w:asciiTheme="majorHAnsi" w:hAnsiTheme="majorHAnsi" w:cs="Tahoma"/>
                <w:sz w:val="22"/>
                <w:szCs w:val="22"/>
              </w:rPr>
              <w:t>8</w:t>
            </w:r>
            <w:r w:rsidR="00866251" w:rsidRPr="002D51BA">
              <w:rPr>
                <w:rFonts w:asciiTheme="majorHAnsi" w:hAnsiTheme="majorHAnsi" w:cs="Tahoma"/>
                <w:sz w:val="22"/>
                <w:szCs w:val="22"/>
              </w:rPr>
              <w:t xml:space="preserve"> • </w:t>
            </w:r>
            <w:r w:rsidR="00936C03" w:rsidRPr="002D51BA">
              <w:rPr>
                <w:rFonts w:asciiTheme="majorHAnsi" w:hAnsiTheme="majorHAnsi" w:cs="Tahoma"/>
                <w:sz w:val="22"/>
                <w:szCs w:val="22"/>
              </w:rPr>
              <w:t>Écoles</w:t>
            </w:r>
            <w:r w:rsidRPr="002D51BA">
              <w:rPr>
                <w:rFonts w:asciiTheme="majorHAnsi" w:hAnsiTheme="majorHAnsi" w:cs="Tahoma"/>
                <w:sz w:val="22"/>
                <w:szCs w:val="22"/>
              </w:rPr>
              <w:t xml:space="preserve"> des Arches </w:t>
            </w:r>
            <w:r w:rsidR="004A6DD1" w:rsidRPr="002D51BA">
              <w:rPr>
                <w:rFonts w:asciiTheme="majorHAnsi" w:hAnsiTheme="majorHAnsi" w:cs="Tahoma"/>
                <w:sz w:val="22"/>
                <w:szCs w:val="22"/>
              </w:rPr>
              <w:t xml:space="preserve">– Lausanne, </w:t>
            </w:r>
            <w:r w:rsidRPr="002D51BA">
              <w:rPr>
                <w:rFonts w:asciiTheme="majorHAnsi" w:hAnsiTheme="majorHAnsi" w:cs="Tahoma"/>
                <w:sz w:val="22"/>
                <w:szCs w:val="22"/>
              </w:rPr>
              <w:t>Suisse</w:t>
            </w:r>
            <w:r w:rsidR="003D6EC6" w:rsidRPr="002D51BA">
              <w:rPr>
                <w:rFonts w:asciiTheme="majorHAnsi" w:hAnsiTheme="majorHAnsi" w:cs="Tahoma"/>
                <w:sz w:val="22"/>
                <w:szCs w:val="22"/>
              </w:rPr>
              <w:br/>
            </w:r>
          </w:p>
        </w:tc>
      </w:tr>
      <w:tr w:rsidR="00720C11" w:rsidRPr="002D51BA" w14:paraId="3912E9DE" w14:textId="77777777" w:rsidTr="00804584">
        <w:trPr>
          <w:gridBefore w:val="1"/>
          <w:wBefore w:w="7" w:type="dxa"/>
          <w:trHeight w:val="184"/>
        </w:trPr>
        <w:tc>
          <w:tcPr>
            <w:tcW w:w="100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71E353CE" w14:textId="77777777" w:rsidR="00720C11" w:rsidRPr="002D51BA" w:rsidRDefault="00720C11" w:rsidP="00C1590E">
            <w:pPr>
              <w:rPr>
                <w:rFonts w:asciiTheme="majorHAnsi" w:hAnsiTheme="majorHAnsi" w:cs="Tahoma"/>
                <w:sz w:val="22"/>
                <w:szCs w:val="22"/>
              </w:rPr>
            </w:pPr>
          </w:p>
        </w:tc>
      </w:tr>
    </w:tbl>
    <w:p w14:paraId="5E132BBE" w14:textId="7C88729E" w:rsidR="00423DB0" w:rsidRPr="002D51BA" w:rsidRDefault="00423DB0" w:rsidP="00483947">
      <w:pPr>
        <w:rPr>
          <w:rFonts w:asciiTheme="majorHAnsi" w:hAnsiTheme="majorHAnsi" w:cs="Tahoma"/>
          <w:sz w:val="22"/>
          <w:szCs w:val="22"/>
        </w:rPr>
      </w:pPr>
    </w:p>
    <w:sectPr w:rsidR="00423DB0" w:rsidRPr="002D51BA" w:rsidSect="00132B58">
      <w:pgSz w:w="12240" w:h="15840"/>
      <w:pgMar w:top="568" w:right="1080" w:bottom="426" w:left="10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7ACF4" w14:textId="77777777" w:rsidR="00184157" w:rsidRDefault="00184157" w:rsidP="007E3E9F">
      <w:r>
        <w:separator/>
      </w:r>
    </w:p>
  </w:endnote>
  <w:endnote w:type="continuationSeparator" w:id="0">
    <w:p w14:paraId="292A562C" w14:textId="77777777" w:rsidR="00184157" w:rsidRDefault="00184157" w:rsidP="007E3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D137F" w14:textId="77777777" w:rsidR="00184157" w:rsidRDefault="00184157" w:rsidP="007E3E9F">
      <w:r>
        <w:separator/>
      </w:r>
    </w:p>
  </w:footnote>
  <w:footnote w:type="continuationSeparator" w:id="0">
    <w:p w14:paraId="44039569" w14:textId="77777777" w:rsidR="00184157" w:rsidRDefault="00184157" w:rsidP="007E3E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D1619"/>
    <w:multiLevelType w:val="hybridMultilevel"/>
    <w:tmpl w:val="ECD68218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18D01C85"/>
    <w:multiLevelType w:val="hybridMultilevel"/>
    <w:tmpl w:val="A25C3AAC"/>
    <w:lvl w:ilvl="0" w:tplc="100C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B7F1C36"/>
    <w:multiLevelType w:val="hybridMultilevel"/>
    <w:tmpl w:val="05BC6B22"/>
    <w:lvl w:ilvl="0" w:tplc="100C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C2D1FB4"/>
    <w:multiLevelType w:val="hybridMultilevel"/>
    <w:tmpl w:val="E8D0F31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C3A88"/>
    <w:multiLevelType w:val="hybridMultilevel"/>
    <w:tmpl w:val="8C229804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270A5511"/>
    <w:multiLevelType w:val="hybridMultilevel"/>
    <w:tmpl w:val="5D26ED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27A64E3A"/>
    <w:multiLevelType w:val="hybridMultilevel"/>
    <w:tmpl w:val="1AC0B992"/>
    <w:lvl w:ilvl="0" w:tplc="E2824E24">
      <w:numFmt w:val="bullet"/>
      <w:lvlText w:val="•"/>
      <w:lvlJc w:val="left"/>
      <w:pPr>
        <w:ind w:left="720" w:hanging="360"/>
      </w:pPr>
      <w:rPr>
        <w:rFonts w:ascii="Calibri" w:eastAsia="Cambria" w:hAnsi="Calibri" w:cs="Tahoma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A1A4C"/>
    <w:multiLevelType w:val="hybridMultilevel"/>
    <w:tmpl w:val="00C600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F141D"/>
    <w:multiLevelType w:val="hybridMultilevel"/>
    <w:tmpl w:val="8A4ACF4A"/>
    <w:lvl w:ilvl="0" w:tplc="100C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50796968"/>
    <w:multiLevelType w:val="hybridMultilevel"/>
    <w:tmpl w:val="DCD80930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51114FC5"/>
    <w:multiLevelType w:val="hybridMultilevel"/>
    <w:tmpl w:val="EC8429E2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58CC40E5"/>
    <w:multiLevelType w:val="hybridMultilevel"/>
    <w:tmpl w:val="B75600B0"/>
    <w:lvl w:ilvl="0" w:tplc="100C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7A2E1957"/>
    <w:multiLevelType w:val="hybridMultilevel"/>
    <w:tmpl w:val="A13AB60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916542">
    <w:abstractNumId w:val="4"/>
  </w:num>
  <w:num w:numId="2" w16cid:durableId="396244528">
    <w:abstractNumId w:val="7"/>
  </w:num>
  <w:num w:numId="3" w16cid:durableId="1181893316">
    <w:abstractNumId w:val="5"/>
  </w:num>
  <w:num w:numId="4" w16cid:durableId="1665937953">
    <w:abstractNumId w:val="9"/>
  </w:num>
  <w:num w:numId="5" w16cid:durableId="615718213">
    <w:abstractNumId w:val="10"/>
  </w:num>
  <w:num w:numId="6" w16cid:durableId="1036350709">
    <w:abstractNumId w:val="0"/>
  </w:num>
  <w:num w:numId="7" w16cid:durableId="209809624">
    <w:abstractNumId w:val="12"/>
  </w:num>
  <w:num w:numId="8" w16cid:durableId="2046981723">
    <w:abstractNumId w:val="11"/>
  </w:num>
  <w:num w:numId="9" w16cid:durableId="745955919">
    <w:abstractNumId w:val="2"/>
  </w:num>
  <w:num w:numId="10" w16cid:durableId="1021056903">
    <w:abstractNumId w:val="1"/>
  </w:num>
  <w:num w:numId="11" w16cid:durableId="386496911">
    <w:abstractNumId w:val="8"/>
  </w:num>
  <w:num w:numId="12" w16cid:durableId="730155378">
    <w:abstractNumId w:val="3"/>
  </w:num>
  <w:num w:numId="13" w16cid:durableId="12309228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300E"/>
    <w:rsid w:val="00001E1E"/>
    <w:rsid w:val="000049D7"/>
    <w:rsid w:val="00006FFB"/>
    <w:rsid w:val="00011DB0"/>
    <w:rsid w:val="00012BBD"/>
    <w:rsid w:val="00013CDC"/>
    <w:rsid w:val="00015459"/>
    <w:rsid w:val="0002145B"/>
    <w:rsid w:val="0002730A"/>
    <w:rsid w:val="00031675"/>
    <w:rsid w:val="00033A72"/>
    <w:rsid w:val="00043B35"/>
    <w:rsid w:val="00044BD0"/>
    <w:rsid w:val="0005042B"/>
    <w:rsid w:val="000504B8"/>
    <w:rsid w:val="0005476E"/>
    <w:rsid w:val="000621F8"/>
    <w:rsid w:val="00062FDC"/>
    <w:rsid w:val="00063F94"/>
    <w:rsid w:val="000663B0"/>
    <w:rsid w:val="00082C58"/>
    <w:rsid w:val="00086C70"/>
    <w:rsid w:val="00087487"/>
    <w:rsid w:val="00093BE5"/>
    <w:rsid w:val="000A01D3"/>
    <w:rsid w:val="000A19BD"/>
    <w:rsid w:val="000A6FB2"/>
    <w:rsid w:val="000A7BF4"/>
    <w:rsid w:val="000B02F5"/>
    <w:rsid w:val="000B19F2"/>
    <w:rsid w:val="000B4F65"/>
    <w:rsid w:val="000B72D2"/>
    <w:rsid w:val="000B7C0C"/>
    <w:rsid w:val="000C0952"/>
    <w:rsid w:val="000C358C"/>
    <w:rsid w:val="000C60C2"/>
    <w:rsid w:val="000D277F"/>
    <w:rsid w:val="000D4F47"/>
    <w:rsid w:val="000E781D"/>
    <w:rsid w:val="000E7A8E"/>
    <w:rsid w:val="000F3E4F"/>
    <w:rsid w:val="000F4656"/>
    <w:rsid w:val="000F79F2"/>
    <w:rsid w:val="001009EC"/>
    <w:rsid w:val="0011257A"/>
    <w:rsid w:val="00126693"/>
    <w:rsid w:val="001272A9"/>
    <w:rsid w:val="00131786"/>
    <w:rsid w:val="00132B58"/>
    <w:rsid w:val="00140CD6"/>
    <w:rsid w:val="00145915"/>
    <w:rsid w:val="00145B0B"/>
    <w:rsid w:val="00151FEE"/>
    <w:rsid w:val="00153D1B"/>
    <w:rsid w:val="00172688"/>
    <w:rsid w:val="00176A46"/>
    <w:rsid w:val="001771E6"/>
    <w:rsid w:val="00177591"/>
    <w:rsid w:val="0018300E"/>
    <w:rsid w:val="0018354F"/>
    <w:rsid w:val="00184157"/>
    <w:rsid w:val="00196D4F"/>
    <w:rsid w:val="001A61CB"/>
    <w:rsid w:val="001A6512"/>
    <w:rsid w:val="001A6FE8"/>
    <w:rsid w:val="001C00F4"/>
    <w:rsid w:val="001C45F9"/>
    <w:rsid w:val="001C6E1A"/>
    <w:rsid w:val="001D0EED"/>
    <w:rsid w:val="001D18DC"/>
    <w:rsid w:val="001D5F67"/>
    <w:rsid w:val="001E158E"/>
    <w:rsid w:val="001E4456"/>
    <w:rsid w:val="001F34DE"/>
    <w:rsid w:val="001F4785"/>
    <w:rsid w:val="00211A7F"/>
    <w:rsid w:val="00213F3D"/>
    <w:rsid w:val="0022194A"/>
    <w:rsid w:val="002255B8"/>
    <w:rsid w:val="00225CC5"/>
    <w:rsid w:val="00230CB0"/>
    <w:rsid w:val="00231461"/>
    <w:rsid w:val="00233DE5"/>
    <w:rsid w:val="0025208F"/>
    <w:rsid w:val="0025667C"/>
    <w:rsid w:val="00256855"/>
    <w:rsid w:val="002662BC"/>
    <w:rsid w:val="00271B97"/>
    <w:rsid w:val="00274A48"/>
    <w:rsid w:val="00277DA2"/>
    <w:rsid w:val="00282977"/>
    <w:rsid w:val="00295BCB"/>
    <w:rsid w:val="00297C3B"/>
    <w:rsid w:val="002B1304"/>
    <w:rsid w:val="002B1CF4"/>
    <w:rsid w:val="002B2003"/>
    <w:rsid w:val="002C6F8E"/>
    <w:rsid w:val="002D41F8"/>
    <w:rsid w:val="002D51BA"/>
    <w:rsid w:val="002E043E"/>
    <w:rsid w:val="002E1A44"/>
    <w:rsid w:val="002E24A2"/>
    <w:rsid w:val="002F5F71"/>
    <w:rsid w:val="002F6A30"/>
    <w:rsid w:val="002F6CA6"/>
    <w:rsid w:val="00301D05"/>
    <w:rsid w:val="00303135"/>
    <w:rsid w:val="00304466"/>
    <w:rsid w:val="00311BAA"/>
    <w:rsid w:val="003142DD"/>
    <w:rsid w:val="00314E2B"/>
    <w:rsid w:val="00320A4B"/>
    <w:rsid w:val="0033173D"/>
    <w:rsid w:val="00342424"/>
    <w:rsid w:val="00343717"/>
    <w:rsid w:val="00350144"/>
    <w:rsid w:val="00350AF0"/>
    <w:rsid w:val="0035450A"/>
    <w:rsid w:val="00361859"/>
    <w:rsid w:val="0037482A"/>
    <w:rsid w:val="0037676D"/>
    <w:rsid w:val="003807C9"/>
    <w:rsid w:val="003812BA"/>
    <w:rsid w:val="003859FF"/>
    <w:rsid w:val="003941DD"/>
    <w:rsid w:val="003A2993"/>
    <w:rsid w:val="003B39BC"/>
    <w:rsid w:val="003B43F6"/>
    <w:rsid w:val="003B6CC7"/>
    <w:rsid w:val="003B6D6A"/>
    <w:rsid w:val="003C37EA"/>
    <w:rsid w:val="003D6EC6"/>
    <w:rsid w:val="003E050F"/>
    <w:rsid w:val="003F5D40"/>
    <w:rsid w:val="00400E5C"/>
    <w:rsid w:val="00417963"/>
    <w:rsid w:val="00422079"/>
    <w:rsid w:val="00423DB0"/>
    <w:rsid w:val="00434AB9"/>
    <w:rsid w:val="004528CF"/>
    <w:rsid w:val="00452B4F"/>
    <w:rsid w:val="00471542"/>
    <w:rsid w:val="004727FA"/>
    <w:rsid w:val="00474E40"/>
    <w:rsid w:val="0047634B"/>
    <w:rsid w:val="00480778"/>
    <w:rsid w:val="004807C1"/>
    <w:rsid w:val="0048130E"/>
    <w:rsid w:val="00483947"/>
    <w:rsid w:val="004918AA"/>
    <w:rsid w:val="004A0E1F"/>
    <w:rsid w:val="004A1D4B"/>
    <w:rsid w:val="004A2091"/>
    <w:rsid w:val="004A6DD1"/>
    <w:rsid w:val="004B7514"/>
    <w:rsid w:val="004C13BD"/>
    <w:rsid w:val="004D1E4F"/>
    <w:rsid w:val="004D2492"/>
    <w:rsid w:val="004D7012"/>
    <w:rsid w:val="004E1154"/>
    <w:rsid w:val="004E41A9"/>
    <w:rsid w:val="004E6E08"/>
    <w:rsid w:val="004F0680"/>
    <w:rsid w:val="005004E3"/>
    <w:rsid w:val="005030A5"/>
    <w:rsid w:val="00504A7B"/>
    <w:rsid w:val="00507750"/>
    <w:rsid w:val="00513612"/>
    <w:rsid w:val="005140D2"/>
    <w:rsid w:val="00514545"/>
    <w:rsid w:val="00514A01"/>
    <w:rsid w:val="00524004"/>
    <w:rsid w:val="00525CAB"/>
    <w:rsid w:val="00537129"/>
    <w:rsid w:val="005373CD"/>
    <w:rsid w:val="00541CA6"/>
    <w:rsid w:val="0054462B"/>
    <w:rsid w:val="00554F74"/>
    <w:rsid w:val="00562279"/>
    <w:rsid w:val="00581317"/>
    <w:rsid w:val="00583DEF"/>
    <w:rsid w:val="005A2334"/>
    <w:rsid w:val="005A69A5"/>
    <w:rsid w:val="005B088A"/>
    <w:rsid w:val="005B70EB"/>
    <w:rsid w:val="005C2792"/>
    <w:rsid w:val="005C45CF"/>
    <w:rsid w:val="005C5AFE"/>
    <w:rsid w:val="005C5DAA"/>
    <w:rsid w:val="005C7197"/>
    <w:rsid w:val="005D0E7B"/>
    <w:rsid w:val="00602869"/>
    <w:rsid w:val="006139AB"/>
    <w:rsid w:val="0061562C"/>
    <w:rsid w:val="00616485"/>
    <w:rsid w:val="00630471"/>
    <w:rsid w:val="00641260"/>
    <w:rsid w:val="0064296E"/>
    <w:rsid w:val="00643624"/>
    <w:rsid w:val="00650D48"/>
    <w:rsid w:val="00655087"/>
    <w:rsid w:val="0065575D"/>
    <w:rsid w:val="006631C0"/>
    <w:rsid w:val="006812BE"/>
    <w:rsid w:val="00681D77"/>
    <w:rsid w:val="00690DDD"/>
    <w:rsid w:val="00691311"/>
    <w:rsid w:val="006A1679"/>
    <w:rsid w:val="006B3CCB"/>
    <w:rsid w:val="006C1DEE"/>
    <w:rsid w:val="006C74CA"/>
    <w:rsid w:val="006D4E08"/>
    <w:rsid w:val="006D4E83"/>
    <w:rsid w:val="006D5D57"/>
    <w:rsid w:val="006E36D5"/>
    <w:rsid w:val="006E7EA2"/>
    <w:rsid w:val="006F06BA"/>
    <w:rsid w:val="006F2223"/>
    <w:rsid w:val="00700A12"/>
    <w:rsid w:val="0070489C"/>
    <w:rsid w:val="00710F37"/>
    <w:rsid w:val="007156C1"/>
    <w:rsid w:val="00720C11"/>
    <w:rsid w:val="00721CB9"/>
    <w:rsid w:val="00725E00"/>
    <w:rsid w:val="007265DD"/>
    <w:rsid w:val="00732ADC"/>
    <w:rsid w:val="00733CE0"/>
    <w:rsid w:val="00743C8F"/>
    <w:rsid w:val="007477BD"/>
    <w:rsid w:val="00752CB2"/>
    <w:rsid w:val="007561E6"/>
    <w:rsid w:val="0075621E"/>
    <w:rsid w:val="007632CF"/>
    <w:rsid w:val="00774DE6"/>
    <w:rsid w:val="00775844"/>
    <w:rsid w:val="00781794"/>
    <w:rsid w:val="00794D1E"/>
    <w:rsid w:val="007976F9"/>
    <w:rsid w:val="007A3CA6"/>
    <w:rsid w:val="007B01F9"/>
    <w:rsid w:val="007B0285"/>
    <w:rsid w:val="007B3FCE"/>
    <w:rsid w:val="007B6910"/>
    <w:rsid w:val="007C5A89"/>
    <w:rsid w:val="007D3878"/>
    <w:rsid w:val="007D50AB"/>
    <w:rsid w:val="007D6EFA"/>
    <w:rsid w:val="007D737B"/>
    <w:rsid w:val="007E2937"/>
    <w:rsid w:val="007E3E9F"/>
    <w:rsid w:val="007F1A63"/>
    <w:rsid w:val="007F6F47"/>
    <w:rsid w:val="00800114"/>
    <w:rsid w:val="008016B9"/>
    <w:rsid w:val="00804584"/>
    <w:rsid w:val="00806271"/>
    <w:rsid w:val="00810457"/>
    <w:rsid w:val="0082057E"/>
    <w:rsid w:val="0083288D"/>
    <w:rsid w:val="008340FB"/>
    <w:rsid w:val="00834B26"/>
    <w:rsid w:val="008409EB"/>
    <w:rsid w:val="00854699"/>
    <w:rsid w:val="00856085"/>
    <w:rsid w:val="00856A40"/>
    <w:rsid w:val="008608FD"/>
    <w:rsid w:val="00860920"/>
    <w:rsid w:val="00866251"/>
    <w:rsid w:val="00870CEB"/>
    <w:rsid w:val="0087524F"/>
    <w:rsid w:val="0087545A"/>
    <w:rsid w:val="00875D89"/>
    <w:rsid w:val="00880EF2"/>
    <w:rsid w:val="0088557E"/>
    <w:rsid w:val="0089141E"/>
    <w:rsid w:val="008915B2"/>
    <w:rsid w:val="00893DAF"/>
    <w:rsid w:val="008A0FCA"/>
    <w:rsid w:val="008A66D4"/>
    <w:rsid w:val="008B0CC8"/>
    <w:rsid w:val="008B0D97"/>
    <w:rsid w:val="008B2F94"/>
    <w:rsid w:val="008D1C60"/>
    <w:rsid w:val="008D7DC0"/>
    <w:rsid w:val="008E01D9"/>
    <w:rsid w:val="008E3394"/>
    <w:rsid w:val="008E3976"/>
    <w:rsid w:val="008E7BE0"/>
    <w:rsid w:val="008F1BDE"/>
    <w:rsid w:val="008F575E"/>
    <w:rsid w:val="00900533"/>
    <w:rsid w:val="00900D5F"/>
    <w:rsid w:val="0090208E"/>
    <w:rsid w:val="00921675"/>
    <w:rsid w:val="00924592"/>
    <w:rsid w:val="009255C4"/>
    <w:rsid w:val="009317D8"/>
    <w:rsid w:val="009359D2"/>
    <w:rsid w:val="00936C03"/>
    <w:rsid w:val="00940DBE"/>
    <w:rsid w:val="00945C56"/>
    <w:rsid w:val="009463F8"/>
    <w:rsid w:val="00950C31"/>
    <w:rsid w:val="00953FF3"/>
    <w:rsid w:val="00960679"/>
    <w:rsid w:val="00962294"/>
    <w:rsid w:val="00964191"/>
    <w:rsid w:val="00964972"/>
    <w:rsid w:val="00967281"/>
    <w:rsid w:val="00972D39"/>
    <w:rsid w:val="00977034"/>
    <w:rsid w:val="0098468D"/>
    <w:rsid w:val="00990BB6"/>
    <w:rsid w:val="00992C9D"/>
    <w:rsid w:val="009A3ED6"/>
    <w:rsid w:val="009A7437"/>
    <w:rsid w:val="009B035D"/>
    <w:rsid w:val="009B0AB4"/>
    <w:rsid w:val="009B10A1"/>
    <w:rsid w:val="009B491E"/>
    <w:rsid w:val="009C6DE0"/>
    <w:rsid w:val="009C7969"/>
    <w:rsid w:val="009E7F57"/>
    <w:rsid w:val="00A03010"/>
    <w:rsid w:val="00A10748"/>
    <w:rsid w:val="00A1380B"/>
    <w:rsid w:val="00A13D08"/>
    <w:rsid w:val="00A15BBA"/>
    <w:rsid w:val="00A209DE"/>
    <w:rsid w:val="00A23BB9"/>
    <w:rsid w:val="00A25EAB"/>
    <w:rsid w:val="00A360D0"/>
    <w:rsid w:val="00A43B33"/>
    <w:rsid w:val="00A51542"/>
    <w:rsid w:val="00A547DF"/>
    <w:rsid w:val="00A57467"/>
    <w:rsid w:val="00A6763D"/>
    <w:rsid w:val="00A703FA"/>
    <w:rsid w:val="00A8367C"/>
    <w:rsid w:val="00A84BED"/>
    <w:rsid w:val="00A861FB"/>
    <w:rsid w:val="00A91D3B"/>
    <w:rsid w:val="00A95E20"/>
    <w:rsid w:val="00A95FE4"/>
    <w:rsid w:val="00AA1CD7"/>
    <w:rsid w:val="00AA3E24"/>
    <w:rsid w:val="00AA3F6F"/>
    <w:rsid w:val="00AB0416"/>
    <w:rsid w:val="00AB1110"/>
    <w:rsid w:val="00AB503D"/>
    <w:rsid w:val="00AB5D6C"/>
    <w:rsid w:val="00AB74AD"/>
    <w:rsid w:val="00AC1731"/>
    <w:rsid w:val="00AC1A72"/>
    <w:rsid w:val="00AC6A4F"/>
    <w:rsid w:val="00AD6648"/>
    <w:rsid w:val="00AE1D65"/>
    <w:rsid w:val="00AE2BF8"/>
    <w:rsid w:val="00AE44D8"/>
    <w:rsid w:val="00AE589B"/>
    <w:rsid w:val="00AF2593"/>
    <w:rsid w:val="00AF67E1"/>
    <w:rsid w:val="00B02F26"/>
    <w:rsid w:val="00B05DDB"/>
    <w:rsid w:val="00B22D7A"/>
    <w:rsid w:val="00B24D48"/>
    <w:rsid w:val="00B279E9"/>
    <w:rsid w:val="00B37FE5"/>
    <w:rsid w:val="00B43221"/>
    <w:rsid w:val="00B4659E"/>
    <w:rsid w:val="00B47A65"/>
    <w:rsid w:val="00B528AA"/>
    <w:rsid w:val="00B52EF3"/>
    <w:rsid w:val="00B54DE9"/>
    <w:rsid w:val="00B6113B"/>
    <w:rsid w:val="00B72CB1"/>
    <w:rsid w:val="00B9094B"/>
    <w:rsid w:val="00B91224"/>
    <w:rsid w:val="00B977D4"/>
    <w:rsid w:val="00BA2129"/>
    <w:rsid w:val="00BB27B7"/>
    <w:rsid w:val="00BB4CD3"/>
    <w:rsid w:val="00BC4430"/>
    <w:rsid w:val="00BC561F"/>
    <w:rsid w:val="00BC63C7"/>
    <w:rsid w:val="00BD54B8"/>
    <w:rsid w:val="00BE7EB6"/>
    <w:rsid w:val="00BF1C64"/>
    <w:rsid w:val="00BF3454"/>
    <w:rsid w:val="00BF3C36"/>
    <w:rsid w:val="00BF5108"/>
    <w:rsid w:val="00C02A9E"/>
    <w:rsid w:val="00C27D06"/>
    <w:rsid w:val="00C34C83"/>
    <w:rsid w:val="00C3595D"/>
    <w:rsid w:val="00C43A1C"/>
    <w:rsid w:val="00C52911"/>
    <w:rsid w:val="00C65643"/>
    <w:rsid w:val="00C65720"/>
    <w:rsid w:val="00C67DC3"/>
    <w:rsid w:val="00C81033"/>
    <w:rsid w:val="00C91A6E"/>
    <w:rsid w:val="00C91BB0"/>
    <w:rsid w:val="00C9631D"/>
    <w:rsid w:val="00CA4A6D"/>
    <w:rsid w:val="00CA5F0D"/>
    <w:rsid w:val="00CA7E4E"/>
    <w:rsid w:val="00CB5915"/>
    <w:rsid w:val="00CB6904"/>
    <w:rsid w:val="00CD2322"/>
    <w:rsid w:val="00CD2897"/>
    <w:rsid w:val="00CD45FC"/>
    <w:rsid w:val="00CE4E00"/>
    <w:rsid w:val="00CF051C"/>
    <w:rsid w:val="00CF1E43"/>
    <w:rsid w:val="00CF4E95"/>
    <w:rsid w:val="00D017B5"/>
    <w:rsid w:val="00D02356"/>
    <w:rsid w:val="00D02751"/>
    <w:rsid w:val="00D23924"/>
    <w:rsid w:val="00D35938"/>
    <w:rsid w:val="00D36280"/>
    <w:rsid w:val="00D36C44"/>
    <w:rsid w:val="00D36F74"/>
    <w:rsid w:val="00D57868"/>
    <w:rsid w:val="00D634F8"/>
    <w:rsid w:val="00D63C3D"/>
    <w:rsid w:val="00D81451"/>
    <w:rsid w:val="00D96CF1"/>
    <w:rsid w:val="00D96DFF"/>
    <w:rsid w:val="00D97DFA"/>
    <w:rsid w:val="00DA0BFC"/>
    <w:rsid w:val="00DA0E7F"/>
    <w:rsid w:val="00DA2261"/>
    <w:rsid w:val="00DB4DE6"/>
    <w:rsid w:val="00DB57DE"/>
    <w:rsid w:val="00DC1DFF"/>
    <w:rsid w:val="00DC3C26"/>
    <w:rsid w:val="00DC47F4"/>
    <w:rsid w:val="00DE7540"/>
    <w:rsid w:val="00DE76CD"/>
    <w:rsid w:val="00DF351A"/>
    <w:rsid w:val="00DF3ECB"/>
    <w:rsid w:val="00E023A1"/>
    <w:rsid w:val="00E076FB"/>
    <w:rsid w:val="00E244B1"/>
    <w:rsid w:val="00E25A67"/>
    <w:rsid w:val="00E26B1E"/>
    <w:rsid w:val="00E435EA"/>
    <w:rsid w:val="00E57159"/>
    <w:rsid w:val="00E6002E"/>
    <w:rsid w:val="00E64AD3"/>
    <w:rsid w:val="00E8360F"/>
    <w:rsid w:val="00E84B2B"/>
    <w:rsid w:val="00E87B57"/>
    <w:rsid w:val="00E913F1"/>
    <w:rsid w:val="00E949A9"/>
    <w:rsid w:val="00EC24EE"/>
    <w:rsid w:val="00EC2BE0"/>
    <w:rsid w:val="00EC433E"/>
    <w:rsid w:val="00EC57B8"/>
    <w:rsid w:val="00EC6EA4"/>
    <w:rsid w:val="00ED24B6"/>
    <w:rsid w:val="00ED6816"/>
    <w:rsid w:val="00ED786D"/>
    <w:rsid w:val="00EE30CB"/>
    <w:rsid w:val="00EF2717"/>
    <w:rsid w:val="00EF381B"/>
    <w:rsid w:val="00EF4A6F"/>
    <w:rsid w:val="00EF6BEE"/>
    <w:rsid w:val="00F253F9"/>
    <w:rsid w:val="00F3408F"/>
    <w:rsid w:val="00F4641F"/>
    <w:rsid w:val="00F60740"/>
    <w:rsid w:val="00F7541E"/>
    <w:rsid w:val="00F84E95"/>
    <w:rsid w:val="00F862D7"/>
    <w:rsid w:val="00F91D2A"/>
    <w:rsid w:val="00F9563C"/>
    <w:rsid w:val="00FA270C"/>
    <w:rsid w:val="00FA402E"/>
    <w:rsid w:val="00FA6A13"/>
    <w:rsid w:val="00FB0406"/>
    <w:rsid w:val="00FB2D29"/>
    <w:rsid w:val="00FC102E"/>
    <w:rsid w:val="00FD370E"/>
    <w:rsid w:val="00FE0471"/>
    <w:rsid w:val="00FE234D"/>
    <w:rsid w:val="00FE24D4"/>
    <w:rsid w:val="00FE36D0"/>
    <w:rsid w:val="00FE4274"/>
    <w:rsid w:val="00FE79D0"/>
    <w:rsid w:val="00FF39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595AC2"/>
  <w15:docId w15:val="{85E258B3-B7F8-4751-87B6-21E24E58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00E"/>
    <w:rPr>
      <w:rFonts w:ascii="Cambria" w:eastAsia="Cambria" w:hAnsi="Cambria" w:cs="Times New Roman"/>
      <w:lang w:val="fr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08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08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08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408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0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300E"/>
    <w:rPr>
      <w:color w:val="0000FF"/>
      <w:u w:val="single"/>
    </w:rPr>
  </w:style>
  <w:style w:type="table" w:styleId="TableGrid">
    <w:name w:val="Table Grid"/>
    <w:basedOn w:val="TableNormal"/>
    <w:uiPriority w:val="59"/>
    <w:rsid w:val="007477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477B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1-Accent6">
    <w:name w:val="Medium List 1 Accent 6"/>
    <w:basedOn w:val="TableNormal"/>
    <w:uiPriority w:val="65"/>
    <w:rsid w:val="007477BD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Grid3-Accent2">
    <w:name w:val="Medium Grid 3 Accent 2"/>
    <w:basedOn w:val="TableNormal"/>
    <w:uiPriority w:val="69"/>
    <w:rsid w:val="007477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477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5">
    <w:name w:val="Medium Grid 3 Accent 5"/>
    <w:basedOn w:val="TableNormal"/>
    <w:uiPriority w:val="69"/>
    <w:rsid w:val="007477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ghtList-Accent5">
    <w:name w:val="Light List Accent 5"/>
    <w:basedOn w:val="TableNormal"/>
    <w:uiPriority w:val="61"/>
    <w:rsid w:val="007B691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870CE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70CE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FollowedHyperlink">
    <w:name w:val="FollowedHyperlink"/>
    <w:basedOn w:val="DefaultParagraphFont"/>
    <w:uiPriority w:val="99"/>
    <w:semiHidden/>
    <w:unhideWhenUsed/>
    <w:rsid w:val="00304466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340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40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408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3408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08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408F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styleId="SubtleEmphasis">
    <w:name w:val="Subtle Emphasis"/>
    <w:basedOn w:val="DefaultParagraphFont"/>
    <w:uiPriority w:val="19"/>
    <w:qFormat/>
    <w:rsid w:val="00F3408F"/>
    <w:rPr>
      <w:i/>
      <w:iCs/>
      <w:color w:val="808080" w:themeColor="text1" w:themeTint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2C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2C9D"/>
    <w:rPr>
      <w:rFonts w:ascii="Courier New" w:eastAsia="Times New Roman" w:hAnsi="Courier New" w:cs="Courier New"/>
      <w:sz w:val="20"/>
      <w:szCs w:val="20"/>
      <w:lang w:val="fr-CH" w:eastAsia="fr-CH"/>
    </w:rPr>
  </w:style>
  <w:style w:type="paragraph" w:styleId="Header">
    <w:name w:val="header"/>
    <w:basedOn w:val="Normal"/>
    <w:link w:val="HeaderChar"/>
    <w:uiPriority w:val="99"/>
    <w:unhideWhenUsed/>
    <w:rsid w:val="007E3E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3E9F"/>
    <w:rPr>
      <w:rFonts w:ascii="Cambria" w:eastAsia="Cambria" w:hAnsi="Cambria" w:cs="Times New Roman"/>
      <w:lang w:val="fr-CH"/>
    </w:rPr>
  </w:style>
  <w:style w:type="paragraph" w:styleId="Footer">
    <w:name w:val="footer"/>
    <w:basedOn w:val="Normal"/>
    <w:link w:val="FooterChar"/>
    <w:uiPriority w:val="99"/>
    <w:unhideWhenUsed/>
    <w:rsid w:val="007E3E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3E9F"/>
    <w:rPr>
      <w:rFonts w:ascii="Cambria" w:eastAsia="Cambria" w:hAnsi="Cambria" w:cs="Times New Roman"/>
      <w:lang w:val="fr-CH"/>
    </w:rPr>
  </w:style>
  <w:style w:type="paragraph" w:styleId="Revision">
    <w:name w:val="Revision"/>
    <w:hidden/>
    <w:uiPriority w:val="99"/>
    <w:semiHidden/>
    <w:rsid w:val="00AC1731"/>
    <w:rPr>
      <w:rFonts w:ascii="Cambria" w:eastAsia="Cambria" w:hAnsi="Cambria" w:cs="Times New Roman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6666">
          <w:marLeft w:val="0"/>
          <w:marRight w:val="0"/>
          <w:marTop w:val="210"/>
          <w:marBottom w:val="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  <w:div w:id="11379143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7E047B-45CE-434C-83CA-D1CE9E75E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1048</Words>
  <Characters>5768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Best Impression Career Services</Company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Louise Kursmark</dc:creator>
  <cp:lastModifiedBy>Stefan Teofanovic</cp:lastModifiedBy>
  <cp:revision>70</cp:revision>
  <cp:lastPrinted>2016-01-08T14:35:00Z</cp:lastPrinted>
  <dcterms:created xsi:type="dcterms:W3CDTF">2017-09-25T08:24:00Z</dcterms:created>
  <dcterms:modified xsi:type="dcterms:W3CDTF">2022-09-12T23:05:00Z</dcterms:modified>
</cp:coreProperties>
</file>