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6B8B" w14:textId="0847713A" w:rsidR="0060233E" w:rsidRPr="00340024" w:rsidRDefault="00340024">
      <w:pPr>
        <w:rPr>
          <w:lang w:val="en-US"/>
        </w:rPr>
      </w:pPr>
      <w:r w:rsidRPr="00340024">
        <w:rPr>
          <w:lang w:val="en-US"/>
        </w:rPr>
        <w:t xml:space="preserve">You will receive a </w:t>
      </w:r>
      <w:r w:rsidR="00E60E89">
        <w:rPr>
          <w:lang w:val="en-US"/>
        </w:rPr>
        <w:t>m</w:t>
      </w:r>
      <w:r w:rsidRPr="00340024">
        <w:rPr>
          <w:lang w:val="en-US"/>
        </w:rPr>
        <w:t>ockup showing typical datasheet</w:t>
      </w:r>
      <w:r w:rsidR="00E60E89">
        <w:rPr>
          <w:lang w:val="en-US"/>
        </w:rPr>
        <w:t xml:space="preserve"> content and how we wish it shall look like</w:t>
      </w:r>
      <w:r w:rsidRPr="00340024">
        <w:rPr>
          <w:lang w:val="en-US"/>
        </w:rPr>
        <w:t xml:space="preserve">. </w:t>
      </w:r>
    </w:p>
    <w:p w14:paraId="2B01DAD3" w14:textId="2F7EFC56" w:rsidR="00340024" w:rsidRPr="00340024" w:rsidRDefault="00340024">
      <w:pPr>
        <w:rPr>
          <w:lang w:val="en-US"/>
        </w:rPr>
      </w:pPr>
      <w:r w:rsidRPr="00340024">
        <w:rPr>
          <w:lang w:val="en-US"/>
        </w:rPr>
        <w:t xml:space="preserve">We will need to create many different datasheets based on this template. </w:t>
      </w:r>
    </w:p>
    <w:p w14:paraId="50188BC3" w14:textId="5ABA45A2" w:rsidR="00340024" w:rsidRDefault="00340024">
      <w:pPr>
        <w:rPr>
          <w:lang w:val="en-US"/>
        </w:rPr>
      </w:pPr>
      <w:r w:rsidRPr="00340024">
        <w:rPr>
          <w:lang w:val="en-US"/>
        </w:rPr>
        <w:t xml:space="preserve">Some structures within will be present in all datasheets, while other chapters will be different. </w:t>
      </w:r>
    </w:p>
    <w:p w14:paraId="65BDE594" w14:textId="28A24ECD" w:rsidR="00340024" w:rsidRDefault="00340024">
      <w:pPr>
        <w:rPr>
          <w:lang w:val="en-US"/>
        </w:rPr>
      </w:pPr>
      <w:r>
        <w:rPr>
          <w:lang w:val="en-US"/>
        </w:rPr>
        <w:t>Chapters that are for sure always present with the same structure (but different content!):</w:t>
      </w:r>
    </w:p>
    <w:p w14:paraId="5E02DDB7" w14:textId="04424899" w:rsidR="00340024" w:rsidRDefault="00340024" w:rsidP="003400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Front page</w:t>
      </w:r>
    </w:p>
    <w:p w14:paraId="3E0B0DCA" w14:textId="6F20F24E" w:rsidR="00340024" w:rsidRDefault="00340024" w:rsidP="0034002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ToC</w:t>
      </w:r>
      <w:proofErr w:type="spellEnd"/>
    </w:p>
    <w:p w14:paraId="3E6B35C3" w14:textId="2D972B03" w:rsidR="00340024" w:rsidRDefault="00340024" w:rsidP="003400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Ordering and Configuration</w:t>
      </w:r>
    </w:p>
    <w:p w14:paraId="0F88254A" w14:textId="3DAF5597" w:rsidR="00340024" w:rsidRDefault="00340024" w:rsidP="003400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History</w:t>
      </w:r>
    </w:p>
    <w:p w14:paraId="1DBCC734" w14:textId="0D85B7D6" w:rsidR="00340024" w:rsidRPr="00340024" w:rsidRDefault="00340024" w:rsidP="00340024">
      <w:pPr>
        <w:rPr>
          <w:lang w:val="en-US"/>
        </w:rPr>
      </w:pPr>
      <w:r>
        <w:rPr>
          <w:lang w:val="en-US"/>
        </w:rPr>
        <w:t xml:space="preserve">Additionally, chapter 7 (for now called </w:t>
      </w:r>
      <w:r w:rsidR="006E15CB">
        <w:rPr>
          <w:lang w:val="en-US"/>
        </w:rPr>
        <w:t>“</w:t>
      </w:r>
      <w:r>
        <w:rPr>
          <w:lang w:val="en-US"/>
        </w:rPr>
        <w:t>all Meerstetter products</w:t>
      </w:r>
      <w:r w:rsidR="006E15CB">
        <w:rPr>
          <w:lang w:val="en-US"/>
        </w:rPr>
        <w:t>”</w:t>
      </w:r>
      <w:r>
        <w:rPr>
          <w:lang w:val="en-US"/>
        </w:rPr>
        <w:t xml:space="preserve">) will be the same across all datasheets: make this a separate file to be included in the specific datasheet. </w:t>
      </w:r>
    </w:p>
    <w:p w14:paraId="7FFCDFFD" w14:textId="5DEA41CA" w:rsidR="00340024" w:rsidRDefault="00340024" w:rsidP="00340024">
      <w:pPr>
        <w:rPr>
          <w:lang w:val="en-US"/>
        </w:rPr>
      </w:pPr>
      <w:r w:rsidRPr="00340024">
        <w:rPr>
          <w:lang w:val="en-US"/>
        </w:rPr>
        <w:t xml:space="preserve">You should make the document as modular </w:t>
      </w:r>
      <w:r>
        <w:rPr>
          <w:lang w:val="en-US"/>
        </w:rPr>
        <w:t xml:space="preserve">as possible. </w:t>
      </w:r>
    </w:p>
    <w:p w14:paraId="7DAD9C57" w14:textId="3E39C7AE" w:rsidR="00340024" w:rsidRDefault="00340024" w:rsidP="00340024">
      <w:pPr>
        <w:rPr>
          <w:lang w:val="en-US"/>
        </w:rPr>
      </w:pPr>
      <w:r>
        <w:rPr>
          <w:lang w:val="en-US"/>
        </w:rPr>
        <w:t xml:space="preserve">Prioritize minimizing the use of </w:t>
      </w:r>
      <w:r w:rsidR="006E15CB">
        <w:rPr>
          <w:lang w:val="en-US"/>
        </w:rPr>
        <w:t>packages and use only very common or popular ones</w:t>
      </w:r>
      <w:r>
        <w:rPr>
          <w:lang w:val="en-US"/>
        </w:rPr>
        <w:t xml:space="preserve">. </w:t>
      </w:r>
    </w:p>
    <w:p w14:paraId="1A4A4EB3" w14:textId="7464947E" w:rsidR="00340024" w:rsidRDefault="00340024" w:rsidP="00340024">
      <w:pPr>
        <w:rPr>
          <w:lang w:val="en-US"/>
        </w:rPr>
      </w:pPr>
      <w:r>
        <w:rPr>
          <w:lang w:val="en-US"/>
        </w:rPr>
        <w:t xml:space="preserve">If some </w:t>
      </w:r>
      <w:proofErr w:type="gramStart"/>
      <w:r>
        <w:rPr>
          <w:lang w:val="en-US"/>
        </w:rPr>
        <w:t>particular thing</w:t>
      </w:r>
      <w:proofErr w:type="gramEnd"/>
      <w:r>
        <w:rPr>
          <w:lang w:val="en-US"/>
        </w:rPr>
        <w:t xml:space="preserve"> in the datasheet is hard to make, </w:t>
      </w:r>
      <w:r w:rsidR="006C2D15">
        <w:rPr>
          <w:lang w:val="en-US"/>
        </w:rPr>
        <w:t>simplify it rather than making the code complex</w:t>
      </w:r>
      <w:r>
        <w:rPr>
          <w:lang w:val="en-US"/>
        </w:rPr>
        <w:t xml:space="preserve">. </w:t>
      </w:r>
    </w:p>
    <w:p w14:paraId="47B483EF" w14:textId="023B4390" w:rsidR="00340024" w:rsidRDefault="00340024" w:rsidP="00340024">
      <w:pPr>
        <w:rPr>
          <w:lang w:val="en-US"/>
        </w:rPr>
      </w:pPr>
      <w:r>
        <w:rPr>
          <w:lang w:val="en-US"/>
        </w:rPr>
        <w:t xml:space="preserve">Latex </w:t>
      </w:r>
      <w:r w:rsidR="001F4C52">
        <w:rPr>
          <w:lang w:val="en-US"/>
        </w:rPr>
        <w:t>can</w:t>
      </w:r>
      <w:r>
        <w:rPr>
          <w:lang w:val="en-US"/>
        </w:rPr>
        <w:t xml:space="preserve"> be left free to define whitespace, do not </w:t>
      </w:r>
      <w:r w:rsidR="0025138E">
        <w:rPr>
          <w:lang w:val="en-US"/>
        </w:rPr>
        <w:t>micromanage it</w:t>
      </w:r>
      <w:r w:rsidR="003D23D2">
        <w:rPr>
          <w:lang w:val="en-US"/>
        </w:rPr>
        <w:t xml:space="preserve"> to try to make it look the same</w:t>
      </w:r>
      <w:r>
        <w:rPr>
          <w:lang w:val="en-US"/>
        </w:rPr>
        <w:t xml:space="preserve">. </w:t>
      </w:r>
    </w:p>
    <w:p w14:paraId="2D3B1B39" w14:textId="6246A3ED" w:rsidR="00340024" w:rsidRDefault="001F4C52" w:rsidP="00340024">
      <w:pPr>
        <w:rPr>
          <w:lang w:val="en-US"/>
        </w:rPr>
      </w:pPr>
      <w:r>
        <w:rPr>
          <w:lang w:val="en-US"/>
        </w:rPr>
        <w:t xml:space="preserve">If the mockup shows different text styles, standardize them to have consistent format for: </w:t>
      </w:r>
    </w:p>
    <w:p w14:paraId="32BF0D50" w14:textId="04DEDF7F" w:rsidR="001F4C52" w:rsidRDefault="001F4C52" w:rsidP="001F4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various titles/headers in the hierarchy</w:t>
      </w:r>
    </w:p>
    <w:p w14:paraId="0010E3BC" w14:textId="6432ACB1" w:rsidR="001F4C52" w:rsidRDefault="001F4C52" w:rsidP="001F4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Image Caption</w:t>
      </w:r>
    </w:p>
    <w:p w14:paraId="42F3A218" w14:textId="3765156B" w:rsidR="001F4C52" w:rsidRDefault="001F4C52" w:rsidP="001F4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Body text</w:t>
      </w:r>
    </w:p>
    <w:p w14:paraId="391DDDE5" w14:textId="1FA3F402" w:rsidR="001F4C52" w:rsidRDefault="001F4C52" w:rsidP="001F4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Table headers</w:t>
      </w:r>
    </w:p>
    <w:p w14:paraId="4D52BD8D" w14:textId="54F1602E" w:rsidR="001F4C52" w:rsidRDefault="001F4C52" w:rsidP="001F4C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Table text</w:t>
      </w:r>
    </w:p>
    <w:p w14:paraId="072D9902" w14:textId="6689F09B" w:rsidR="001F4C52" w:rsidRDefault="001F4C52" w:rsidP="001F4C52">
      <w:pPr>
        <w:rPr>
          <w:lang w:val="en-US"/>
        </w:rPr>
      </w:pPr>
      <w:r>
        <w:rPr>
          <w:lang w:val="en-US"/>
        </w:rPr>
        <w:t>Header and footer shall be consistent except for first page</w:t>
      </w:r>
      <w:r w:rsidR="00640AAA">
        <w:rPr>
          <w:lang w:val="en-US"/>
        </w:rPr>
        <w:t>.</w:t>
      </w:r>
    </w:p>
    <w:p w14:paraId="5E18AE60" w14:textId="346374F0" w:rsidR="001F4C52" w:rsidRDefault="00640AAA" w:rsidP="001F4C52">
      <w:pPr>
        <w:rPr>
          <w:lang w:val="en-US"/>
        </w:rPr>
      </w:pPr>
      <w:r>
        <w:rPr>
          <w:lang w:val="en-US"/>
        </w:rPr>
        <w:t xml:space="preserve">A pdf </w:t>
      </w:r>
      <w:proofErr w:type="spellStart"/>
      <w:r>
        <w:rPr>
          <w:lang w:val="en-US"/>
        </w:rPr>
        <w:t>ToC</w:t>
      </w:r>
      <w:proofErr w:type="spellEnd"/>
      <w:r>
        <w:rPr>
          <w:lang w:val="en-US"/>
        </w:rPr>
        <w:t xml:space="preserve"> shall be generated on compilation.</w:t>
      </w:r>
    </w:p>
    <w:p w14:paraId="51E0C517" w14:textId="3460482C" w:rsidR="00640AAA" w:rsidRDefault="00640AAA" w:rsidP="001F4C52">
      <w:pPr>
        <w:rPr>
          <w:lang w:val="en-US"/>
        </w:rPr>
      </w:pPr>
      <w:r>
        <w:rPr>
          <w:lang w:val="en-US"/>
        </w:rPr>
        <w:t xml:space="preserve">The deliverable may be a LaTeX 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and an example document based on the mockup that uses that class</w:t>
      </w:r>
      <w:r w:rsidR="009D3D52">
        <w:rPr>
          <w:lang w:val="en-US"/>
        </w:rPr>
        <w:t>, or any other way to structure</w:t>
      </w:r>
      <w:r>
        <w:rPr>
          <w:lang w:val="en-US"/>
        </w:rPr>
        <w:t>.</w:t>
      </w:r>
    </w:p>
    <w:p w14:paraId="0309867D" w14:textId="77777777" w:rsidR="00640AAA" w:rsidRPr="001F4C52" w:rsidRDefault="00640AAA" w:rsidP="001F4C52">
      <w:pPr>
        <w:rPr>
          <w:lang w:val="en-US"/>
        </w:rPr>
      </w:pPr>
    </w:p>
    <w:sectPr w:rsidR="00640AAA" w:rsidRPr="001F4C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41AC"/>
    <w:multiLevelType w:val="hybridMultilevel"/>
    <w:tmpl w:val="AF4447AA"/>
    <w:lvl w:ilvl="0" w:tplc="7B6C7C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55054"/>
    <w:multiLevelType w:val="hybridMultilevel"/>
    <w:tmpl w:val="7FECE29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799736">
    <w:abstractNumId w:val="1"/>
  </w:num>
  <w:num w:numId="2" w16cid:durableId="207993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751"/>
    <w:rsid w:val="001F4C52"/>
    <w:rsid w:val="0025138E"/>
    <w:rsid w:val="00340024"/>
    <w:rsid w:val="003D23D2"/>
    <w:rsid w:val="0060233E"/>
    <w:rsid w:val="00640AAA"/>
    <w:rsid w:val="006C2D15"/>
    <w:rsid w:val="006E15CB"/>
    <w:rsid w:val="00871751"/>
    <w:rsid w:val="009D3D52"/>
    <w:rsid w:val="00DA118C"/>
    <w:rsid w:val="00E6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9F585"/>
  <w15:chartTrackingRefBased/>
  <w15:docId w15:val="{92A945B9-1010-40C5-B4C1-940C0CB3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Sury</dc:creator>
  <cp:keywords/>
  <dc:description/>
  <cp:lastModifiedBy>Raffaele Sury</cp:lastModifiedBy>
  <cp:revision>10</cp:revision>
  <dcterms:created xsi:type="dcterms:W3CDTF">2025-11-25T16:39:00Z</dcterms:created>
  <dcterms:modified xsi:type="dcterms:W3CDTF">2025-11-25T16:57:00Z</dcterms:modified>
</cp:coreProperties>
</file>