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11" w:rsidRPr="00042911" w:rsidRDefault="00042911" w:rsidP="00042911">
      <w:pPr>
        <w:shd w:val="clear" w:color="auto" w:fill="FFFFFF"/>
        <w:spacing w:before="180" w:after="0" w:line="240" w:lineRule="auto"/>
        <w:outlineLvl w:val="0"/>
        <w:rPr>
          <w:rFonts w:ascii="Segoe UI" w:eastAsia="Times New Roman" w:hAnsi="Segoe UI" w:cs="Segoe UI"/>
          <w:b/>
          <w:bCs/>
          <w:color w:val="111111"/>
          <w:kern w:val="36"/>
          <w:sz w:val="36"/>
          <w:szCs w:val="36"/>
          <w:lang w:eastAsia="en-IN"/>
        </w:rPr>
      </w:pPr>
      <w:r w:rsidRPr="00042911">
        <w:rPr>
          <w:rFonts w:ascii="Segoe UI" w:eastAsia="Times New Roman" w:hAnsi="Segoe UI" w:cs="Segoe UI"/>
          <w:b/>
          <w:bCs/>
          <w:color w:val="111111"/>
          <w:kern w:val="36"/>
          <w:sz w:val="36"/>
          <w:szCs w:val="36"/>
          <w:lang w:eastAsia="en-IN"/>
        </w:rPr>
        <w:t>CVE Filtering API Documentation</w:t>
      </w:r>
    </w:p>
    <w:p w:rsidR="00042911" w:rsidRPr="00042911" w:rsidRDefault="00042911" w:rsidP="00042911">
      <w:pPr>
        <w:shd w:val="clear" w:color="auto" w:fill="FFFFFF"/>
        <w:spacing w:before="180" w:after="0" w:line="240" w:lineRule="auto"/>
        <w:outlineLvl w:val="1"/>
        <w:rPr>
          <w:rFonts w:ascii="Segoe UI" w:eastAsia="Times New Roman" w:hAnsi="Segoe UI" w:cs="Segoe UI"/>
          <w:b/>
          <w:bCs/>
          <w:color w:val="111111"/>
          <w:sz w:val="28"/>
          <w:szCs w:val="28"/>
          <w:lang w:eastAsia="en-IN"/>
        </w:rPr>
      </w:pPr>
      <w:r w:rsidRPr="00042911">
        <w:rPr>
          <w:rFonts w:ascii="Segoe UI" w:eastAsia="Times New Roman" w:hAnsi="Segoe UI" w:cs="Segoe UI"/>
          <w:b/>
          <w:bCs/>
          <w:color w:val="111111"/>
          <w:sz w:val="28"/>
          <w:szCs w:val="28"/>
          <w:lang w:eastAsia="en-IN"/>
        </w:rPr>
        <w:t>Overview</w:t>
      </w:r>
    </w:p>
    <w:p w:rsidR="00042911" w:rsidRPr="00042911" w:rsidRDefault="00042911" w:rsidP="00042911">
      <w:pPr>
        <w:shd w:val="clear" w:color="auto" w:fill="FFFFFF"/>
        <w:spacing w:before="180" w:after="0" w:line="240" w:lineRule="auto"/>
        <w:rPr>
          <w:rFonts w:ascii="Segoe UI" w:eastAsia="Times New Roman" w:hAnsi="Segoe UI" w:cs="Segoe UI"/>
          <w:color w:val="111111"/>
          <w:lang w:eastAsia="en-IN"/>
        </w:rPr>
      </w:pPr>
      <w:r w:rsidRPr="00042911">
        <w:rPr>
          <w:rFonts w:ascii="Segoe UI" w:eastAsia="Times New Roman" w:hAnsi="Segoe UI" w:cs="Segoe UI"/>
          <w:color w:val="111111"/>
          <w:lang w:eastAsia="en-IN"/>
        </w:rPr>
        <w:t>The CVE Filtering API allows you to retrieve information about Common Vulnerabilities and Exposures (CVEs) based on various parameters. You can filter CVEs by CVE ID, publication year, CVSS score, and modification date.</w:t>
      </w:r>
    </w:p>
    <w:p w:rsidR="00042911" w:rsidRPr="00042911" w:rsidRDefault="00042911" w:rsidP="00042911">
      <w:pPr>
        <w:shd w:val="clear" w:color="auto" w:fill="FFFFFF"/>
        <w:spacing w:before="180" w:after="0" w:line="240" w:lineRule="auto"/>
        <w:outlineLvl w:val="1"/>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Endpoints</w:t>
      </w:r>
    </w:p>
    <w:p w:rsidR="00042911" w:rsidRP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1. Get CVE Details by ID</w:t>
      </w:r>
    </w:p>
    <w:p w:rsidR="00042911" w:rsidRPr="00042911" w:rsidRDefault="00042911" w:rsidP="00042911">
      <w:pPr>
        <w:numPr>
          <w:ilvl w:val="0"/>
          <w:numId w:val="1"/>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Endpoint:</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w:t>
      </w:r>
      <w:proofErr w:type="spellStart"/>
      <w:r w:rsidRPr="00042911">
        <w:rPr>
          <w:rFonts w:ascii="Courier New" w:eastAsia="Times New Roman" w:hAnsi="Courier New" w:cs="Courier New"/>
          <w:color w:val="111111"/>
          <w:sz w:val="24"/>
          <w:szCs w:val="24"/>
          <w:lang w:eastAsia="en-IN"/>
        </w:rPr>
        <w:t>cve</w:t>
      </w:r>
      <w:proofErr w:type="spellEnd"/>
      <w:r w:rsidRPr="00042911">
        <w:rPr>
          <w:rFonts w:ascii="Courier New" w:eastAsia="Times New Roman" w:hAnsi="Courier New" w:cs="Courier New"/>
          <w:color w:val="111111"/>
          <w:sz w:val="24"/>
          <w:szCs w:val="24"/>
          <w:lang w:eastAsia="en-IN"/>
        </w:rPr>
        <w:t>/{</w:t>
      </w:r>
      <w:proofErr w:type="spellStart"/>
      <w:r w:rsidRPr="00042911">
        <w:rPr>
          <w:rFonts w:ascii="Courier New" w:eastAsia="Times New Roman" w:hAnsi="Courier New" w:cs="Courier New"/>
          <w:color w:val="111111"/>
          <w:sz w:val="24"/>
          <w:szCs w:val="24"/>
          <w:lang w:eastAsia="en-IN"/>
        </w:rPr>
        <w:t>cveId</w:t>
      </w:r>
      <w:proofErr w:type="spellEnd"/>
      <w:r w:rsidRPr="00042911">
        <w:rPr>
          <w:rFonts w:ascii="Courier New" w:eastAsia="Times New Roman" w:hAnsi="Courier New" w:cs="Courier New"/>
          <w:color w:val="111111"/>
          <w:sz w:val="24"/>
          <w:szCs w:val="24"/>
          <w:lang w:eastAsia="en-IN"/>
        </w:rPr>
        <w:t>}</w:t>
      </w:r>
    </w:p>
    <w:p w:rsidR="00042911" w:rsidRPr="00042911" w:rsidRDefault="00042911" w:rsidP="00042911">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Method:</w:t>
      </w:r>
      <w:r w:rsidRPr="00042911">
        <w:rPr>
          <w:rFonts w:ascii="Segoe UI" w:eastAsia="Times New Roman" w:hAnsi="Segoe UI" w:cs="Segoe UI"/>
          <w:color w:val="111111"/>
          <w:sz w:val="24"/>
          <w:szCs w:val="24"/>
          <w:lang w:eastAsia="en-IN"/>
        </w:rPr>
        <w:t> GET</w:t>
      </w:r>
    </w:p>
    <w:p w:rsidR="00042911" w:rsidRPr="00042911" w:rsidRDefault="00042911" w:rsidP="00042911">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Description:</w:t>
      </w:r>
      <w:r w:rsidRPr="00042911">
        <w:rPr>
          <w:rFonts w:ascii="Segoe UI" w:eastAsia="Times New Roman" w:hAnsi="Segoe UI" w:cs="Segoe UI"/>
          <w:color w:val="111111"/>
          <w:sz w:val="24"/>
          <w:szCs w:val="24"/>
          <w:lang w:eastAsia="en-IN"/>
        </w:rPr>
        <w:t> Retrieves details for a specific CVE based on its ID.</w:t>
      </w:r>
    </w:p>
    <w:p w:rsidR="00042911" w:rsidRPr="00042911" w:rsidRDefault="00042911" w:rsidP="00042911">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Query Parameters:</w:t>
      </w:r>
    </w:p>
    <w:p w:rsidR="00042911" w:rsidRPr="00042911" w:rsidRDefault="00042911" w:rsidP="00042911">
      <w:pPr>
        <w:numPr>
          <w:ilvl w:val="1"/>
          <w:numId w:val="1"/>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proofErr w:type="gramStart"/>
      <w:r w:rsidRPr="00042911">
        <w:rPr>
          <w:rFonts w:ascii="Courier New" w:eastAsia="Times New Roman" w:hAnsi="Courier New" w:cs="Courier New"/>
          <w:color w:val="111111"/>
          <w:sz w:val="24"/>
          <w:szCs w:val="24"/>
          <w:lang w:eastAsia="en-IN"/>
        </w:rPr>
        <w:t>cveId</w:t>
      </w:r>
      <w:proofErr w:type="spellEnd"/>
      <w:proofErr w:type="gramEnd"/>
      <w:r w:rsidRPr="00042911">
        <w:rPr>
          <w:rFonts w:ascii="Segoe UI" w:eastAsia="Times New Roman" w:hAnsi="Segoe UI" w:cs="Segoe UI"/>
          <w:color w:val="111111"/>
          <w:sz w:val="24"/>
          <w:szCs w:val="24"/>
          <w:lang w:eastAsia="en-IN"/>
        </w:rPr>
        <w:t> (required): The CVE ID (e.g., </w:t>
      </w:r>
      <w:r w:rsidRPr="00042911">
        <w:rPr>
          <w:rFonts w:ascii="Courier New" w:eastAsia="Times New Roman" w:hAnsi="Courier New" w:cs="Courier New"/>
          <w:color w:val="111111"/>
          <w:sz w:val="24"/>
          <w:szCs w:val="24"/>
          <w:lang w:eastAsia="en-IN"/>
        </w:rPr>
        <w:t>CVE-2022-1234</w:t>
      </w:r>
      <w:r w:rsidRPr="00042911">
        <w:rPr>
          <w:rFonts w:ascii="Segoe UI" w:eastAsia="Times New Roman" w:hAnsi="Segoe UI" w:cs="Segoe UI"/>
          <w:color w:val="111111"/>
          <w:sz w:val="24"/>
          <w:szCs w:val="24"/>
          <w:lang w:eastAsia="en-IN"/>
        </w:rPr>
        <w:t>).</w:t>
      </w:r>
    </w:p>
    <w:p w:rsidR="00042911" w:rsidRPr="00042911" w:rsidRDefault="00042911" w:rsidP="00042911">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Response:</w:t>
      </w:r>
    </w:p>
    <w:p w:rsidR="00042911" w:rsidRPr="00042911" w:rsidRDefault="00042911" w:rsidP="00042911">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JSON object containing relevant information about the CVE.</w:t>
      </w:r>
    </w:p>
    <w:p w:rsidR="00042911" w:rsidRP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2. Get CVEs by Year</w:t>
      </w:r>
    </w:p>
    <w:p w:rsidR="00042911" w:rsidRPr="00042911" w:rsidRDefault="00042911" w:rsidP="00042911">
      <w:pPr>
        <w:numPr>
          <w:ilvl w:val="0"/>
          <w:numId w:val="2"/>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Endpoint:</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w:t>
      </w:r>
      <w:proofErr w:type="spellStart"/>
      <w:r w:rsidRPr="00042911">
        <w:rPr>
          <w:rFonts w:ascii="Courier New" w:eastAsia="Times New Roman" w:hAnsi="Courier New" w:cs="Courier New"/>
          <w:color w:val="111111"/>
          <w:sz w:val="24"/>
          <w:szCs w:val="24"/>
          <w:lang w:eastAsia="en-IN"/>
        </w:rPr>
        <w:t>cves</w:t>
      </w:r>
      <w:proofErr w:type="spellEnd"/>
      <w:r w:rsidRPr="00042911">
        <w:rPr>
          <w:rFonts w:ascii="Courier New" w:eastAsia="Times New Roman" w:hAnsi="Courier New" w:cs="Courier New"/>
          <w:color w:val="111111"/>
          <w:sz w:val="24"/>
          <w:szCs w:val="24"/>
          <w:lang w:eastAsia="en-IN"/>
        </w:rPr>
        <w:t>/{year}</w:t>
      </w:r>
    </w:p>
    <w:p w:rsidR="00042911" w:rsidRPr="00042911" w:rsidRDefault="00042911" w:rsidP="0004291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Method:</w:t>
      </w:r>
      <w:r w:rsidRPr="00042911">
        <w:rPr>
          <w:rFonts w:ascii="Segoe UI" w:eastAsia="Times New Roman" w:hAnsi="Segoe UI" w:cs="Segoe UI"/>
          <w:color w:val="111111"/>
          <w:sz w:val="24"/>
          <w:szCs w:val="24"/>
          <w:lang w:eastAsia="en-IN"/>
        </w:rPr>
        <w:t> GET</w:t>
      </w:r>
    </w:p>
    <w:p w:rsidR="00042911" w:rsidRPr="00042911" w:rsidRDefault="00042911" w:rsidP="0004291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Description:</w:t>
      </w:r>
      <w:r w:rsidRPr="00042911">
        <w:rPr>
          <w:rFonts w:ascii="Segoe UI" w:eastAsia="Times New Roman" w:hAnsi="Segoe UI" w:cs="Segoe UI"/>
          <w:color w:val="111111"/>
          <w:sz w:val="24"/>
          <w:szCs w:val="24"/>
          <w:lang w:eastAsia="en-IN"/>
        </w:rPr>
        <w:t> Retrieves all CVEs published in a specific year.</w:t>
      </w:r>
    </w:p>
    <w:p w:rsidR="00042911" w:rsidRPr="00042911" w:rsidRDefault="00042911" w:rsidP="0004291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Query Parameters:</w:t>
      </w:r>
    </w:p>
    <w:p w:rsidR="00042911" w:rsidRPr="00042911" w:rsidRDefault="00042911" w:rsidP="00042911">
      <w:pPr>
        <w:numPr>
          <w:ilvl w:val="1"/>
          <w:numId w:val="2"/>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gramStart"/>
      <w:r w:rsidRPr="00042911">
        <w:rPr>
          <w:rFonts w:ascii="Courier New" w:eastAsia="Times New Roman" w:hAnsi="Courier New" w:cs="Courier New"/>
          <w:color w:val="111111"/>
          <w:sz w:val="24"/>
          <w:szCs w:val="24"/>
          <w:lang w:eastAsia="en-IN"/>
        </w:rPr>
        <w:t>year</w:t>
      </w:r>
      <w:proofErr w:type="gramEnd"/>
      <w:r w:rsidRPr="00042911">
        <w:rPr>
          <w:rFonts w:ascii="Segoe UI" w:eastAsia="Times New Roman" w:hAnsi="Segoe UI" w:cs="Segoe UI"/>
          <w:color w:val="111111"/>
          <w:sz w:val="24"/>
          <w:szCs w:val="24"/>
          <w:lang w:eastAsia="en-IN"/>
        </w:rPr>
        <w:t> (required): The publication year (e.g., </w:t>
      </w:r>
      <w:r w:rsidRPr="00042911">
        <w:rPr>
          <w:rFonts w:ascii="Courier New" w:eastAsia="Times New Roman" w:hAnsi="Courier New" w:cs="Courier New"/>
          <w:color w:val="111111"/>
          <w:sz w:val="24"/>
          <w:szCs w:val="24"/>
          <w:lang w:eastAsia="en-IN"/>
        </w:rPr>
        <w:t>2022</w:t>
      </w:r>
      <w:r w:rsidRPr="00042911">
        <w:rPr>
          <w:rFonts w:ascii="Segoe UI" w:eastAsia="Times New Roman" w:hAnsi="Segoe UI" w:cs="Segoe UI"/>
          <w:color w:val="111111"/>
          <w:sz w:val="24"/>
          <w:szCs w:val="24"/>
          <w:lang w:eastAsia="en-IN"/>
        </w:rPr>
        <w:t>).</w:t>
      </w:r>
    </w:p>
    <w:p w:rsidR="00042911" w:rsidRPr="00042911" w:rsidRDefault="00042911" w:rsidP="0004291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Response:</w:t>
      </w:r>
    </w:p>
    <w:p w:rsidR="00042911" w:rsidRPr="00042911" w:rsidRDefault="00042911" w:rsidP="00042911">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JSON array containing multiple CVE objects.</w:t>
      </w:r>
    </w:p>
    <w:p w:rsidR="00042911" w:rsidRP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3. Filter CVEs by CVSS Score</w:t>
      </w:r>
    </w:p>
    <w:p w:rsidR="00042911" w:rsidRPr="00042911" w:rsidRDefault="00042911" w:rsidP="00042911">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Endpoint:</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w:t>
      </w:r>
      <w:proofErr w:type="spellStart"/>
      <w:r w:rsidRPr="00042911">
        <w:rPr>
          <w:rFonts w:ascii="Courier New" w:eastAsia="Times New Roman" w:hAnsi="Courier New" w:cs="Courier New"/>
          <w:color w:val="111111"/>
          <w:sz w:val="24"/>
          <w:szCs w:val="24"/>
          <w:lang w:eastAsia="en-IN"/>
        </w:rPr>
        <w:t>cves</w:t>
      </w:r>
      <w:proofErr w:type="spellEnd"/>
    </w:p>
    <w:p w:rsidR="00042911" w:rsidRPr="00042911" w:rsidRDefault="00042911" w:rsidP="00042911">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Method:</w:t>
      </w:r>
      <w:r w:rsidRPr="00042911">
        <w:rPr>
          <w:rFonts w:ascii="Segoe UI" w:eastAsia="Times New Roman" w:hAnsi="Segoe UI" w:cs="Segoe UI"/>
          <w:color w:val="111111"/>
          <w:sz w:val="24"/>
          <w:szCs w:val="24"/>
          <w:lang w:eastAsia="en-IN"/>
        </w:rPr>
        <w:t> GET</w:t>
      </w:r>
    </w:p>
    <w:p w:rsidR="00042911" w:rsidRPr="00042911" w:rsidRDefault="00042911" w:rsidP="00042911">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Description:</w:t>
      </w:r>
      <w:r w:rsidRPr="00042911">
        <w:rPr>
          <w:rFonts w:ascii="Segoe UI" w:eastAsia="Times New Roman" w:hAnsi="Segoe UI" w:cs="Segoe UI"/>
          <w:color w:val="111111"/>
          <w:sz w:val="24"/>
          <w:szCs w:val="24"/>
          <w:lang w:eastAsia="en-IN"/>
        </w:rPr>
        <w:t> Retrieves CVEs based on their CVSS base score.</w:t>
      </w:r>
    </w:p>
    <w:p w:rsidR="00042911" w:rsidRPr="00042911" w:rsidRDefault="00042911" w:rsidP="00042911">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Query Parameters:</w:t>
      </w:r>
    </w:p>
    <w:p w:rsidR="00042911" w:rsidRPr="00042911" w:rsidRDefault="00042911" w:rsidP="00042911">
      <w:pPr>
        <w:numPr>
          <w:ilvl w:val="1"/>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proofErr w:type="gramStart"/>
      <w:r w:rsidRPr="00042911">
        <w:rPr>
          <w:rFonts w:ascii="Courier New" w:eastAsia="Times New Roman" w:hAnsi="Courier New" w:cs="Courier New"/>
          <w:color w:val="111111"/>
          <w:sz w:val="24"/>
          <w:szCs w:val="24"/>
          <w:lang w:eastAsia="en-IN"/>
        </w:rPr>
        <w:t>cvss</w:t>
      </w:r>
      <w:proofErr w:type="spellEnd"/>
      <w:proofErr w:type="gramEnd"/>
      <w:r w:rsidRPr="00042911">
        <w:rPr>
          <w:rFonts w:ascii="Segoe UI" w:eastAsia="Times New Roman" w:hAnsi="Segoe UI" w:cs="Segoe UI"/>
          <w:color w:val="111111"/>
          <w:sz w:val="24"/>
          <w:szCs w:val="24"/>
          <w:lang w:eastAsia="en-IN"/>
        </w:rPr>
        <w:t> (optional): Filter by CVSS score (e.g., </w:t>
      </w:r>
      <w:r w:rsidRPr="00042911">
        <w:rPr>
          <w:rFonts w:ascii="Courier New" w:eastAsia="Times New Roman" w:hAnsi="Courier New" w:cs="Courier New"/>
          <w:color w:val="111111"/>
          <w:sz w:val="24"/>
          <w:szCs w:val="24"/>
          <w:lang w:eastAsia="en-IN"/>
        </w:rPr>
        <w:t>high</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medium</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low</w:t>
      </w:r>
      <w:r w:rsidRPr="00042911">
        <w:rPr>
          <w:rFonts w:ascii="Segoe UI" w:eastAsia="Times New Roman" w:hAnsi="Segoe UI" w:cs="Segoe UI"/>
          <w:color w:val="111111"/>
          <w:sz w:val="24"/>
          <w:szCs w:val="24"/>
          <w:lang w:eastAsia="en-IN"/>
        </w:rPr>
        <w:t>).</w:t>
      </w:r>
    </w:p>
    <w:p w:rsidR="00042911" w:rsidRPr="00042911" w:rsidRDefault="00042911" w:rsidP="00042911">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Response:</w:t>
      </w:r>
    </w:p>
    <w:p w:rsidR="00042911" w:rsidRPr="00042911" w:rsidRDefault="00042911" w:rsidP="00042911">
      <w:pPr>
        <w:numPr>
          <w:ilvl w:val="1"/>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JSON array containing relevant CVEs.</w:t>
      </w:r>
    </w:p>
    <w:p w:rsid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p>
    <w:p w:rsid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p>
    <w:p w:rsid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p>
    <w:p w:rsidR="00042911" w:rsidRPr="00042911" w:rsidRDefault="00042911" w:rsidP="00042911">
      <w:pPr>
        <w:shd w:val="clear" w:color="auto" w:fill="FFFFFF"/>
        <w:spacing w:before="180" w:after="0" w:line="240" w:lineRule="auto"/>
        <w:outlineLvl w:val="2"/>
        <w:rPr>
          <w:rFonts w:ascii="Segoe UI" w:eastAsia="Times New Roman" w:hAnsi="Segoe UI" w:cs="Segoe UI"/>
          <w:b/>
          <w:bCs/>
          <w:color w:val="111111"/>
          <w:sz w:val="24"/>
          <w:szCs w:val="24"/>
          <w:lang w:eastAsia="en-IN"/>
        </w:rPr>
      </w:pPr>
      <w:bookmarkStart w:id="0" w:name="_GoBack"/>
      <w:bookmarkEnd w:id="0"/>
      <w:r w:rsidRPr="00042911">
        <w:rPr>
          <w:rFonts w:ascii="Segoe UI" w:eastAsia="Times New Roman" w:hAnsi="Segoe UI" w:cs="Segoe UI"/>
          <w:b/>
          <w:bCs/>
          <w:color w:val="111111"/>
          <w:sz w:val="24"/>
          <w:szCs w:val="24"/>
          <w:lang w:eastAsia="en-IN"/>
        </w:rPr>
        <w:lastRenderedPageBreak/>
        <w:t>4. Get Recently Modified CVEs</w:t>
      </w:r>
    </w:p>
    <w:p w:rsidR="00042911" w:rsidRPr="00042911" w:rsidRDefault="00042911" w:rsidP="00042911">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Endpoint:</w:t>
      </w:r>
      <w:r w:rsidRPr="00042911">
        <w:rPr>
          <w:rFonts w:ascii="Segoe UI" w:eastAsia="Times New Roman" w:hAnsi="Segoe UI" w:cs="Segoe UI"/>
          <w:color w:val="111111"/>
          <w:sz w:val="24"/>
          <w:szCs w:val="24"/>
          <w:lang w:eastAsia="en-IN"/>
        </w:rPr>
        <w:t> </w:t>
      </w:r>
      <w:r w:rsidRPr="00042911">
        <w:rPr>
          <w:rFonts w:ascii="Courier New" w:eastAsia="Times New Roman" w:hAnsi="Courier New" w:cs="Courier New"/>
          <w:color w:val="111111"/>
          <w:sz w:val="24"/>
          <w:szCs w:val="24"/>
          <w:lang w:eastAsia="en-IN"/>
        </w:rPr>
        <w:t>/</w:t>
      </w:r>
      <w:proofErr w:type="spellStart"/>
      <w:r w:rsidRPr="00042911">
        <w:rPr>
          <w:rFonts w:ascii="Courier New" w:eastAsia="Times New Roman" w:hAnsi="Courier New" w:cs="Courier New"/>
          <w:color w:val="111111"/>
          <w:sz w:val="24"/>
          <w:szCs w:val="24"/>
          <w:lang w:eastAsia="en-IN"/>
        </w:rPr>
        <w:t>cves</w:t>
      </w:r>
      <w:proofErr w:type="spellEnd"/>
      <w:r w:rsidRPr="00042911">
        <w:rPr>
          <w:rFonts w:ascii="Courier New" w:eastAsia="Times New Roman" w:hAnsi="Courier New" w:cs="Courier New"/>
          <w:color w:val="111111"/>
          <w:sz w:val="24"/>
          <w:szCs w:val="24"/>
          <w:lang w:eastAsia="en-IN"/>
        </w:rPr>
        <w:t>/recent</w:t>
      </w:r>
    </w:p>
    <w:p w:rsidR="00042911" w:rsidRPr="00042911" w:rsidRDefault="00042911" w:rsidP="00042911">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Method:</w:t>
      </w:r>
      <w:r w:rsidRPr="00042911">
        <w:rPr>
          <w:rFonts w:ascii="Segoe UI" w:eastAsia="Times New Roman" w:hAnsi="Segoe UI" w:cs="Segoe UI"/>
          <w:color w:val="111111"/>
          <w:sz w:val="24"/>
          <w:szCs w:val="24"/>
          <w:lang w:eastAsia="en-IN"/>
        </w:rPr>
        <w:t> GET</w:t>
      </w:r>
    </w:p>
    <w:p w:rsidR="00042911" w:rsidRPr="00042911" w:rsidRDefault="00042911" w:rsidP="00042911">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Description:</w:t>
      </w:r>
      <w:r w:rsidRPr="00042911">
        <w:rPr>
          <w:rFonts w:ascii="Segoe UI" w:eastAsia="Times New Roman" w:hAnsi="Segoe UI" w:cs="Segoe UI"/>
          <w:color w:val="111111"/>
          <w:sz w:val="24"/>
          <w:szCs w:val="24"/>
          <w:lang w:eastAsia="en-IN"/>
        </w:rPr>
        <w:t> Retrieves CVEs modified in the last N days.</w:t>
      </w:r>
    </w:p>
    <w:p w:rsidR="00042911" w:rsidRPr="00042911" w:rsidRDefault="00042911" w:rsidP="00042911">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Query Parameters:</w:t>
      </w:r>
    </w:p>
    <w:p w:rsidR="00042911" w:rsidRPr="00042911" w:rsidRDefault="00042911" w:rsidP="00042911">
      <w:pPr>
        <w:numPr>
          <w:ilvl w:val="1"/>
          <w:numId w:val="4"/>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proofErr w:type="gramStart"/>
      <w:r w:rsidRPr="00042911">
        <w:rPr>
          <w:rFonts w:ascii="Courier New" w:eastAsia="Times New Roman" w:hAnsi="Courier New" w:cs="Courier New"/>
          <w:color w:val="111111"/>
          <w:sz w:val="24"/>
          <w:szCs w:val="24"/>
          <w:lang w:eastAsia="en-IN"/>
        </w:rPr>
        <w:t>lastModifiedDate</w:t>
      </w:r>
      <w:proofErr w:type="spellEnd"/>
      <w:proofErr w:type="gramEnd"/>
      <w:r w:rsidRPr="00042911">
        <w:rPr>
          <w:rFonts w:ascii="Segoe UI" w:eastAsia="Times New Roman" w:hAnsi="Segoe UI" w:cs="Segoe UI"/>
          <w:color w:val="111111"/>
          <w:sz w:val="24"/>
          <w:szCs w:val="24"/>
          <w:lang w:eastAsia="en-IN"/>
        </w:rPr>
        <w:t> (required): Number of days (e.g., </w:t>
      </w:r>
      <w:r w:rsidRPr="00042911">
        <w:rPr>
          <w:rFonts w:ascii="Courier New" w:eastAsia="Times New Roman" w:hAnsi="Courier New" w:cs="Courier New"/>
          <w:color w:val="111111"/>
          <w:sz w:val="24"/>
          <w:szCs w:val="24"/>
          <w:lang w:eastAsia="en-IN"/>
        </w:rPr>
        <w:t>7</w:t>
      </w:r>
      <w:r w:rsidRPr="00042911">
        <w:rPr>
          <w:rFonts w:ascii="Segoe UI" w:eastAsia="Times New Roman" w:hAnsi="Segoe UI" w:cs="Segoe UI"/>
          <w:color w:val="111111"/>
          <w:sz w:val="24"/>
          <w:szCs w:val="24"/>
          <w:lang w:eastAsia="en-IN"/>
        </w:rPr>
        <w:t> for the last 7 days).</w:t>
      </w:r>
    </w:p>
    <w:p w:rsidR="00042911" w:rsidRPr="00042911" w:rsidRDefault="00042911" w:rsidP="00042911">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b/>
          <w:bCs/>
          <w:color w:val="111111"/>
          <w:sz w:val="24"/>
          <w:szCs w:val="24"/>
          <w:lang w:eastAsia="en-IN"/>
        </w:rPr>
        <w:t>Response:</w:t>
      </w:r>
    </w:p>
    <w:p w:rsidR="00042911" w:rsidRPr="00042911" w:rsidRDefault="00042911" w:rsidP="00042911">
      <w:pPr>
        <w:numPr>
          <w:ilvl w:val="1"/>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JSON array containing recently modified CVEs.</w:t>
      </w:r>
    </w:p>
    <w:p w:rsidR="00042911" w:rsidRPr="00042911" w:rsidRDefault="00042911" w:rsidP="00042911">
      <w:pPr>
        <w:shd w:val="clear" w:color="auto" w:fill="FFFFFF"/>
        <w:spacing w:before="180" w:after="0" w:line="240" w:lineRule="auto"/>
        <w:outlineLvl w:val="1"/>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Authentication</w:t>
      </w:r>
    </w:p>
    <w:p w:rsidR="00042911" w:rsidRPr="00042911" w:rsidRDefault="00042911" w:rsidP="00042911">
      <w:pPr>
        <w:shd w:val="clear" w:color="auto" w:fill="FFFFFF"/>
        <w:spacing w:before="180" w:after="0" w:line="240" w:lineRule="auto"/>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No authentication is required for this public API.</w:t>
      </w:r>
    </w:p>
    <w:p w:rsidR="00042911" w:rsidRPr="00042911" w:rsidRDefault="00042911" w:rsidP="00042911">
      <w:pPr>
        <w:shd w:val="clear" w:color="auto" w:fill="FFFFFF"/>
        <w:spacing w:before="180" w:after="0" w:line="240" w:lineRule="auto"/>
        <w:outlineLvl w:val="1"/>
        <w:rPr>
          <w:rFonts w:ascii="Segoe UI" w:eastAsia="Times New Roman" w:hAnsi="Segoe UI" w:cs="Segoe UI"/>
          <w:b/>
          <w:bCs/>
          <w:color w:val="111111"/>
          <w:sz w:val="24"/>
          <w:szCs w:val="24"/>
          <w:lang w:eastAsia="en-IN"/>
        </w:rPr>
      </w:pPr>
      <w:r w:rsidRPr="00042911">
        <w:rPr>
          <w:rFonts w:ascii="Segoe UI" w:eastAsia="Times New Roman" w:hAnsi="Segoe UI" w:cs="Segoe UI"/>
          <w:b/>
          <w:bCs/>
          <w:color w:val="111111"/>
          <w:sz w:val="24"/>
          <w:szCs w:val="24"/>
          <w:lang w:eastAsia="en-IN"/>
        </w:rPr>
        <w:t>Rate Limits</w:t>
      </w:r>
    </w:p>
    <w:p w:rsidR="00042911" w:rsidRPr="00042911" w:rsidRDefault="00042911" w:rsidP="00042911">
      <w:pPr>
        <w:shd w:val="clear" w:color="auto" w:fill="FFFFFF"/>
        <w:spacing w:before="180" w:after="0" w:line="240" w:lineRule="auto"/>
        <w:rPr>
          <w:rFonts w:ascii="Segoe UI" w:eastAsia="Times New Roman" w:hAnsi="Segoe UI" w:cs="Segoe UI"/>
          <w:color w:val="111111"/>
          <w:sz w:val="24"/>
          <w:szCs w:val="24"/>
          <w:lang w:eastAsia="en-IN"/>
        </w:rPr>
      </w:pPr>
      <w:r w:rsidRPr="00042911">
        <w:rPr>
          <w:rFonts w:ascii="Segoe UI" w:eastAsia="Times New Roman" w:hAnsi="Segoe UI" w:cs="Segoe UI"/>
          <w:color w:val="111111"/>
          <w:sz w:val="24"/>
          <w:szCs w:val="24"/>
          <w:lang w:eastAsia="en-IN"/>
        </w:rPr>
        <w:t>There are no rate limits for this API.</w:t>
      </w:r>
    </w:p>
    <w:p w:rsidR="008C3854" w:rsidRDefault="00042911"/>
    <w:sectPr w:rsidR="008C3854" w:rsidSect="000429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7C2"/>
    <w:multiLevelType w:val="multilevel"/>
    <w:tmpl w:val="319C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C16A1"/>
    <w:multiLevelType w:val="multilevel"/>
    <w:tmpl w:val="A96C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87909"/>
    <w:multiLevelType w:val="multilevel"/>
    <w:tmpl w:val="1EFA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24020"/>
    <w:multiLevelType w:val="multilevel"/>
    <w:tmpl w:val="B5504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11"/>
    <w:rsid w:val="00042911"/>
    <w:rsid w:val="00420A93"/>
    <w:rsid w:val="00900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9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29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29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29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29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29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2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29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2911"/>
    <w:rPr>
      <w:rFonts w:ascii="Courier New" w:eastAsia="Times New Roman" w:hAnsi="Courier New" w:cs="Courier New"/>
      <w:sz w:val="20"/>
      <w:szCs w:val="20"/>
    </w:rPr>
  </w:style>
  <w:style w:type="character" w:styleId="Strong">
    <w:name w:val="Strong"/>
    <w:basedOn w:val="DefaultParagraphFont"/>
    <w:uiPriority w:val="22"/>
    <w:qFormat/>
    <w:rsid w:val="000429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9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29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29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29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29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29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2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29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2911"/>
    <w:rPr>
      <w:rFonts w:ascii="Courier New" w:eastAsia="Times New Roman" w:hAnsi="Courier New" w:cs="Courier New"/>
      <w:sz w:val="20"/>
      <w:szCs w:val="20"/>
    </w:rPr>
  </w:style>
  <w:style w:type="character" w:styleId="Strong">
    <w:name w:val="Strong"/>
    <w:basedOn w:val="DefaultParagraphFont"/>
    <w:uiPriority w:val="22"/>
    <w:qFormat/>
    <w:rsid w:val="00042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671465">
      <w:bodyDiv w:val="1"/>
      <w:marLeft w:val="0"/>
      <w:marRight w:val="0"/>
      <w:marTop w:val="0"/>
      <w:marBottom w:val="0"/>
      <w:divBdr>
        <w:top w:val="none" w:sz="0" w:space="0" w:color="auto"/>
        <w:left w:val="none" w:sz="0" w:space="0" w:color="auto"/>
        <w:bottom w:val="none" w:sz="0" w:space="0" w:color="auto"/>
        <w:right w:val="none" w:sz="0" w:space="0" w:color="auto"/>
      </w:divBdr>
      <w:divsChild>
        <w:div w:id="1844928983">
          <w:marLeft w:val="0"/>
          <w:marRight w:val="0"/>
          <w:marTop w:val="0"/>
          <w:marBottom w:val="0"/>
          <w:divBdr>
            <w:top w:val="none" w:sz="0" w:space="0" w:color="auto"/>
            <w:left w:val="none" w:sz="0" w:space="0" w:color="auto"/>
            <w:bottom w:val="none" w:sz="0" w:space="0" w:color="auto"/>
            <w:right w:val="none" w:sz="0" w:space="0" w:color="auto"/>
          </w:divBdr>
        </w:div>
        <w:div w:id="1517425009">
          <w:marLeft w:val="0"/>
          <w:marRight w:val="0"/>
          <w:marTop w:val="0"/>
          <w:marBottom w:val="0"/>
          <w:divBdr>
            <w:top w:val="none" w:sz="0" w:space="0" w:color="auto"/>
            <w:left w:val="none" w:sz="0" w:space="0" w:color="auto"/>
            <w:bottom w:val="none" w:sz="0" w:space="0" w:color="auto"/>
            <w:right w:val="none" w:sz="0" w:space="0" w:color="auto"/>
          </w:divBdr>
        </w:div>
        <w:div w:id="193622136">
          <w:marLeft w:val="0"/>
          <w:marRight w:val="0"/>
          <w:marTop w:val="0"/>
          <w:marBottom w:val="0"/>
          <w:divBdr>
            <w:top w:val="none" w:sz="0" w:space="0" w:color="auto"/>
            <w:left w:val="none" w:sz="0" w:space="0" w:color="auto"/>
            <w:bottom w:val="none" w:sz="0" w:space="0" w:color="auto"/>
            <w:right w:val="none" w:sz="0" w:space="0" w:color="auto"/>
          </w:divBdr>
        </w:div>
        <w:div w:id="23986999">
          <w:marLeft w:val="0"/>
          <w:marRight w:val="0"/>
          <w:marTop w:val="0"/>
          <w:marBottom w:val="0"/>
          <w:divBdr>
            <w:top w:val="none" w:sz="0" w:space="0" w:color="auto"/>
            <w:left w:val="none" w:sz="0" w:space="0" w:color="auto"/>
            <w:bottom w:val="none" w:sz="0" w:space="0" w:color="auto"/>
            <w:right w:val="none" w:sz="0" w:space="0" w:color="auto"/>
          </w:divBdr>
        </w:div>
        <w:div w:id="135812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oviya srinivasan</dc:creator>
  <cp:lastModifiedBy>oviya srinivasan</cp:lastModifiedBy>
  <cp:revision>1</cp:revision>
  <dcterms:created xsi:type="dcterms:W3CDTF">2024-05-29T18:09:00Z</dcterms:created>
  <dcterms:modified xsi:type="dcterms:W3CDTF">2024-05-29T18:17:00Z</dcterms:modified>
</cp:coreProperties>
</file>