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9669F1" w14:textId="37F4C719" w:rsidR="00604201" w:rsidRDefault="00604201">
      <w:pPr>
        <w:rPr>
          <w:rFonts w:asciiTheme="majorBidi" w:hAnsiTheme="majorBidi" w:cstheme="majorBidi"/>
          <w:b/>
          <w:bCs/>
        </w:rPr>
      </w:pPr>
      <w:r w:rsidRPr="0025332B">
        <w:rPr>
          <w:rFonts w:asciiTheme="majorBidi" w:hAnsiTheme="majorBidi" w:cstheme="majorBidi"/>
          <w:b/>
          <w:bCs/>
        </w:rPr>
        <w:t xml:space="preserve">Portfolio – Oviya Arunachalam </w:t>
      </w:r>
    </w:p>
    <w:p w14:paraId="720594D0" w14:textId="605BDED7" w:rsidR="005B2D8A" w:rsidRPr="005B2D8A" w:rsidRDefault="005B2D8A">
      <w:pPr>
        <w:rPr>
          <w:rFonts w:asciiTheme="majorBidi" w:hAnsiTheme="majorBidi" w:cstheme="majorBidi"/>
        </w:rPr>
      </w:pPr>
      <w:r w:rsidRPr="005B2D8A">
        <w:rPr>
          <w:rFonts w:asciiTheme="majorBidi" w:hAnsiTheme="majorBidi" w:cstheme="majorBidi"/>
        </w:rPr>
        <w:t>(</w:t>
      </w:r>
      <w:r>
        <w:rPr>
          <w:rFonts w:asciiTheme="majorBidi" w:hAnsiTheme="majorBidi" w:cstheme="majorBidi"/>
        </w:rPr>
        <w:t>Kindy let me know if there is any doubt through the process, I’ll see how to add things)</w:t>
      </w:r>
    </w:p>
    <w:p w14:paraId="1AFBE724" w14:textId="5A5EA1B8" w:rsidR="00604201" w:rsidRDefault="00604201" w:rsidP="00604201">
      <w:pPr>
        <w:rPr>
          <w:rFonts w:asciiTheme="majorBidi" w:hAnsiTheme="majorBidi" w:cstheme="majorBidi"/>
        </w:rPr>
      </w:pPr>
      <w:r w:rsidRPr="0025332B">
        <w:rPr>
          <w:rFonts w:asciiTheme="majorBidi" w:hAnsiTheme="majorBidi" w:cstheme="majorBidi"/>
          <w:b/>
          <w:bCs/>
        </w:rPr>
        <w:t>About</w:t>
      </w:r>
      <w:r>
        <w:rPr>
          <w:rFonts w:asciiTheme="majorBidi" w:hAnsiTheme="majorBidi" w:cstheme="majorBidi"/>
        </w:rPr>
        <w:br/>
      </w:r>
      <w:r w:rsidR="000A0B0B" w:rsidRPr="000A0B0B">
        <w:rPr>
          <w:rFonts w:asciiTheme="majorBidi" w:hAnsiTheme="majorBidi" w:cstheme="majorBidi"/>
        </w:rPr>
        <w:t xml:space="preserve">Hello! I’m </w:t>
      </w:r>
      <w:r w:rsidR="000A0B0B" w:rsidRPr="000A0B0B">
        <w:rPr>
          <w:rStyle w:val="Strong"/>
          <w:rFonts w:asciiTheme="majorBidi" w:hAnsiTheme="majorBidi" w:cstheme="majorBidi"/>
        </w:rPr>
        <w:t>Oviya Arunachalam</w:t>
      </w:r>
      <w:r w:rsidR="000A0B0B" w:rsidRPr="000A0B0B">
        <w:rPr>
          <w:rFonts w:asciiTheme="majorBidi" w:hAnsiTheme="majorBidi" w:cstheme="majorBidi"/>
        </w:rPr>
        <w:t>, an aspiring Data, Operations, and Business Analyst. I enjoy working with data to uncover patterns and deliver actionable insights</w:t>
      </w:r>
      <w:r w:rsidR="000A0B0B">
        <w:rPr>
          <w:rFonts w:asciiTheme="majorBidi" w:hAnsiTheme="majorBidi" w:cstheme="majorBidi"/>
        </w:rPr>
        <w:t>;</w:t>
      </w:r>
      <w:r w:rsidR="000A0B0B" w:rsidRPr="000A0B0B">
        <w:rPr>
          <w:rFonts w:asciiTheme="majorBidi" w:hAnsiTheme="majorBidi" w:cstheme="majorBidi"/>
        </w:rPr>
        <w:t xml:space="preserve"> after all, </w:t>
      </w:r>
      <w:r w:rsidR="000A0B0B" w:rsidRPr="000A0B0B">
        <w:rPr>
          <w:rStyle w:val="Emphasis"/>
          <w:rFonts w:asciiTheme="majorBidi" w:hAnsiTheme="majorBidi" w:cstheme="majorBidi"/>
        </w:rPr>
        <w:t>numbers speak louder than words</w:t>
      </w:r>
      <w:r w:rsidR="000A0B0B" w:rsidRPr="000A0B0B">
        <w:rPr>
          <w:rFonts w:asciiTheme="majorBidi" w:hAnsiTheme="majorBidi" w:cstheme="majorBidi"/>
        </w:rPr>
        <w:t>. With a blend of technical skills and an operations mindset, I’m passionate about turning data into strategies that drive efficiency and impact.</w:t>
      </w:r>
    </w:p>
    <w:p w14:paraId="55F9FF00" w14:textId="0CD986D6" w:rsidR="005B2D8A" w:rsidRDefault="005B2D8A" w:rsidP="00604201">
      <w:pPr>
        <w:rPr>
          <w:rFonts w:asciiTheme="majorBidi" w:hAnsiTheme="majorBidi" w:cstheme="majorBidi"/>
          <w:b/>
          <w:bCs/>
        </w:rPr>
      </w:pPr>
      <w:r w:rsidRPr="005B2D8A">
        <w:rPr>
          <w:rFonts w:asciiTheme="majorBidi" w:hAnsiTheme="majorBidi" w:cstheme="majorBidi"/>
          <w:b/>
          <w:bCs/>
        </w:rPr>
        <w:t>Education</w:t>
      </w:r>
    </w:p>
    <w:p w14:paraId="56C748AE" w14:textId="2422E2BE" w:rsidR="005B2D8A" w:rsidRDefault="005B2D8A" w:rsidP="005B2D8A">
      <w:pPr>
        <w:rPr>
          <w:rFonts w:asciiTheme="majorBidi" w:hAnsiTheme="majorBidi" w:cstheme="majorBidi"/>
        </w:rPr>
      </w:pPr>
      <w:r w:rsidRPr="005B2D8A">
        <w:rPr>
          <w:rFonts w:asciiTheme="majorBidi" w:hAnsiTheme="majorBidi" w:cstheme="majorBidi"/>
        </w:rPr>
        <w:t xml:space="preserve">BE </w:t>
      </w:r>
      <w:r>
        <w:rPr>
          <w:rFonts w:asciiTheme="majorBidi" w:hAnsiTheme="majorBidi" w:cstheme="majorBidi"/>
        </w:rPr>
        <w:t>Robotics and Automation Engineering – PSG College of Technology, Coimbatore, India (graduated in July 2024)</w:t>
      </w:r>
    </w:p>
    <w:p w14:paraId="2F1C9074" w14:textId="00C03E95" w:rsidR="005B2D8A" w:rsidRPr="005B2D8A" w:rsidRDefault="005B2D8A" w:rsidP="005B2D8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MS Industrial and Operations Engineering – University of Michigan, Ann Arbor (expected to graduate in December 2025)</w:t>
      </w:r>
    </w:p>
    <w:p w14:paraId="1ED8B2A7" w14:textId="7F9AF3FB" w:rsidR="00604201" w:rsidRPr="0025332B" w:rsidRDefault="00604201" w:rsidP="00604201">
      <w:pPr>
        <w:rPr>
          <w:rFonts w:asciiTheme="majorBidi" w:hAnsiTheme="majorBidi" w:cstheme="majorBidi"/>
          <w:b/>
          <w:bCs/>
        </w:rPr>
      </w:pPr>
      <w:r w:rsidRPr="0025332B">
        <w:rPr>
          <w:rFonts w:asciiTheme="majorBidi" w:hAnsiTheme="majorBidi" w:cstheme="majorBidi"/>
          <w:b/>
          <w:bCs/>
        </w:rPr>
        <w:t xml:space="preserve">Skills </w:t>
      </w:r>
    </w:p>
    <w:p w14:paraId="31AD7DDD" w14:textId="22F9BE4F" w:rsidR="00570DED" w:rsidRPr="00570DED" w:rsidRDefault="00570DED" w:rsidP="00570DED">
      <w:pPr>
        <w:pStyle w:val="NormalWeb"/>
        <w:numPr>
          <w:ilvl w:val="0"/>
          <w:numId w:val="2"/>
        </w:numPr>
        <w:rPr>
          <w:rFonts w:asciiTheme="majorBidi" w:eastAsiaTheme="minorEastAsia" w:hAnsiTheme="majorBidi" w:cstheme="majorBidi"/>
          <w:kern w:val="2"/>
          <w14:ligatures w14:val="standardContextual"/>
        </w:rPr>
      </w:pPr>
      <w:r w:rsidRPr="00570DED">
        <w:rPr>
          <w:rFonts w:asciiTheme="majorBidi" w:eastAsiaTheme="minorEastAsia" w:hAnsiTheme="majorBidi" w:cstheme="majorBidi"/>
          <w:kern w:val="2"/>
          <w14:ligatures w14:val="standardContextual"/>
        </w:rPr>
        <w:t>Programming Languages: SQL, Python, R</w:t>
      </w:r>
      <w:r w:rsidR="0033011C">
        <w:rPr>
          <w:rFonts w:asciiTheme="majorBidi" w:eastAsiaTheme="minorEastAsia" w:hAnsiTheme="majorBidi" w:cstheme="majorBidi"/>
          <w:kern w:val="2"/>
          <w14:ligatures w14:val="standardContextual"/>
        </w:rPr>
        <w:t xml:space="preserve">, familiar with HTML </w:t>
      </w:r>
    </w:p>
    <w:p w14:paraId="33F98D03" w14:textId="7A5F3627" w:rsidR="00570DED" w:rsidRPr="00570DED" w:rsidRDefault="00570DED" w:rsidP="00570DED">
      <w:pPr>
        <w:pStyle w:val="NormalWeb"/>
        <w:numPr>
          <w:ilvl w:val="0"/>
          <w:numId w:val="2"/>
        </w:numPr>
        <w:rPr>
          <w:rFonts w:asciiTheme="majorBidi" w:eastAsiaTheme="minorEastAsia" w:hAnsiTheme="majorBidi" w:cstheme="majorBidi"/>
          <w:kern w:val="2"/>
          <w14:ligatures w14:val="standardContextual"/>
        </w:rPr>
      </w:pPr>
      <w:r w:rsidRPr="00570DED">
        <w:rPr>
          <w:rFonts w:asciiTheme="majorBidi" w:eastAsiaTheme="minorEastAsia" w:hAnsiTheme="majorBidi" w:cstheme="majorBidi"/>
          <w:kern w:val="2"/>
          <w14:ligatures w14:val="standardContextual"/>
        </w:rPr>
        <w:t xml:space="preserve">Libraries &amp; Packages: Pandas, NumPy, scikit-learn, Matplotlib, Seaborn, TensorFlow, </w:t>
      </w:r>
      <w:proofErr w:type="spellStart"/>
      <w:r w:rsidRPr="00570DED">
        <w:rPr>
          <w:rFonts w:asciiTheme="majorBidi" w:eastAsiaTheme="minorEastAsia" w:hAnsiTheme="majorBidi" w:cstheme="majorBidi"/>
          <w:kern w:val="2"/>
          <w14:ligatures w14:val="standardContextual"/>
        </w:rPr>
        <w:t>PyTorch</w:t>
      </w:r>
      <w:proofErr w:type="spellEnd"/>
    </w:p>
    <w:p w14:paraId="07A387F5" w14:textId="7B4934AF" w:rsidR="00570DED" w:rsidRPr="00570DED" w:rsidRDefault="00570DED" w:rsidP="00570DED">
      <w:pPr>
        <w:pStyle w:val="NormalWeb"/>
        <w:numPr>
          <w:ilvl w:val="0"/>
          <w:numId w:val="2"/>
        </w:numPr>
        <w:rPr>
          <w:rFonts w:asciiTheme="majorBidi" w:eastAsiaTheme="minorEastAsia" w:hAnsiTheme="majorBidi" w:cstheme="majorBidi"/>
          <w:kern w:val="2"/>
          <w14:ligatures w14:val="standardContextual"/>
        </w:rPr>
      </w:pPr>
      <w:r w:rsidRPr="00570DED">
        <w:rPr>
          <w:rFonts w:asciiTheme="majorBidi" w:eastAsiaTheme="minorEastAsia" w:hAnsiTheme="majorBidi" w:cstheme="majorBidi"/>
          <w:kern w:val="2"/>
          <w14:ligatures w14:val="standardContextual"/>
        </w:rPr>
        <w:t xml:space="preserve">Tools &amp; Platforms: </w:t>
      </w:r>
      <w:proofErr w:type="spellStart"/>
      <w:r w:rsidRPr="00570DED">
        <w:rPr>
          <w:rFonts w:asciiTheme="majorBidi" w:eastAsiaTheme="minorEastAsia" w:hAnsiTheme="majorBidi" w:cstheme="majorBidi"/>
          <w:kern w:val="2"/>
          <w14:ligatures w14:val="standardContextual"/>
        </w:rPr>
        <w:t>Jupyter</w:t>
      </w:r>
      <w:proofErr w:type="spellEnd"/>
      <w:r w:rsidRPr="00570DED">
        <w:rPr>
          <w:rFonts w:asciiTheme="majorBidi" w:eastAsiaTheme="minorEastAsia" w:hAnsiTheme="majorBidi" w:cstheme="majorBidi"/>
          <w:kern w:val="2"/>
          <w14:ligatures w14:val="standardContextual"/>
        </w:rPr>
        <w:t xml:space="preserve">, Visual Studio, PyCharm, Google </w:t>
      </w:r>
      <w:proofErr w:type="spellStart"/>
      <w:r w:rsidRPr="00570DED">
        <w:rPr>
          <w:rFonts w:asciiTheme="majorBidi" w:eastAsiaTheme="minorEastAsia" w:hAnsiTheme="majorBidi" w:cstheme="majorBidi"/>
          <w:kern w:val="2"/>
          <w14:ligatures w14:val="standardContextual"/>
        </w:rPr>
        <w:t>Colab</w:t>
      </w:r>
      <w:proofErr w:type="spellEnd"/>
      <w:r w:rsidRPr="00570DED">
        <w:rPr>
          <w:rFonts w:asciiTheme="majorBidi" w:eastAsiaTheme="minorEastAsia" w:hAnsiTheme="majorBidi" w:cstheme="majorBidi"/>
          <w:kern w:val="2"/>
          <w14:ligatures w14:val="standardContextual"/>
        </w:rPr>
        <w:t>, phpMyAdmin, Excel, Anaconda</w:t>
      </w:r>
      <w:r w:rsidR="0033011C">
        <w:rPr>
          <w:rFonts w:asciiTheme="majorBidi" w:eastAsiaTheme="minorEastAsia" w:hAnsiTheme="majorBidi" w:cstheme="majorBidi"/>
          <w:kern w:val="2"/>
          <w14:ligatures w14:val="standardContextual"/>
        </w:rPr>
        <w:t>, familiar with Tableau</w:t>
      </w:r>
    </w:p>
    <w:p w14:paraId="27A369A5" w14:textId="48D1A219" w:rsidR="00570DED" w:rsidRPr="00570DED" w:rsidRDefault="00570DED" w:rsidP="00570DED">
      <w:pPr>
        <w:pStyle w:val="NormalWeb"/>
        <w:numPr>
          <w:ilvl w:val="0"/>
          <w:numId w:val="2"/>
        </w:numPr>
        <w:rPr>
          <w:rFonts w:asciiTheme="majorBidi" w:eastAsiaTheme="minorEastAsia" w:hAnsiTheme="majorBidi" w:cstheme="majorBidi"/>
          <w:kern w:val="2"/>
          <w14:ligatures w14:val="standardContextual"/>
        </w:rPr>
      </w:pPr>
      <w:r w:rsidRPr="00570DED">
        <w:rPr>
          <w:rFonts w:asciiTheme="majorBidi" w:eastAsiaTheme="minorEastAsia" w:hAnsiTheme="majorBidi" w:cstheme="majorBidi"/>
          <w:kern w:val="2"/>
          <w14:ligatures w14:val="standardContextual"/>
        </w:rPr>
        <w:t>Data Management &amp; Engineering: Advanced Joins, Aggregate Functions, Data Extraction, ETL, Data Automation</w:t>
      </w:r>
    </w:p>
    <w:p w14:paraId="431895CA" w14:textId="2EE2B4A5" w:rsidR="00570DED" w:rsidRPr="00570DED" w:rsidRDefault="00570DED" w:rsidP="00570DED">
      <w:pPr>
        <w:pStyle w:val="NormalWeb"/>
        <w:numPr>
          <w:ilvl w:val="0"/>
          <w:numId w:val="2"/>
        </w:numPr>
        <w:rPr>
          <w:rFonts w:asciiTheme="majorBidi" w:eastAsiaTheme="minorEastAsia" w:hAnsiTheme="majorBidi" w:cstheme="majorBidi"/>
          <w:kern w:val="2"/>
          <w14:ligatures w14:val="standardContextual"/>
        </w:rPr>
      </w:pPr>
      <w:r w:rsidRPr="00570DED">
        <w:rPr>
          <w:rFonts w:asciiTheme="majorBidi" w:eastAsiaTheme="minorEastAsia" w:hAnsiTheme="majorBidi" w:cstheme="majorBidi"/>
          <w:kern w:val="2"/>
          <w14:ligatures w14:val="standardContextual"/>
        </w:rPr>
        <w:t>Statistical Analysis: Regression Analysis, Hypothesis Testing, KPI Measurement</w:t>
      </w:r>
    </w:p>
    <w:p w14:paraId="21373EBA" w14:textId="396F1325" w:rsidR="00570DED" w:rsidRDefault="00570DED" w:rsidP="00570DED">
      <w:pPr>
        <w:pStyle w:val="NormalWeb"/>
        <w:numPr>
          <w:ilvl w:val="0"/>
          <w:numId w:val="2"/>
        </w:numPr>
        <w:rPr>
          <w:rFonts w:asciiTheme="majorBidi" w:eastAsiaTheme="minorEastAsia" w:hAnsiTheme="majorBidi" w:cstheme="majorBidi"/>
          <w:kern w:val="2"/>
          <w14:ligatures w14:val="standardContextual"/>
        </w:rPr>
      </w:pPr>
      <w:r w:rsidRPr="00570DED">
        <w:rPr>
          <w:rFonts w:asciiTheme="majorBidi" w:eastAsiaTheme="minorEastAsia" w:hAnsiTheme="majorBidi" w:cstheme="majorBidi"/>
          <w:kern w:val="2"/>
          <w14:ligatures w14:val="standardContextual"/>
        </w:rPr>
        <w:t>Analytics &amp; Visualization: Data Analysis, Data Visualization, Dashboard Building</w:t>
      </w:r>
    </w:p>
    <w:p w14:paraId="35AFA827" w14:textId="7C1BBEA0" w:rsidR="0033011C" w:rsidRPr="0025332B" w:rsidRDefault="0033011C" w:rsidP="0033011C">
      <w:pPr>
        <w:pStyle w:val="NormalWeb"/>
        <w:rPr>
          <w:rFonts w:asciiTheme="majorBidi" w:eastAsiaTheme="minorEastAsia" w:hAnsiTheme="majorBidi" w:cstheme="majorBidi"/>
          <w:b/>
          <w:bCs/>
          <w:kern w:val="2"/>
          <w14:ligatures w14:val="standardContextual"/>
        </w:rPr>
      </w:pPr>
      <w:r w:rsidRPr="0025332B">
        <w:rPr>
          <w:rFonts w:asciiTheme="majorBidi" w:eastAsiaTheme="minorEastAsia" w:hAnsiTheme="majorBidi" w:cstheme="majorBidi"/>
          <w:b/>
          <w:bCs/>
          <w:kern w:val="2"/>
          <w14:ligatures w14:val="standardContextual"/>
        </w:rPr>
        <w:t>Certifications</w:t>
      </w:r>
    </w:p>
    <w:p w14:paraId="4EC91542" w14:textId="4E162D4F" w:rsidR="0033011C" w:rsidRPr="0033011C" w:rsidRDefault="0033011C" w:rsidP="0033011C">
      <w:pPr>
        <w:pStyle w:val="cvgsua"/>
        <w:numPr>
          <w:ilvl w:val="0"/>
          <w:numId w:val="4"/>
        </w:numPr>
        <w:spacing w:line="240" w:lineRule="atLeast"/>
        <w:rPr>
          <w:rStyle w:val="agcmg"/>
        </w:rPr>
      </w:pPr>
      <w:r w:rsidRPr="0033011C">
        <w:rPr>
          <w:rStyle w:val="agcmg"/>
          <w:rFonts w:eastAsiaTheme="majorEastAsia"/>
        </w:rPr>
        <w:t>Introduction to Data Science in Python</w:t>
      </w:r>
      <w:r>
        <w:rPr>
          <w:rStyle w:val="agcmg"/>
          <w:rFonts w:eastAsiaTheme="majorEastAsia"/>
        </w:rPr>
        <w:t xml:space="preserve"> </w:t>
      </w:r>
    </w:p>
    <w:p w14:paraId="0E701B8F" w14:textId="08DFA6D5" w:rsidR="0033011C" w:rsidRPr="0033011C" w:rsidRDefault="0033011C" w:rsidP="0033011C">
      <w:pPr>
        <w:pStyle w:val="cvgsua"/>
        <w:spacing w:line="240" w:lineRule="atLeast"/>
        <w:ind w:left="720"/>
      </w:pPr>
      <w:r>
        <w:rPr>
          <w:noProof/>
          <w14:ligatures w14:val="standardContextual"/>
        </w:rPr>
        <w:drawing>
          <wp:inline distT="0" distB="0" distL="0" distR="0" wp14:anchorId="070FDE8C" wp14:editId="4A29ED53">
            <wp:extent cx="2242035" cy="1732548"/>
            <wp:effectExtent l="0" t="0" r="6350" b="0"/>
            <wp:docPr id="21257637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63715" name="Picture 21257637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8299" cy="17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73CC" w14:textId="0E069369" w:rsidR="0033011C" w:rsidRPr="0033011C" w:rsidRDefault="0033011C" w:rsidP="0033011C">
      <w:pPr>
        <w:pStyle w:val="cvgsua"/>
        <w:numPr>
          <w:ilvl w:val="0"/>
          <w:numId w:val="4"/>
        </w:numPr>
        <w:spacing w:line="240" w:lineRule="atLeast"/>
        <w:rPr>
          <w:rStyle w:val="agcmg"/>
        </w:rPr>
      </w:pPr>
      <w:r w:rsidRPr="0033011C">
        <w:rPr>
          <w:rStyle w:val="agcmg"/>
          <w:rFonts w:eastAsiaTheme="majorEastAsia"/>
        </w:rPr>
        <w:t>Applied Plotting, Charting &amp; Data Representation in Python</w:t>
      </w:r>
      <w:r>
        <w:rPr>
          <w:rStyle w:val="agcmg"/>
          <w:rFonts w:eastAsiaTheme="majorEastAsia"/>
        </w:rPr>
        <w:t xml:space="preserve"> </w:t>
      </w:r>
    </w:p>
    <w:p w14:paraId="2E576323" w14:textId="6146AB4B" w:rsidR="0033011C" w:rsidRPr="0033011C" w:rsidRDefault="0033011C" w:rsidP="0033011C">
      <w:pPr>
        <w:pStyle w:val="cvgsua"/>
        <w:spacing w:line="240" w:lineRule="atLeast"/>
        <w:ind w:left="720"/>
      </w:pPr>
      <w:r>
        <w:rPr>
          <w:noProof/>
          <w14:ligatures w14:val="standardContextual"/>
        </w:rPr>
        <w:lastRenderedPageBreak/>
        <w:drawing>
          <wp:inline distT="0" distB="0" distL="0" distR="0" wp14:anchorId="6F26539B" wp14:editId="10EE80B3">
            <wp:extent cx="2229580" cy="1722922"/>
            <wp:effectExtent l="0" t="0" r="5715" b="4445"/>
            <wp:docPr id="10964475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47540" name="Picture 10964475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0216" cy="173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2563" w14:textId="28E284C6" w:rsidR="0033011C" w:rsidRPr="0033011C" w:rsidRDefault="0033011C" w:rsidP="0033011C">
      <w:pPr>
        <w:pStyle w:val="cvgsua"/>
        <w:numPr>
          <w:ilvl w:val="0"/>
          <w:numId w:val="4"/>
        </w:numPr>
        <w:spacing w:line="240" w:lineRule="atLeast"/>
        <w:rPr>
          <w:rStyle w:val="agcmg"/>
        </w:rPr>
      </w:pPr>
      <w:r w:rsidRPr="0033011C">
        <w:rPr>
          <w:rStyle w:val="agcmg"/>
          <w:rFonts w:eastAsiaTheme="majorEastAsia"/>
        </w:rPr>
        <w:t>Applied Machine Learning in Python</w:t>
      </w:r>
    </w:p>
    <w:p w14:paraId="09EA4D58" w14:textId="68A05597" w:rsidR="0033011C" w:rsidRPr="0033011C" w:rsidRDefault="0033011C" w:rsidP="0033011C">
      <w:pPr>
        <w:pStyle w:val="cvgsua"/>
        <w:spacing w:line="240" w:lineRule="atLeast"/>
        <w:ind w:left="720"/>
      </w:pPr>
      <w:r>
        <w:rPr>
          <w:noProof/>
          <w14:ligatures w14:val="standardContextual"/>
        </w:rPr>
        <w:drawing>
          <wp:inline distT="0" distB="0" distL="0" distR="0" wp14:anchorId="6A00650F" wp14:editId="2F7B2212">
            <wp:extent cx="2300438" cy="1777678"/>
            <wp:effectExtent l="0" t="0" r="0" b="635"/>
            <wp:docPr id="6710823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82324" name="Picture 6710823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081" cy="178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B21E" w14:textId="50B19A96" w:rsidR="0033011C" w:rsidRPr="0033011C" w:rsidRDefault="0033011C" w:rsidP="0033011C">
      <w:pPr>
        <w:pStyle w:val="cvgsua"/>
        <w:numPr>
          <w:ilvl w:val="0"/>
          <w:numId w:val="4"/>
        </w:numPr>
        <w:spacing w:line="240" w:lineRule="atLeast"/>
        <w:rPr>
          <w:rStyle w:val="agcmg"/>
        </w:rPr>
      </w:pPr>
      <w:r w:rsidRPr="0033011C">
        <w:rPr>
          <w:rStyle w:val="agcmg"/>
          <w:rFonts w:eastAsiaTheme="majorEastAsia"/>
        </w:rPr>
        <w:t>Introduction to Structured Query Language</w:t>
      </w:r>
    </w:p>
    <w:p w14:paraId="47B65DEF" w14:textId="0916105D" w:rsidR="0033011C" w:rsidRDefault="0033011C" w:rsidP="0033011C">
      <w:pPr>
        <w:pStyle w:val="cvgsua"/>
        <w:spacing w:line="240" w:lineRule="atLeast"/>
        <w:ind w:left="720"/>
        <w:rPr>
          <w:rStyle w:val="agcmg"/>
        </w:rPr>
      </w:pPr>
      <w:r>
        <w:rPr>
          <w:noProof/>
          <w14:ligatures w14:val="standardContextual"/>
        </w:rPr>
        <w:drawing>
          <wp:inline distT="0" distB="0" distL="0" distR="0" wp14:anchorId="2E7E7D9A" wp14:editId="1D66A8F5">
            <wp:extent cx="2316770" cy="1790299"/>
            <wp:effectExtent l="0" t="0" r="0" b="635"/>
            <wp:docPr id="940561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61114" name="Picture 9405611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9381" cy="18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3DCB" w14:textId="2E934AB2" w:rsidR="009129B4" w:rsidRDefault="009129B4" w:rsidP="0033011C">
      <w:pPr>
        <w:pStyle w:val="cvgsua"/>
        <w:spacing w:line="240" w:lineRule="atLeast"/>
        <w:rPr>
          <w:rStyle w:val="agcmg"/>
          <w:rFonts w:eastAsiaTheme="majorEastAsia"/>
          <w:b/>
          <w:bCs/>
        </w:rPr>
      </w:pPr>
      <w:r w:rsidRPr="009129B4">
        <w:rPr>
          <w:rStyle w:val="agcmg"/>
          <w:rFonts w:eastAsiaTheme="majorEastAsia"/>
          <w:b/>
          <w:bCs/>
        </w:rPr>
        <w:t>Experience</w:t>
      </w:r>
    </w:p>
    <w:p w14:paraId="5A64FD05" w14:textId="71259950" w:rsidR="009129B4" w:rsidRPr="00E273D1" w:rsidRDefault="009129B4" w:rsidP="009129B4">
      <w:pPr>
        <w:pStyle w:val="cvgsua"/>
        <w:numPr>
          <w:ilvl w:val="0"/>
          <w:numId w:val="4"/>
        </w:numPr>
        <w:spacing w:line="240" w:lineRule="atLeast"/>
        <w:rPr>
          <w:rStyle w:val="agcmg"/>
          <w:b/>
          <w:bCs/>
        </w:rPr>
      </w:pPr>
      <w:r>
        <w:rPr>
          <w:rStyle w:val="agcmg"/>
        </w:rPr>
        <w:t xml:space="preserve">Programmer Analyst – Rackham Graduate School, Institutional Research </w:t>
      </w:r>
    </w:p>
    <w:p w14:paraId="02C11F96" w14:textId="77777777" w:rsidR="00E273D1" w:rsidRDefault="00E273D1" w:rsidP="00E273D1">
      <w:pPr>
        <w:pStyle w:val="cvgsua"/>
        <w:numPr>
          <w:ilvl w:val="1"/>
          <w:numId w:val="4"/>
        </w:numPr>
        <w:spacing w:line="240" w:lineRule="atLeast"/>
      </w:pPr>
      <w:r>
        <w:t xml:space="preserve">Worked on database management and process automation projects, focusing on syncing and cleaning academic records across multiple MySQL databases. </w:t>
      </w:r>
    </w:p>
    <w:p w14:paraId="7C538D33" w14:textId="77777777" w:rsidR="00E273D1" w:rsidRDefault="00E273D1" w:rsidP="00E273D1">
      <w:pPr>
        <w:pStyle w:val="cvgsua"/>
        <w:numPr>
          <w:ilvl w:val="1"/>
          <w:numId w:val="4"/>
        </w:numPr>
        <w:spacing w:line="240" w:lineRule="atLeast"/>
      </w:pPr>
      <w:r>
        <w:t xml:space="preserve">Developed SQL triggers, stored procedures, and automated pipelines to enable seamless data updates and integrity checks. </w:t>
      </w:r>
    </w:p>
    <w:p w14:paraId="3A568F8B" w14:textId="2C5CCFB8" w:rsidR="00E273D1" w:rsidRPr="00E273D1" w:rsidRDefault="00E273D1" w:rsidP="00E273D1">
      <w:pPr>
        <w:pStyle w:val="cvgsua"/>
        <w:numPr>
          <w:ilvl w:val="1"/>
          <w:numId w:val="4"/>
        </w:numPr>
        <w:spacing w:line="240" w:lineRule="atLeast"/>
        <w:rPr>
          <w:rStyle w:val="agcmg"/>
        </w:rPr>
      </w:pPr>
      <w:r>
        <w:t>Implemented data automation solutions that minimized manual work, improved accuracy, and streamlined student record management processes.</w:t>
      </w:r>
    </w:p>
    <w:p w14:paraId="678C53F3" w14:textId="6F936276" w:rsidR="009129B4" w:rsidRPr="00E273D1" w:rsidRDefault="009129B4" w:rsidP="009129B4">
      <w:pPr>
        <w:pStyle w:val="cvgsua"/>
        <w:numPr>
          <w:ilvl w:val="0"/>
          <w:numId w:val="4"/>
        </w:numPr>
        <w:spacing w:line="240" w:lineRule="atLeast"/>
        <w:rPr>
          <w:rStyle w:val="agcmg"/>
          <w:b/>
          <w:bCs/>
        </w:rPr>
      </w:pPr>
      <w:r>
        <w:rPr>
          <w:rStyle w:val="agcmg"/>
        </w:rPr>
        <w:lastRenderedPageBreak/>
        <w:t xml:space="preserve">Logistics Planning Intern – </w:t>
      </w:r>
      <w:proofErr w:type="spellStart"/>
      <w:r>
        <w:rPr>
          <w:rStyle w:val="agcmg"/>
        </w:rPr>
        <w:t>Hatsun</w:t>
      </w:r>
      <w:proofErr w:type="spellEnd"/>
      <w:r>
        <w:rPr>
          <w:rStyle w:val="agcmg"/>
        </w:rPr>
        <w:t xml:space="preserve"> </w:t>
      </w:r>
      <w:proofErr w:type="spellStart"/>
      <w:r>
        <w:rPr>
          <w:rStyle w:val="agcmg"/>
        </w:rPr>
        <w:t>Agro</w:t>
      </w:r>
      <w:proofErr w:type="spellEnd"/>
      <w:r>
        <w:rPr>
          <w:rStyle w:val="agcmg"/>
        </w:rPr>
        <w:t xml:space="preserve"> Products </w:t>
      </w:r>
    </w:p>
    <w:p w14:paraId="0504D001" w14:textId="77777777" w:rsidR="00E273D1" w:rsidRDefault="00E273D1" w:rsidP="00E273D1">
      <w:pPr>
        <w:pStyle w:val="cvgsua"/>
        <w:numPr>
          <w:ilvl w:val="1"/>
          <w:numId w:val="4"/>
        </w:numPr>
        <w:spacing w:line="240" w:lineRule="atLeast"/>
      </w:pPr>
      <w:r>
        <w:t xml:space="preserve">Trained on SAP-LE to execute logistics processes, including bill of order generation and goods delivery planning. </w:t>
      </w:r>
    </w:p>
    <w:p w14:paraId="7D1B62D3" w14:textId="77777777" w:rsidR="00E273D1" w:rsidRDefault="00E273D1" w:rsidP="00E273D1">
      <w:pPr>
        <w:pStyle w:val="cvgsua"/>
        <w:numPr>
          <w:ilvl w:val="1"/>
          <w:numId w:val="4"/>
        </w:numPr>
        <w:spacing w:line="240" w:lineRule="atLeast"/>
      </w:pPr>
      <w:r>
        <w:t>Optimized routing and scheduling for distribution, ensuring efficient resource utilization and on-time delivery.</w:t>
      </w:r>
      <w:r>
        <w:t xml:space="preserve"> </w:t>
      </w:r>
    </w:p>
    <w:p w14:paraId="202A52FE" w14:textId="60D50EEA" w:rsidR="000A0B0B" w:rsidRPr="00E273D1" w:rsidRDefault="00E273D1" w:rsidP="00E273D1">
      <w:pPr>
        <w:pStyle w:val="cvgsua"/>
        <w:numPr>
          <w:ilvl w:val="1"/>
          <w:numId w:val="4"/>
        </w:numPr>
        <w:spacing w:line="240" w:lineRule="atLeast"/>
        <w:rPr>
          <w:rStyle w:val="agcmg"/>
          <w:b/>
          <w:bCs/>
        </w:rPr>
      </w:pPr>
      <w:r>
        <w:t>Gained hands-on experience in ERP-driven logistics and supply chain operations within a large-scale FMCG environment.</w:t>
      </w:r>
    </w:p>
    <w:p w14:paraId="0D3C3EA6" w14:textId="557C036D" w:rsidR="0033011C" w:rsidRPr="0025332B" w:rsidRDefault="0033011C" w:rsidP="0033011C">
      <w:pPr>
        <w:pStyle w:val="cvgsua"/>
        <w:spacing w:line="240" w:lineRule="atLeast"/>
        <w:rPr>
          <w:rStyle w:val="agcmg"/>
          <w:b/>
          <w:bCs/>
        </w:rPr>
      </w:pPr>
      <w:r w:rsidRPr="0025332B">
        <w:rPr>
          <w:rStyle w:val="agcmg"/>
          <w:b/>
          <w:bCs/>
        </w:rPr>
        <w:t>Projects</w:t>
      </w:r>
      <w:r w:rsidR="005B2D8A">
        <w:rPr>
          <w:rStyle w:val="agcmg"/>
          <w:b/>
          <w:bCs/>
        </w:rPr>
        <w:t xml:space="preserve"> (Please highlight the numerical values of the data)</w:t>
      </w:r>
    </w:p>
    <w:p w14:paraId="1098B574" w14:textId="77777777" w:rsidR="000A0B0B" w:rsidRDefault="0033011C" w:rsidP="000A0B0B">
      <w:pPr>
        <w:pStyle w:val="cvgsua"/>
        <w:numPr>
          <w:ilvl w:val="0"/>
          <w:numId w:val="4"/>
        </w:numPr>
        <w:spacing w:line="240" w:lineRule="atLeast"/>
        <w:rPr>
          <w:rStyle w:val="agcmg"/>
        </w:rPr>
      </w:pPr>
      <w:r>
        <w:rPr>
          <w:rStyle w:val="agcmg"/>
        </w:rPr>
        <w:t xml:space="preserve">Cart Flow Optimization – Ford VanDyke Powertrain Center </w:t>
      </w:r>
    </w:p>
    <w:p w14:paraId="0226379C" w14:textId="12BEA248" w:rsidR="000A0B0B" w:rsidRDefault="000A0B0B" w:rsidP="000A0B0B">
      <w:pPr>
        <w:pStyle w:val="cvgsua"/>
        <w:spacing w:line="240" w:lineRule="atLeast"/>
        <w:ind w:left="720"/>
        <w:rPr>
          <w:rStyle w:val="agcmg"/>
        </w:rPr>
      </w:pPr>
      <w:r>
        <w:t xml:space="preserve">Optimized material handling efficiency by analyzing cart flow across the shop floor. Applied discrete-event simulation, value-stream mapping, </w:t>
      </w:r>
      <w:r>
        <w:t xml:space="preserve">time-studies </w:t>
      </w:r>
      <w:r>
        <w:t xml:space="preserve">and Pareto analysis to identify bottlenecks and redesign cart routes. Delivered a </w:t>
      </w:r>
      <w:r w:rsidRPr="000A0B0B">
        <w:rPr>
          <w:rStyle w:val="Strong"/>
          <w:rFonts w:eastAsiaTheme="majorEastAsia"/>
        </w:rPr>
        <w:t xml:space="preserve">15% reduction in non-value-added </w:t>
      </w:r>
      <w:r w:rsidRPr="000A0B0B">
        <w:rPr>
          <w:rStyle w:val="Strong"/>
          <w:rFonts w:eastAsiaTheme="majorEastAsia"/>
        </w:rPr>
        <w:t xml:space="preserve">time </w:t>
      </w:r>
      <w:r>
        <w:t>and improved throughput, supporting lean manufacturing initiatives in EV powertrain production.</w:t>
      </w:r>
    </w:p>
    <w:p w14:paraId="3934B1F6" w14:textId="09923EB6" w:rsidR="0033011C" w:rsidRDefault="0025332B" w:rsidP="0025332B">
      <w:pPr>
        <w:pStyle w:val="cvgsua"/>
        <w:numPr>
          <w:ilvl w:val="0"/>
          <w:numId w:val="4"/>
        </w:numPr>
        <w:spacing w:line="240" w:lineRule="atLeast"/>
        <w:rPr>
          <w:rStyle w:val="agcmg"/>
          <w:rFonts w:eastAsiaTheme="majorEastAsia"/>
        </w:rPr>
      </w:pPr>
      <w:r w:rsidRPr="0025332B">
        <w:rPr>
          <w:rStyle w:val="agcmg"/>
          <w:rFonts w:eastAsiaTheme="majorEastAsia"/>
        </w:rPr>
        <w:t>Business Model Development</w:t>
      </w:r>
      <w:r>
        <w:rPr>
          <w:rStyle w:val="agcmg"/>
          <w:rFonts w:eastAsiaTheme="majorEastAsia"/>
        </w:rPr>
        <w:t xml:space="preserve"> (</w:t>
      </w:r>
      <w:r w:rsidRPr="0025332B">
        <w:rPr>
          <w:rStyle w:val="agcmg"/>
          <w:rFonts w:eastAsiaTheme="majorEastAsia"/>
        </w:rPr>
        <w:t>NYC LL97 Compliance</w:t>
      </w:r>
      <w:r>
        <w:rPr>
          <w:rStyle w:val="agcmg"/>
          <w:rFonts w:eastAsiaTheme="majorEastAsia"/>
        </w:rPr>
        <w:t>)</w:t>
      </w:r>
      <w:r w:rsidRPr="0025332B">
        <w:rPr>
          <w:rStyle w:val="agcmg"/>
          <w:rFonts w:eastAsiaTheme="majorEastAsia"/>
        </w:rPr>
        <w:t xml:space="preserve"> </w:t>
      </w:r>
      <w:r>
        <w:rPr>
          <w:rStyle w:val="agcmg"/>
          <w:rFonts w:eastAsiaTheme="majorEastAsia"/>
        </w:rPr>
        <w:t>-</w:t>
      </w:r>
      <w:r w:rsidRPr="0025332B">
        <w:rPr>
          <w:rStyle w:val="agcmg"/>
          <w:rFonts w:eastAsiaTheme="majorEastAsia"/>
        </w:rPr>
        <w:t xml:space="preserve"> </w:t>
      </w:r>
      <w:proofErr w:type="spellStart"/>
      <w:r w:rsidRPr="0025332B">
        <w:rPr>
          <w:rStyle w:val="agcmg"/>
          <w:rFonts w:eastAsiaTheme="majorEastAsia"/>
        </w:rPr>
        <w:t>ThermoVerse</w:t>
      </w:r>
      <w:proofErr w:type="spellEnd"/>
      <w:r w:rsidRPr="0025332B">
        <w:rPr>
          <w:rStyle w:val="agcmg"/>
          <w:rFonts w:eastAsiaTheme="majorEastAsia"/>
        </w:rPr>
        <w:t xml:space="preserve"> </w:t>
      </w:r>
    </w:p>
    <w:p w14:paraId="1F97801F" w14:textId="00411741" w:rsidR="000A0B0B" w:rsidRDefault="000A0B0B" w:rsidP="000A0B0B">
      <w:pPr>
        <w:pStyle w:val="cvgsua"/>
        <w:spacing w:line="240" w:lineRule="atLeast"/>
        <w:ind w:left="720"/>
        <w:rPr>
          <w:rStyle w:val="agcmg"/>
          <w:rFonts w:eastAsiaTheme="majorEastAsia"/>
        </w:rPr>
      </w:pPr>
      <w:r>
        <w:t xml:space="preserve">Developed a scalable market strategy for an energy optimization platform helping NYC buildings comply with LL97 emission regulations. Designed borough-specific pricing, segmentation, and financing strategies (PACE integration) to maximize adoption. Conducted financial modeling that projected a </w:t>
      </w:r>
      <w:r>
        <w:rPr>
          <w:rStyle w:val="Strong"/>
          <w:rFonts w:eastAsiaTheme="majorEastAsia"/>
        </w:rPr>
        <w:t>net profit of $2.40/</w:t>
      </w:r>
      <w:proofErr w:type="spellStart"/>
      <w:r>
        <w:rPr>
          <w:rStyle w:val="Strong"/>
          <w:rFonts w:eastAsiaTheme="majorEastAsia"/>
        </w:rPr>
        <w:t>sq.ft</w:t>
      </w:r>
      <w:proofErr w:type="spellEnd"/>
      <w:r>
        <w:rPr>
          <w:rStyle w:val="Strong"/>
          <w:rFonts w:eastAsiaTheme="majorEastAsia"/>
        </w:rPr>
        <w:t>./year</w:t>
      </w:r>
      <w:r>
        <w:t>, outperforming traditional compliance models and creating a hybrid business plan with strong ROI potential.</w:t>
      </w:r>
    </w:p>
    <w:p w14:paraId="25B63634" w14:textId="7D6BAFF0" w:rsidR="0025332B" w:rsidRDefault="0025332B" w:rsidP="0025332B">
      <w:pPr>
        <w:pStyle w:val="cvgsua"/>
        <w:numPr>
          <w:ilvl w:val="0"/>
          <w:numId w:val="4"/>
        </w:numPr>
        <w:spacing w:line="240" w:lineRule="atLeast"/>
        <w:rPr>
          <w:rStyle w:val="agcmg"/>
          <w:rFonts w:eastAsiaTheme="majorEastAsia"/>
        </w:rPr>
      </w:pPr>
      <w:r w:rsidRPr="0025332B">
        <w:rPr>
          <w:rStyle w:val="agcmg"/>
          <w:rFonts w:eastAsiaTheme="majorEastAsia"/>
        </w:rPr>
        <w:t>Optimizing Telemarketing Strategies: Customer Conversion Prediction for Insurance Sales</w:t>
      </w:r>
    </w:p>
    <w:p w14:paraId="658FCE6B" w14:textId="1ADE82E5" w:rsidR="000A0B0B" w:rsidRDefault="000A0B0B" w:rsidP="000A0B0B">
      <w:pPr>
        <w:pStyle w:val="cvgsua"/>
        <w:spacing w:line="240" w:lineRule="atLeast"/>
        <w:ind w:left="720"/>
      </w:pPr>
      <w:r>
        <w:t xml:space="preserve">Built a predictive analytics model to identify key drivers of customer response in telemarketing campaigns using 56k+ records. Applied data cleaning, feature engineering, and class imbalance handling (SMOTEEN) to improve model reliability. Delivered a model that </w:t>
      </w:r>
      <w:r>
        <w:rPr>
          <w:rStyle w:val="Strong"/>
          <w:rFonts w:eastAsiaTheme="majorEastAsia"/>
        </w:rPr>
        <w:t>increased conversion prediction accuracy by 18%</w:t>
      </w:r>
      <w:r>
        <w:t>, enabling more targeted outreach and improved customer acquisition efficiency.</w:t>
      </w:r>
    </w:p>
    <w:p w14:paraId="67BDABA8" w14:textId="77777777" w:rsidR="005B2D8A" w:rsidRPr="000A0B0B" w:rsidRDefault="005B2D8A" w:rsidP="005B2D8A">
      <w:pPr>
        <w:pStyle w:val="cvgsua"/>
        <w:numPr>
          <w:ilvl w:val="0"/>
          <w:numId w:val="4"/>
        </w:numPr>
        <w:spacing w:line="240" w:lineRule="atLeast"/>
        <w:rPr>
          <w:rStyle w:val="agcmg"/>
        </w:rPr>
      </w:pPr>
      <w:r>
        <w:rPr>
          <w:rStyle w:val="agcmg"/>
          <w:rFonts w:eastAsiaTheme="majorEastAsia"/>
        </w:rPr>
        <w:t xml:space="preserve">Predictive Maintenance in Manufacturing using </w:t>
      </w:r>
      <w:proofErr w:type="spellStart"/>
      <w:r>
        <w:rPr>
          <w:rStyle w:val="agcmg"/>
          <w:rFonts w:eastAsiaTheme="majorEastAsia"/>
        </w:rPr>
        <w:t>IIoT</w:t>
      </w:r>
      <w:proofErr w:type="spellEnd"/>
      <w:r>
        <w:rPr>
          <w:rStyle w:val="agcmg"/>
          <w:rFonts w:eastAsiaTheme="majorEastAsia"/>
        </w:rPr>
        <w:t xml:space="preserve"> Integration </w:t>
      </w:r>
    </w:p>
    <w:p w14:paraId="726F4A6F" w14:textId="77777777" w:rsidR="005B2D8A" w:rsidRPr="00E273D1" w:rsidRDefault="005B2D8A" w:rsidP="005B2D8A">
      <w:pPr>
        <w:pStyle w:val="cvgsua"/>
        <w:spacing w:line="240" w:lineRule="atLeast"/>
        <w:ind w:left="720"/>
        <w:rPr>
          <w:rStyle w:val="agcmg"/>
        </w:rPr>
      </w:pPr>
      <w:r>
        <w:t xml:space="preserve">Built an </w:t>
      </w:r>
      <w:proofErr w:type="spellStart"/>
      <w:r>
        <w:t>IIoT</w:t>
      </w:r>
      <w:proofErr w:type="spellEnd"/>
      <w:r>
        <w:t>-driven monitoring pipeline by developing machine learning algorithms for CNC machinery with real-time anomaly detection. Designed a live dashboard that flagged equipment health issues and, when fault indicators crossed a defined threshold, automatically emailed the shop-floor manager to schedule maintenance, reducing reactive fixes and supporting planned interventions.</w:t>
      </w:r>
    </w:p>
    <w:p w14:paraId="36DA1753" w14:textId="77777777" w:rsidR="005B2D8A" w:rsidRDefault="005B2D8A" w:rsidP="000A0B0B">
      <w:pPr>
        <w:pStyle w:val="cvgsua"/>
        <w:spacing w:line="240" w:lineRule="atLeast"/>
        <w:ind w:left="720"/>
        <w:rPr>
          <w:rStyle w:val="agcmg"/>
          <w:rFonts w:eastAsiaTheme="majorEastAsia"/>
        </w:rPr>
      </w:pPr>
    </w:p>
    <w:p w14:paraId="106C288F" w14:textId="083906E8" w:rsidR="0025332B" w:rsidRDefault="0025332B" w:rsidP="0025332B">
      <w:pPr>
        <w:pStyle w:val="cvgsua"/>
        <w:numPr>
          <w:ilvl w:val="0"/>
          <w:numId w:val="4"/>
        </w:numPr>
        <w:spacing w:line="240" w:lineRule="atLeast"/>
        <w:rPr>
          <w:rStyle w:val="agcmg"/>
          <w:rFonts w:eastAsiaTheme="majorEastAsia"/>
        </w:rPr>
      </w:pPr>
      <w:r>
        <w:rPr>
          <w:rStyle w:val="agcmg"/>
          <w:rFonts w:eastAsiaTheme="majorEastAsia"/>
        </w:rPr>
        <w:lastRenderedPageBreak/>
        <w:t>Stock Prediction using AI</w:t>
      </w:r>
    </w:p>
    <w:p w14:paraId="5D51121B" w14:textId="32876E93" w:rsidR="00E273D1" w:rsidRPr="005B2D8A" w:rsidRDefault="000A0B0B" w:rsidP="005B2D8A">
      <w:pPr>
        <w:pStyle w:val="cvgsua"/>
        <w:spacing w:line="240" w:lineRule="atLeast"/>
        <w:ind w:left="720"/>
        <w:rPr>
          <w:rStyle w:val="agcmg"/>
        </w:rPr>
      </w:pPr>
      <w:r>
        <w:t xml:space="preserve">Developed an LSTM-based deep learning model to forecast stock price trends using open-source Apple stock data. Implemented data preprocessing, feature engineering, and sequential modeling to capture temporal patterns. Achieved a </w:t>
      </w:r>
      <w:r>
        <w:rPr>
          <w:rStyle w:val="Strong"/>
          <w:rFonts w:eastAsiaTheme="majorEastAsia"/>
        </w:rPr>
        <w:t>forecasting accuracy improvement of 12%</w:t>
      </w:r>
      <w:r>
        <w:t xml:space="preserve"> over baseline methods, supporting data-driven financial decision-making.</w:t>
      </w:r>
    </w:p>
    <w:p w14:paraId="48DFC972" w14:textId="369AAB2C" w:rsidR="0025332B" w:rsidRDefault="0025332B" w:rsidP="0025332B">
      <w:pPr>
        <w:pStyle w:val="cvgsua"/>
        <w:spacing w:line="240" w:lineRule="atLeast"/>
        <w:rPr>
          <w:rStyle w:val="agcmg"/>
          <w:rFonts w:eastAsiaTheme="majorEastAsia"/>
          <w:b/>
          <w:bCs/>
        </w:rPr>
      </w:pPr>
      <w:r w:rsidRPr="0025332B">
        <w:rPr>
          <w:rStyle w:val="agcmg"/>
          <w:rFonts w:eastAsiaTheme="majorEastAsia"/>
          <w:b/>
          <w:bCs/>
        </w:rPr>
        <w:t>Publications</w:t>
      </w:r>
      <w:r w:rsidR="005B2D8A">
        <w:rPr>
          <w:rStyle w:val="agcmg"/>
          <w:rFonts w:eastAsiaTheme="majorEastAsia"/>
          <w:b/>
          <w:bCs/>
        </w:rPr>
        <w:t xml:space="preserve"> (Add a link to access the PDF document of the article)</w:t>
      </w:r>
    </w:p>
    <w:p w14:paraId="749F4603" w14:textId="78311949" w:rsidR="0057476C" w:rsidRDefault="0057476C" w:rsidP="0057476C">
      <w:pPr>
        <w:pStyle w:val="cvgsua"/>
        <w:numPr>
          <w:ilvl w:val="0"/>
          <w:numId w:val="5"/>
        </w:numPr>
        <w:spacing w:line="240" w:lineRule="atLeast"/>
        <w:rPr>
          <w:rStyle w:val="agcmg"/>
          <w:rFonts w:eastAsiaTheme="majorEastAsia"/>
        </w:rPr>
      </w:pPr>
      <w:r>
        <w:rPr>
          <w:rStyle w:val="agcmg"/>
          <w:rFonts w:eastAsiaTheme="majorEastAsia"/>
        </w:rPr>
        <w:t>Leveraging the benefits of digital twin in delivering personalized medicine using IOT</w:t>
      </w:r>
    </w:p>
    <w:p w14:paraId="07790618" w14:textId="500DBE33" w:rsidR="00E273D1" w:rsidRDefault="00E273D1" w:rsidP="00E273D1">
      <w:pPr>
        <w:pStyle w:val="cvgsua"/>
        <w:spacing w:line="240" w:lineRule="atLeast"/>
        <w:ind w:left="720"/>
        <w:rPr>
          <w:rStyle w:val="agcmg"/>
          <w:rFonts w:eastAsiaTheme="majorEastAsia"/>
        </w:rPr>
      </w:pPr>
      <w:r>
        <w:t>Published research exploring how digital twin technology, integrated with IoT, can enable real-time patient monitoring and tailored treatment plans. Highlighted the potential of virtual replicas to improve healthcare outcomes by simulating patient-specific scenarios for more precise and personalized medicine.</w:t>
      </w:r>
    </w:p>
    <w:p w14:paraId="63599AB1" w14:textId="1075FF80" w:rsidR="0057476C" w:rsidRPr="00E273D1" w:rsidRDefault="0057476C" w:rsidP="0057476C">
      <w:pPr>
        <w:pStyle w:val="cvgsua"/>
        <w:numPr>
          <w:ilvl w:val="0"/>
          <w:numId w:val="5"/>
        </w:numPr>
        <w:spacing w:line="240" w:lineRule="atLeast"/>
        <w:rPr>
          <w:rStyle w:val="agcmg"/>
        </w:rPr>
      </w:pPr>
      <w:r>
        <w:rPr>
          <w:rStyle w:val="agcmg"/>
          <w:rFonts w:eastAsiaTheme="majorEastAsia"/>
        </w:rPr>
        <w:t xml:space="preserve">Control and autonomy of </w:t>
      </w:r>
      <w:proofErr w:type="spellStart"/>
      <w:r>
        <w:rPr>
          <w:rStyle w:val="agcmg"/>
          <w:rFonts w:eastAsiaTheme="majorEastAsia"/>
        </w:rPr>
        <w:t>microbots</w:t>
      </w:r>
      <w:proofErr w:type="spellEnd"/>
    </w:p>
    <w:p w14:paraId="76D609C1" w14:textId="7EBF99C0" w:rsidR="00E273D1" w:rsidRPr="0057476C" w:rsidRDefault="00E273D1" w:rsidP="00E273D1">
      <w:pPr>
        <w:pStyle w:val="cvgsua"/>
        <w:spacing w:line="240" w:lineRule="atLeast"/>
        <w:ind w:left="720"/>
        <w:rPr>
          <w:rStyle w:val="agcmg"/>
        </w:rPr>
      </w:pPr>
      <w:r>
        <w:t xml:space="preserve">Published research focused on the control mechanisms and autonomous navigation of </w:t>
      </w:r>
      <w:proofErr w:type="spellStart"/>
      <w:r>
        <w:t>microbots</w:t>
      </w:r>
      <w:proofErr w:type="spellEnd"/>
      <w:r>
        <w:t xml:space="preserve"> for precision applications. Explored algorithmic approaches to enhance mobility, decision-making, and adaptability, highlighting the potential of micro-scale robotics in advancing biomedical and engineering solutions.</w:t>
      </w:r>
    </w:p>
    <w:p w14:paraId="17574838" w14:textId="642E360E" w:rsidR="0025332B" w:rsidRPr="0025332B" w:rsidRDefault="0025332B" w:rsidP="0025332B">
      <w:pPr>
        <w:pStyle w:val="cvgsua"/>
        <w:spacing w:line="240" w:lineRule="atLeast"/>
        <w:rPr>
          <w:rStyle w:val="agcmg"/>
          <w:b/>
          <w:bCs/>
        </w:rPr>
      </w:pPr>
      <w:r w:rsidRPr="0025332B">
        <w:rPr>
          <w:rStyle w:val="agcmg"/>
          <w:rFonts w:eastAsiaTheme="majorEastAsia"/>
          <w:b/>
          <w:bCs/>
        </w:rPr>
        <w:t>Leadershi</w:t>
      </w:r>
      <w:r w:rsidR="0057476C">
        <w:rPr>
          <w:rStyle w:val="agcmg"/>
          <w:rFonts w:eastAsiaTheme="majorEastAsia"/>
          <w:b/>
          <w:bCs/>
        </w:rPr>
        <w:t xml:space="preserve">p &amp; Service </w:t>
      </w:r>
    </w:p>
    <w:p w14:paraId="1EB23432" w14:textId="0D20CC57" w:rsidR="0057476C" w:rsidRPr="0057476C" w:rsidRDefault="0057476C" w:rsidP="0057476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476C">
        <w:rPr>
          <w:rFonts w:ascii="Times New Roman" w:eastAsia="Times New Roman" w:hAnsi="Times New Roman" w:cs="Times New Roman"/>
          <w:kern w:val="0"/>
          <w14:ligatures w14:val="none"/>
        </w:rPr>
        <w:t>Secretary and Joint Secretary of the Financial Club (</w:t>
      </w:r>
      <w:proofErr w:type="spellStart"/>
      <w:r w:rsidRPr="0057476C">
        <w:rPr>
          <w:rFonts w:ascii="Times New Roman" w:eastAsia="Times New Roman" w:hAnsi="Times New Roman" w:cs="Times New Roman"/>
          <w:kern w:val="0"/>
          <w14:ligatures w14:val="none"/>
        </w:rPr>
        <w:t>Finverse</w:t>
      </w:r>
      <w:proofErr w:type="spellEnd"/>
      <w:r w:rsidRPr="0057476C"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r w:rsidR="00E273D1">
        <w:rPr>
          <w:rFonts w:ascii="Times New Roman" w:eastAsia="Times New Roman" w:hAnsi="Times New Roman" w:cs="Times New Roman"/>
          <w:kern w:val="0"/>
          <w14:ligatures w14:val="none"/>
        </w:rPr>
        <w:t>at PSG College of Technology</w:t>
      </w:r>
      <w:r w:rsidRPr="0057476C">
        <w:rPr>
          <w:rFonts w:ascii="Times New Roman" w:eastAsia="Times New Roman" w:hAnsi="Times New Roman" w:cs="Times New Roman"/>
          <w:kern w:val="0"/>
          <w14:ligatures w14:val="none"/>
        </w:rPr>
        <w:t xml:space="preserve"> (2022-2024).</w:t>
      </w:r>
    </w:p>
    <w:p w14:paraId="35891232" w14:textId="0DC9DD76" w:rsidR="0057476C" w:rsidRPr="0057476C" w:rsidRDefault="0057476C" w:rsidP="0057476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476C">
        <w:rPr>
          <w:rFonts w:ascii="Times New Roman" w:eastAsia="Times New Roman" w:hAnsi="Times New Roman" w:cs="Times New Roman"/>
          <w:kern w:val="0"/>
          <w14:ligatures w14:val="none"/>
        </w:rPr>
        <w:t>Administration head of Animal Welfare Club</w:t>
      </w:r>
      <w:r w:rsidR="00E273D1">
        <w:rPr>
          <w:rFonts w:ascii="Times New Roman" w:eastAsia="Times New Roman" w:hAnsi="Times New Roman" w:cs="Times New Roman"/>
          <w:kern w:val="0"/>
          <w14:ligatures w14:val="none"/>
        </w:rPr>
        <w:t xml:space="preserve"> at PSG College of Technology</w:t>
      </w:r>
      <w:r w:rsidRPr="0057476C">
        <w:rPr>
          <w:rFonts w:ascii="Times New Roman" w:eastAsia="Times New Roman" w:hAnsi="Times New Roman" w:cs="Times New Roman"/>
          <w:kern w:val="0"/>
          <w14:ligatures w14:val="none"/>
        </w:rPr>
        <w:t xml:space="preserve"> (2022-2023).</w:t>
      </w:r>
    </w:p>
    <w:p w14:paraId="668BCC32" w14:textId="0D4746A2" w:rsidR="0057476C" w:rsidRDefault="0057476C" w:rsidP="0057476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476C">
        <w:rPr>
          <w:rFonts w:ascii="Times New Roman" w:eastAsia="Times New Roman" w:hAnsi="Times New Roman" w:cs="Times New Roman"/>
          <w:kern w:val="0"/>
          <w14:ligatures w14:val="none"/>
        </w:rPr>
        <w:t>Senior executive of social media and publicity domain of Women Development Cell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E273D1">
        <w:rPr>
          <w:rFonts w:ascii="Times New Roman" w:eastAsia="Times New Roman" w:hAnsi="Times New Roman" w:cs="Times New Roman"/>
          <w:kern w:val="0"/>
          <w14:ligatures w14:val="none"/>
        </w:rPr>
        <w:t xml:space="preserve">at PSG College of Technology </w:t>
      </w:r>
      <w:r w:rsidRPr="0057476C">
        <w:rPr>
          <w:rFonts w:ascii="Times New Roman" w:eastAsia="Times New Roman" w:hAnsi="Times New Roman" w:cs="Times New Roman"/>
          <w:kern w:val="0"/>
          <w14:ligatures w14:val="none"/>
        </w:rPr>
        <w:t>(2022-2023).</w:t>
      </w:r>
    </w:p>
    <w:p w14:paraId="3E0F5DD0" w14:textId="1FA9E11D" w:rsidR="0057476C" w:rsidRPr="0057476C" w:rsidRDefault="0057476C" w:rsidP="0057476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476C">
        <w:rPr>
          <w:rFonts w:ascii="Times New Roman" w:eastAsia="Times New Roman" w:hAnsi="Times New Roman" w:cs="Times New Roman"/>
          <w:kern w:val="0"/>
          <w14:ligatures w14:val="none"/>
        </w:rPr>
        <w:t>Certified by the Panchayat for 60 hours of social service regarding women health and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57476C">
        <w:rPr>
          <w:rFonts w:ascii="Times New Roman" w:eastAsia="Times New Roman" w:hAnsi="Times New Roman" w:cs="Times New Roman"/>
          <w:kern w:val="0"/>
          <w14:ligatures w14:val="none"/>
        </w:rPr>
        <w:t>sanitation, and children education.</w:t>
      </w:r>
    </w:p>
    <w:p w14:paraId="36C50024" w14:textId="038792CD" w:rsidR="005B2D8A" w:rsidRDefault="005B2D8A" w:rsidP="005B2D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5B2D8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Contact</w:t>
      </w:r>
    </w:p>
    <w:p w14:paraId="4D7D79B7" w14:textId="1E2860DB" w:rsidR="005B2D8A" w:rsidRPr="005B2D8A" w:rsidRDefault="005B2D8A" w:rsidP="005B2D8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B2D8A">
        <w:rPr>
          <w:rFonts w:ascii="Times New Roman" w:eastAsia="Times New Roman" w:hAnsi="Times New Roman" w:cs="Times New Roman"/>
          <w:kern w:val="0"/>
          <w14:ligatures w14:val="none"/>
        </w:rPr>
        <w:t xml:space="preserve">Email: </w:t>
      </w:r>
      <w:hyperlink r:id="rId9" w:history="1">
        <w:r w:rsidRPr="005B2D8A">
          <w:rPr>
            <w:rStyle w:val="Hyperlink"/>
            <w:rFonts w:ascii="Times New Roman" w:eastAsia="Times New Roman" w:hAnsi="Times New Roman" w:cs="Times New Roman"/>
            <w:kern w:val="0"/>
            <w14:ligatures w14:val="none"/>
          </w:rPr>
          <w:t>oviyaa@umich.edu</w:t>
        </w:r>
      </w:hyperlink>
    </w:p>
    <w:p w14:paraId="1086052B" w14:textId="45BE1F88" w:rsidR="005B2D8A" w:rsidRPr="005B2D8A" w:rsidRDefault="005B2D8A" w:rsidP="005B2D8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B2D8A">
        <w:rPr>
          <w:rFonts w:ascii="Times New Roman" w:eastAsia="Times New Roman" w:hAnsi="Times New Roman" w:cs="Times New Roman"/>
          <w:kern w:val="0"/>
          <w14:ligatures w14:val="none"/>
        </w:rPr>
        <w:t>Phone: +1 (734) 596-3478</w:t>
      </w:r>
    </w:p>
    <w:p w14:paraId="24AC8D37" w14:textId="1A1F4F73" w:rsidR="005B2D8A" w:rsidRPr="005B2D8A" w:rsidRDefault="005B2D8A" w:rsidP="005B2D8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5B2D8A">
        <w:rPr>
          <w:rFonts w:ascii="Times New Roman" w:eastAsia="Times New Roman" w:hAnsi="Times New Roman" w:cs="Times New Roman"/>
          <w:kern w:val="0"/>
          <w14:ligatures w14:val="none"/>
        </w:rPr>
        <w:t>Linkedin</w:t>
      </w:r>
      <w:proofErr w:type="spellEnd"/>
      <w:r w:rsidRPr="005B2D8A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hyperlink r:id="rId10" w:tgtFrame="_blank" w:history="1">
        <w:r w:rsidRPr="005B2D8A">
          <w:rPr>
            <w:rStyle w:val="Hyperlink"/>
            <w:rFonts w:asciiTheme="majorBidi" w:hAnsiTheme="majorBidi" w:cstheme="majorBidi"/>
          </w:rPr>
          <w:t>www.linkedin.com/in/aoviya</w:t>
        </w:r>
      </w:hyperlink>
    </w:p>
    <w:p w14:paraId="75C600A1" w14:textId="77777777" w:rsidR="00604201" w:rsidRPr="00604201" w:rsidRDefault="00604201" w:rsidP="00604201">
      <w:pPr>
        <w:rPr>
          <w:rFonts w:asciiTheme="majorBidi" w:hAnsiTheme="majorBidi" w:cstheme="majorBidi"/>
        </w:rPr>
      </w:pPr>
    </w:p>
    <w:sectPr w:rsidR="00604201" w:rsidRPr="006042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81FDC"/>
    <w:multiLevelType w:val="hybridMultilevel"/>
    <w:tmpl w:val="025E3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C719E7"/>
    <w:multiLevelType w:val="hybridMultilevel"/>
    <w:tmpl w:val="ADE00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5468A4"/>
    <w:multiLevelType w:val="multilevel"/>
    <w:tmpl w:val="6AA23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D6578E"/>
    <w:multiLevelType w:val="hybridMultilevel"/>
    <w:tmpl w:val="70B2D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2536FA"/>
    <w:multiLevelType w:val="hybridMultilevel"/>
    <w:tmpl w:val="5122E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1A674A"/>
    <w:multiLevelType w:val="hybridMultilevel"/>
    <w:tmpl w:val="9A18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300880">
    <w:abstractNumId w:val="0"/>
  </w:num>
  <w:num w:numId="2" w16cid:durableId="1154952514">
    <w:abstractNumId w:val="5"/>
  </w:num>
  <w:num w:numId="3" w16cid:durableId="622926684">
    <w:abstractNumId w:val="1"/>
  </w:num>
  <w:num w:numId="4" w16cid:durableId="1166507529">
    <w:abstractNumId w:val="3"/>
  </w:num>
  <w:num w:numId="5" w16cid:durableId="250045715">
    <w:abstractNumId w:val="4"/>
  </w:num>
  <w:num w:numId="6" w16cid:durableId="1809727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201"/>
    <w:rsid w:val="000A0B0B"/>
    <w:rsid w:val="00191950"/>
    <w:rsid w:val="0025332B"/>
    <w:rsid w:val="0033011C"/>
    <w:rsid w:val="00570DED"/>
    <w:rsid w:val="0057476C"/>
    <w:rsid w:val="005B2D8A"/>
    <w:rsid w:val="00604201"/>
    <w:rsid w:val="009129B4"/>
    <w:rsid w:val="00A22AC5"/>
    <w:rsid w:val="00D61535"/>
    <w:rsid w:val="00D902A1"/>
    <w:rsid w:val="00E2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D5391"/>
  <w15:chartTrackingRefBased/>
  <w15:docId w15:val="{51865199-C350-554B-8381-D01E1FBD0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2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42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42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42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42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42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42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42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42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42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42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42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42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42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42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42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42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42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42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42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42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42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42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42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42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42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42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42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4201"/>
    <w:rPr>
      <w:b/>
      <w:bCs/>
      <w:smallCaps/>
      <w:color w:val="0F4761" w:themeColor="accent1" w:themeShade="BF"/>
      <w:spacing w:val="5"/>
    </w:rPr>
  </w:style>
  <w:style w:type="character" w:customStyle="1" w:styleId="agcmg">
    <w:name w:val="a_gcmg"/>
    <w:basedOn w:val="DefaultParagraphFont"/>
    <w:rsid w:val="00604201"/>
  </w:style>
  <w:style w:type="paragraph" w:styleId="NormalWeb">
    <w:name w:val="Normal (Web)"/>
    <w:basedOn w:val="Normal"/>
    <w:uiPriority w:val="99"/>
    <w:unhideWhenUsed/>
    <w:rsid w:val="00570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70DED"/>
    <w:rPr>
      <w:b/>
      <w:bCs/>
    </w:rPr>
  </w:style>
  <w:style w:type="paragraph" w:customStyle="1" w:styleId="cvgsua">
    <w:name w:val="cvgsua"/>
    <w:basedOn w:val="Normal"/>
    <w:rsid w:val="00330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1">
    <w:name w:val="p1"/>
    <w:basedOn w:val="Normal"/>
    <w:rsid w:val="0057476C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4"/>
      <w:szCs w:val="14"/>
      <w14:ligatures w14:val="none"/>
    </w:rPr>
  </w:style>
  <w:style w:type="character" w:styleId="Emphasis">
    <w:name w:val="Emphasis"/>
    <w:basedOn w:val="DefaultParagraphFont"/>
    <w:uiPriority w:val="20"/>
    <w:qFormat/>
    <w:rsid w:val="000A0B0B"/>
    <w:rPr>
      <w:i/>
      <w:iCs/>
    </w:rPr>
  </w:style>
  <w:style w:type="character" w:styleId="Hyperlink">
    <w:name w:val="Hyperlink"/>
    <w:basedOn w:val="DefaultParagraphFont"/>
    <w:uiPriority w:val="99"/>
    <w:unhideWhenUsed/>
    <w:rsid w:val="005B2D8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2D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hyperlink" Target="http://www.linkedin.com/in/aoviy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oviyaa@umich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908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Arunachalam, Oviya (O.)</dc:creator>
  <cp:keywords/>
  <dc:description/>
  <cp:lastModifiedBy>Arunachalam, Oviya (O.)</cp:lastModifiedBy>
  <cp:revision>2</cp:revision>
  <dcterms:created xsi:type="dcterms:W3CDTF">2025-09-09T13:12:00Z</dcterms:created>
  <dcterms:modified xsi:type="dcterms:W3CDTF">2025-09-10T01:43:00Z</dcterms:modified>
</cp:coreProperties>
</file>