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90522" w14:textId="6640168B" w:rsidR="00B1090E" w:rsidRPr="00A2032C" w:rsidRDefault="00A2032C" w:rsidP="00B1090E">
      <w:pPr>
        <w:rPr>
          <w:b/>
          <w:bCs/>
          <w:sz w:val="32"/>
          <w:szCs w:val="32"/>
          <w:u w:val="single"/>
        </w:rPr>
      </w:pPr>
      <w:r w:rsidRPr="00A2032C">
        <w:rPr>
          <w:b/>
          <w:bCs/>
          <w:sz w:val="32"/>
          <w:szCs w:val="32"/>
          <w:u w:val="single"/>
        </w:rPr>
        <w:t>LITERATURE SURVEY: -</w:t>
      </w:r>
    </w:p>
    <w:p w14:paraId="0CC0D16A" w14:textId="74CD6822" w:rsidR="00B1090E" w:rsidRDefault="00B1090E" w:rsidP="00337A38">
      <w:pPr>
        <w:jc w:val="both"/>
      </w:pPr>
      <w:r>
        <w:t>A Gesture-based Tool for Sterile Browsing of Radiology Images - research </w:t>
      </w:r>
      <w:proofErr w:type="gramStart"/>
      <w:r>
        <w:t>paper  by</w:t>
      </w:r>
      <w:proofErr w:type="gramEnd"/>
      <w:r>
        <w:t xml:space="preserve"> national library of medicine </w:t>
      </w:r>
      <w:r w:rsidR="00337A38">
        <w:t>-</w:t>
      </w:r>
      <w:r>
        <w:t>The hand gesture control system “Gestix” developed by the authors helped the doctor to remain in place during the entire operation, without any need to move to the main control wall since all the commands were performed using hand gestures.The sterile gesture interface consists of a Canon VC-C4 camera, whose pan/tilt/zoom can be initially set using an infrared (IR) remote. This camera is placed just over a large flat screen </w:t>
      </w:r>
      <w:proofErr w:type="gramStart"/>
      <w:r>
        <w:t>monitor .</w:t>
      </w:r>
      <w:proofErr w:type="gramEnd"/>
      <w:r>
        <w:t xml:space="preserve">  Additionally, an Intel Pentium IV, (600MHz, OS: Windows XP) with a Matrox Standard II video-capturing device is used.</w:t>
      </w:r>
    </w:p>
    <w:p w14:paraId="5EEB363F" w14:textId="2D383143" w:rsidR="00B1090E" w:rsidRDefault="00B1090E" w:rsidP="00337A38">
      <w:pPr>
        <w:jc w:val="both"/>
      </w:pPr>
      <w:r>
        <w:t>The “Gibson” image browser is a 3D visualization medical tool that enables examination of</w:t>
      </w:r>
      <w:r w:rsidR="00337A38">
        <w:t xml:space="preserve"> </w:t>
      </w:r>
      <w:r>
        <w:t>images, such as: MRIs, CT scans and X-rays. The images are arranged over a multiple layer 3D</w:t>
      </w:r>
      <w:r w:rsidR="00337A38">
        <w:t xml:space="preserve"> </w:t>
      </w:r>
      <w:r>
        <w:t>cylinder. The image of interest is found through rotating the cylinder in the four cardinal</w:t>
      </w:r>
      <w:r w:rsidR="00337A38">
        <w:t xml:space="preserve"> </w:t>
      </w:r>
      <w:r>
        <w:t>directions. To interface the gesture recognition routines with the “Gibson” system, information</w:t>
      </w:r>
      <w:r w:rsidR="00337A38">
        <w:t xml:space="preserve"> </w:t>
      </w:r>
      <w:r>
        <w:t>such as the centroid of the hand, its size, and orientation are used to enable screen operations in</w:t>
      </w:r>
      <w:r w:rsidR="00337A38">
        <w:t xml:space="preserve"> </w:t>
      </w:r>
      <w:r>
        <w:t>the “Gibson” graphical user interface.</w:t>
      </w:r>
    </w:p>
    <w:p w14:paraId="0F7A01D3" w14:textId="02DEE8B1" w:rsidR="00337A38" w:rsidRPr="00A2032C" w:rsidRDefault="00A2032C" w:rsidP="00337A38">
      <w:pPr>
        <w:jc w:val="both"/>
        <w:rPr>
          <w:b/>
          <w:bCs/>
          <w:sz w:val="32"/>
          <w:szCs w:val="32"/>
          <w:u w:val="single"/>
        </w:rPr>
      </w:pPr>
      <w:r w:rsidRPr="00A2032C">
        <w:rPr>
          <w:b/>
          <w:bCs/>
          <w:sz w:val="32"/>
          <w:szCs w:val="32"/>
          <w:u w:val="single"/>
        </w:rPr>
        <w:t>IDEATION: -</w:t>
      </w:r>
    </w:p>
    <w:p w14:paraId="68389306" w14:textId="73E7677C" w:rsidR="00337A38" w:rsidRDefault="00337A38" w:rsidP="00337A38">
      <w:pPr>
        <w:jc w:val="both"/>
      </w:pPr>
      <w:r>
        <w:t>The CNN or convolutional neural networks are the most commonly used algorithms for image classification problems. An image classifier takes a photograph or video as an input and classifies it into one of the possible categories that it was trained to identify.</w:t>
      </w:r>
    </w:p>
    <w:p w14:paraId="15CDF557" w14:textId="61A43739" w:rsidR="00337A38" w:rsidRDefault="00337A38" w:rsidP="00337A38">
      <w:pPr>
        <w:jc w:val="both"/>
      </w:pPr>
      <w:r>
        <w:t>We will</w:t>
      </w:r>
      <w:r>
        <w:t xml:space="preserve"> </w:t>
      </w:r>
      <w:r>
        <w:t>develop and GUI</w:t>
      </w:r>
      <w:r>
        <w:t xml:space="preserve"> to get live feedback of th</w:t>
      </w:r>
      <w:r>
        <w:t xml:space="preserve">e </w:t>
      </w:r>
      <w:r>
        <w:t>current and the configured angle</w:t>
      </w:r>
      <w:r>
        <w:t>.</w:t>
      </w:r>
      <w:r w:rsidRPr="00337A38">
        <w:t xml:space="preserve"> </w:t>
      </w:r>
      <w:r>
        <w:t xml:space="preserve">In each phase we will see </w:t>
      </w:r>
      <w:r>
        <w:t xml:space="preserve">Activation, Continuation and Confirmation. Activating the gesture system </w:t>
      </w:r>
      <w:proofErr w:type="gramStart"/>
      <w:r>
        <w:t xml:space="preserve">prevents </w:t>
      </w:r>
      <w:r>
        <w:t xml:space="preserve"> </w:t>
      </w:r>
      <w:r>
        <w:t>the</w:t>
      </w:r>
      <w:proofErr w:type="gramEnd"/>
      <w:r>
        <w:t xml:space="preserve"> use</w:t>
      </w:r>
      <w:r>
        <w:t xml:space="preserve">r </w:t>
      </w:r>
      <w:r>
        <w:t>from performing unwanted commands. Especially during</w:t>
      </w:r>
      <w:r>
        <w:t xml:space="preserve"> </w:t>
      </w:r>
      <w:r>
        <w:t>interventions, the system must not execute unintended</w:t>
      </w:r>
      <w:r>
        <w:t xml:space="preserve"> </w:t>
      </w:r>
      <w:r>
        <w:t>commands.</w:t>
      </w:r>
    </w:p>
    <w:p w14:paraId="685AE65A" w14:textId="6DF0E7BB" w:rsidR="00337A38" w:rsidRDefault="00337A38" w:rsidP="00337A38">
      <w:pPr>
        <w:jc w:val="both"/>
      </w:pPr>
      <w:r>
        <w:t xml:space="preserve">The next set is to prepare our training images for each of these categories. To gather our training data set (images), we will use our webcam. To make things easy, </w:t>
      </w:r>
      <w:proofErr w:type="gramStart"/>
      <w:r>
        <w:t>We</w:t>
      </w:r>
      <w:proofErr w:type="gramEnd"/>
      <w:r>
        <w:t xml:space="preserve"> </w:t>
      </w:r>
      <w:r>
        <w:t>have made sure to use images with plain uncluttered background.</w:t>
      </w:r>
    </w:p>
    <w:p w14:paraId="109711EA" w14:textId="5166B23A" w:rsidR="00337A38" w:rsidRPr="00A2032C" w:rsidRDefault="00A2032C" w:rsidP="00B1090E">
      <w:pPr>
        <w:rPr>
          <w:b/>
          <w:bCs/>
          <w:sz w:val="32"/>
          <w:szCs w:val="32"/>
          <w:u w:val="single"/>
        </w:rPr>
      </w:pPr>
      <w:r w:rsidRPr="00A2032C">
        <w:rPr>
          <w:b/>
          <w:bCs/>
          <w:sz w:val="32"/>
          <w:szCs w:val="32"/>
          <w:u w:val="single"/>
        </w:rPr>
        <w:t>EMPATHY MAP: -</w:t>
      </w:r>
    </w:p>
    <w:p w14:paraId="0917B10D" w14:textId="780535C5" w:rsidR="00337A38" w:rsidRDefault="00337A38" w:rsidP="00B1090E">
      <w:r>
        <w:t>We found that many hospitals rely on mouse </w:t>
      </w:r>
      <w:r>
        <w:t xml:space="preserve">and </w:t>
      </w:r>
      <w:r>
        <w:t>keyboard to browse the images that are obtained during different surgeries, scans, etc. This can contaminate the environment with various infections thus compromising the sterility. Various technologies have been developed to overcome this issue and one such technology was called ‘</w:t>
      </w:r>
      <w:proofErr w:type="spellStart"/>
      <w:r>
        <w:t>Gestix</w:t>
      </w:r>
      <w:proofErr w:type="spellEnd"/>
      <w:r>
        <w:t>’.</w:t>
      </w:r>
    </w:p>
    <w:p w14:paraId="6481B421" w14:textId="4F96F1D6" w:rsidR="00337A38" w:rsidRDefault="00337A38" w:rsidP="00B1090E">
      <w:r>
        <w:t>In addition to allowing sterile interaction with EMRs, the “</w:t>
      </w:r>
      <w:proofErr w:type="spellStart"/>
      <w:r>
        <w:t>Gestix</w:t>
      </w:r>
      <w:proofErr w:type="spellEnd"/>
      <w:r>
        <w:t xml:space="preserve">” hand gesture interface provides: 1. ease of use—the system allows the surgeon to use his/her hands, their natural work tool; 2. rapid reaction—nonverbal instructions by hand gesture commands are intuitive and fast 3. an unencumbered interface—the proposed system does not require the surgeon to attach a microphone, use head-mounted (body-contact) sensing devices or to use foot pedals </w:t>
      </w:r>
      <w:r>
        <w:lastRenderedPageBreak/>
        <w:t>4. distance control—the hand gestures can be performed up to 5 meters from the camera and still be recognized accurately.</w:t>
      </w:r>
    </w:p>
    <w:tbl>
      <w:tblPr>
        <w:tblStyle w:val="TableGrid"/>
        <w:tblW w:w="9715" w:type="dxa"/>
        <w:tblLook w:val="04A0" w:firstRow="1" w:lastRow="0" w:firstColumn="1" w:lastColumn="0" w:noHBand="0" w:noVBand="1"/>
      </w:tblPr>
      <w:tblGrid>
        <w:gridCol w:w="4809"/>
        <w:gridCol w:w="4906"/>
      </w:tblGrid>
      <w:tr w:rsidR="0064338D" w14:paraId="2A63BA5C" w14:textId="77777777" w:rsidTr="006435D1">
        <w:trPr>
          <w:trHeight w:val="2177"/>
        </w:trPr>
        <w:tc>
          <w:tcPr>
            <w:tcW w:w="4809" w:type="dxa"/>
          </w:tcPr>
          <w:p w14:paraId="4D6A0A7B" w14:textId="32093568" w:rsidR="0064338D" w:rsidRDefault="006435D1" w:rsidP="006435D1">
            <w:pPr>
              <w:jc w:val="center"/>
            </w:pPr>
            <w:r>
              <w:t>SAY:</w:t>
            </w:r>
          </w:p>
          <w:p w14:paraId="46E169A3" w14:textId="77777777" w:rsidR="006435D1" w:rsidRDefault="006435D1" w:rsidP="006435D1">
            <w:pPr>
              <w:pStyle w:val="ListParagraph"/>
              <w:numPr>
                <w:ilvl w:val="0"/>
                <w:numId w:val="2"/>
              </w:numPr>
            </w:pPr>
            <w:r>
              <w:t>I am not able to access my scans and others other reports during my operation sessions.</w:t>
            </w:r>
          </w:p>
          <w:p w14:paraId="0250089B" w14:textId="2A077A8E" w:rsidR="006435D1" w:rsidRDefault="006435D1" w:rsidP="006435D1">
            <w:pPr>
              <w:pStyle w:val="ListParagraph"/>
              <w:numPr>
                <w:ilvl w:val="0"/>
                <w:numId w:val="2"/>
              </w:numPr>
            </w:pPr>
            <w:r>
              <w:t>Browsing images during an operation is tiring.</w:t>
            </w:r>
          </w:p>
        </w:tc>
        <w:tc>
          <w:tcPr>
            <w:tcW w:w="4906" w:type="dxa"/>
          </w:tcPr>
          <w:p w14:paraId="5FA4490C" w14:textId="77777777" w:rsidR="0064338D" w:rsidRDefault="006435D1" w:rsidP="006435D1">
            <w:pPr>
              <w:jc w:val="center"/>
            </w:pPr>
            <w:r>
              <w:t>THINK:</w:t>
            </w:r>
          </w:p>
          <w:p w14:paraId="5366D0C3" w14:textId="58CA61D1" w:rsidR="006435D1" w:rsidRDefault="006435D1" w:rsidP="006435D1">
            <w:pPr>
              <w:pStyle w:val="ListParagraph"/>
              <w:numPr>
                <w:ilvl w:val="0"/>
                <w:numId w:val="3"/>
              </w:numPr>
            </w:pPr>
            <w:r>
              <w:t>It would be great if I get a solution to save me some time from all this stress.</w:t>
            </w:r>
          </w:p>
        </w:tc>
      </w:tr>
      <w:tr w:rsidR="0064338D" w14:paraId="0F455582" w14:textId="77777777" w:rsidTr="006435D1">
        <w:trPr>
          <w:trHeight w:val="1835"/>
        </w:trPr>
        <w:tc>
          <w:tcPr>
            <w:tcW w:w="4809" w:type="dxa"/>
          </w:tcPr>
          <w:p w14:paraId="3D5CF347" w14:textId="164604A7" w:rsidR="0064338D" w:rsidRDefault="006435D1" w:rsidP="006435D1">
            <w:pPr>
              <w:jc w:val="center"/>
            </w:pPr>
            <w:r>
              <w:t>DOES:</w:t>
            </w:r>
          </w:p>
          <w:p w14:paraId="074A5F32" w14:textId="77777777" w:rsidR="006435D1" w:rsidRDefault="006435D1" w:rsidP="006435D1">
            <w:pPr>
              <w:pStyle w:val="ListParagraph"/>
            </w:pPr>
          </w:p>
          <w:p w14:paraId="762B8803" w14:textId="77777777" w:rsidR="006435D1" w:rsidRDefault="006435D1" w:rsidP="006435D1">
            <w:pPr>
              <w:pStyle w:val="ListParagraph"/>
              <w:numPr>
                <w:ilvl w:val="0"/>
                <w:numId w:val="3"/>
              </w:numPr>
            </w:pPr>
            <w:r>
              <w:t xml:space="preserve">Appoints nurses to serve as </w:t>
            </w:r>
            <w:proofErr w:type="gramStart"/>
            <w:r>
              <w:t>an</w:t>
            </w:r>
            <w:proofErr w:type="gramEnd"/>
            <w:r>
              <w:t xml:space="preserve"> helping hand during such operations.</w:t>
            </w:r>
          </w:p>
          <w:p w14:paraId="04979FC3" w14:textId="47D8AC65" w:rsidR="006435D1" w:rsidRDefault="006435D1" w:rsidP="006435D1">
            <w:pPr>
              <w:pStyle w:val="ListParagraph"/>
              <w:numPr>
                <w:ilvl w:val="0"/>
                <w:numId w:val="3"/>
              </w:numPr>
            </w:pPr>
            <w:r>
              <w:t>Ends up wasting time during the procedure.</w:t>
            </w:r>
          </w:p>
          <w:p w14:paraId="4EF12D05" w14:textId="10AE2A40" w:rsidR="006435D1" w:rsidRDefault="006435D1" w:rsidP="006435D1">
            <w:pPr>
              <w:pStyle w:val="ListParagraph"/>
            </w:pPr>
          </w:p>
        </w:tc>
        <w:tc>
          <w:tcPr>
            <w:tcW w:w="4906" w:type="dxa"/>
          </w:tcPr>
          <w:p w14:paraId="67599162" w14:textId="0E9B8D5F" w:rsidR="0064338D" w:rsidRDefault="006435D1" w:rsidP="006435D1">
            <w:pPr>
              <w:jc w:val="center"/>
            </w:pPr>
            <w:r>
              <w:rPr>
                <w:noProof/>
              </w:rPr>
              <mc:AlternateContent>
                <mc:Choice Requires="wps">
                  <w:drawing>
                    <wp:anchor distT="0" distB="0" distL="114300" distR="114300" simplePos="0" relativeHeight="251659264" behindDoc="0" locked="0" layoutInCell="1" allowOverlap="1" wp14:anchorId="4BE2F964" wp14:editId="7F72E87A">
                      <wp:simplePos x="0" y="0"/>
                      <wp:positionH relativeFrom="column">
                        <wp:posOffset>-696595</wp:posOffset>
                      </wp:positionH>
                      <wp:positionV relativeFrom="paragraph">
                        <wp:posOffset>-537210</wp:posOffset>
                      </wp:positionV>
                      <wp:extent cx="1219200" cy="981075"/>
                      <wp:effectExtent l="0" t="0" r="19050" b="28575"/>
                      <wp:wrapNone/>
                      <wp:docPr id="11" name="Oval 11"/>
                      <wp:cNvGraphicFramePr/>
                      <a:graphic xmlns:a="http://schemas.openxmlformats.org/drawingml/2006/main">
                        <a:graphicData uri="http://schemas.microsoft.com/office/word/2010/wordprocessingShape">
                          <wps:wsp>
                            <wps:cNvSpPr/>
                            <wps:spPr>
                              <a:xfrm>
                                <a:off x="0" y="0"/>
                                <a:ext cx="12192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F130C" w14:textId="5BCDCCF4" w:rsidR="006435D1" w:rsidRDefault="006435D1" w:rsidP="006435D1">
                                  <w:pPr>
                                    <w:jc w:val="center"/>
                                  </w:pPr>
                                  <w:r>
                                    <w:t>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2F964" id="Oval 11" o:spid="_x0000_s1026" style="position:absolute;left:0;text-align:left;margin-left:-54.85pt;margin-top:-42.3pt;width:96pt;height:7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" fillcolor="#4472c4 [3204]" strokecolor="#1f3763 [1604]" strokeweight="1pt">
                      <v:stroke joinstyle="miter"/>
                      <v:textbox>
                        <w:txbxContent>
                          <w:p w14:paraId="3A5F130C" w14:textId="5BCDCCF4" w:rsidR="006435D1" w:rsidRDefault="006435D1" w:rsidP="006435D1">
                            <w:pPr>
                              <w:jc w:val="center"/>
                            </w:pPr>
                            <w:r>
                              <w:t>DOCTORS</w:t>
                            </w:r>
                          </w:p>
                        </w:txbxContent>
                      </v:textbox>
                    </v:oval>
                  </w:pict>
                </mc:Fallback>
              </mc:AlternateContent>
            </w:r>
            <w:r>
              <w:t>FEEL:</w:t>
            </w:r>
          </w:p>
          <w:p w14:paraId="008B2E29" w14:textId="77777777" w:rsidR="006435D1" w:rsidRDefault="006435D1" w:rsidP="006435D1"/>
          <w:p w14:paraId="3E464EAE" w14:textId="77777777" w:rsidR="006435D1" w:rsidRDefault="00A2032C" w:rsidP="006435D1">
            <w:pPr>
              <w:pStyle w:val="ListParagraph"/>
              <w:numPr>
                <w:ilvl w:val="0"/>
                <w:numId w:val="4"/>
              </w:numPr>
            </w:pPr>
            <w:r>
              <w:t>They feel stressed as the job becomes more stressed as the time goes.</w:t>
            </w:r>
          </w:p>
          <w:p w14:paraId="1558EB3E" w14:textId="53780435" w:rsidR="00A2032C" w:rsidRDefault="00A2032C" w:rsidP="006435D1">
            <w:pPr>
              <w:pStyle w:val="ListParagraph"/>
              <w:numPr>
                <w:ilvl w:val="0"/>
                <w:numId w:val="4"/>
              </w:numPr>
            </w:pPr>
          </w:p>
        </w:tc>
      </w:tr>
      <w:tr w:rsidR="00A2032C" w14:paraId="4E7F8648" w14:textId="77777777" w:rsidTr="006435D1">
        <w:trPr>
          <w:trHeight w:val="1835"/>
        </w:trPr>
        <w:tc>
          <w:tcPr>
            <w:tcW w:w="4809" w:type="dxa"/>
          </w:tcPr>
          <w:p w14:paraId="50DA881A" w14:textId="77777777" w:rsidR="00A2032C" w:rsidRDefault="00A2032C" w:rsidP="006435D1">
            <w:pPr>
              <w:jc w:val="center"/>
            </w:pPr>
            <w:r>
              <w:t>PAIN:</w:t>
            </w:r>
          </w:p>
          <w:p w14:paraId="03E84262" w14:textId="04102F3F" w:rsidR="00A2032C" w:rsidRDefault="00A2032C" w:rsidP="00A2032C">
            <w:pPr>
              <w:pStyle w:val="ListParagraph"/>
              <w:numPr>
                <w:ilvl w:val="0"/>
                <w:numId w:val="5"/>
              </w:numPr>
            </w:pPr>
            <w:r>
              <w:t>The tool can be quite expensive as it requires cameras and other expensive devices to capture</w:t>
            </w:r>
            <w:r>
              <w:t xml:space="preserve"> </w:t>
            </w:r>
            <w:r>
              <w:t>images and process it.</w:t>
            </w:r>
          </w:p>
        </w:tc>
        <w:tc>
          <w:tcPr>
            <w:tcW w:w="4906" w:type="dxa"/>
          </w:tcPr>
          <w:p w14:paraId="4F677309" w14:textId="77777777" w:rsidR="00A2032C" w:rsidRDefault="00A2032C" w:rsidP="006435D1">
            <w:pPr>
              <w:jc w:val="center"/>
              <w:rPr>
                <w:noProof/>
              </w:rPr>
            </w:pPr>
            <w:r>
              <w:rPr>
                <w:noProof/>
              </w:rPr>
              <w:t>GAIN:</w:t>
            </w:r>
          </w:p>
          <w:p w14:paraId="66A9FD10" w14:textId="77777777" w:rsidR="00A2032C" w:rsidRDefault="00A2032C" w:rsidP="00A2032C">
            <w:pPr>
              <w:pStyle w:val="ListParagraph"/>
              <w:numPr>
                <w:ilvl w:val="0"/>
                <w:numId w:val="5"/>
              </w:numPr>
              <w:rPr>
                <w:noProof/>
              </w:rPr>
            </w:pPr>
            <w:r w:rsidRPr="00A2032C">
              <w:rPr>
                <w:noProof/>
              </w:rPr>
              <w:t>Major advantage of this tool is that it helps to maintain the sterility of the environment.</w:t>
            </w:r>
          </w:p>
          <w:p w14:paraId="00476878" w14:textId="4E2B3B52" w:rsidR="00A2032C" w:rsidRDefault="00A2032C" w:rsidP="00A2032C">
            <w:pPr>
              <w:pStyle w:val="ListParagraph"/>
              <w:numPr>
                <w:ilvl w:val="0"/>
                <w:numId w:val="5"/>
              </w:numPr>
              <w:rPr>
                <w:noProof/>
              </w:rPr>
            </w:pPr>
            <w:r w:rsidRPr="00A2032C">
              <w:rPr>
                <w:noProof/>
              </w:rPr>
              <w:t>They can simply move their hands to browse through the images.</w:t>
            </w:r>
          </w:p>
        </w:tc>
      </w:tr>
    </w:tbl>
    <w:p w14:paraId="4F8A53F8" w14:textId="10A87218" w:rsidR="008E7C41" w:rsidRDefault="008E7C41" w:rsidP="00B1090E"/>
    <w:sectPr w:rsidR="008E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D86"/>
    <w:multiLevelType w:val="hybridMultilevel"/>
    <w:tmpl w:val="F988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279A1"/>
    <w:multiLevelType w:val="hybridMultilevel"/>
    <w:tmpl w:val="63D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336FC"/>
    <w:multiLevelType w:val="hybridMultilevel"/>
    <w:tmpl w:val="9D6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A01F9"/>
    <w:multiLevelType w:val="hybridMultilevel"/>
    <w:tmpl w:val="A28A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F2244"/>
    <w:multiLevelType w:val="hybridMultilevel"/>
    <w:tmpl w:val="8F9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10"/>
    <w:rsid w:val="002326C2"/>
    <w:rsid w:val="00295610"/>
    <w:rsid w:val="00337A38"/>
    <w:rsid w:val="0064338D"/>
    <w:rsid w:val="006435D1"/>
    <w:rsid w:val="008E7C41"/>
    <w:rsid w:val="00A2032C"/>
    <w:rsid w:val="00B1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5D06"/>
  <w15:chartTrackingRefBased/>
  <w15:docId w15:val="{74753B4D-2778-49F6-B3BF-07251B8F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yogesh</dc:creator>
  <cp:keywords/>
  <dc:description/>
  <cp:lastModifiedBy>raghu yogesh</cp:lastModifiedBy>
  <cp:revision>2</cp:revision>
  <dcterms:created xsi:type="dcterms:W3CDTF">2022-09-17T17:38:00Z</dcterms:created>
  <dcterms:modified xsi:type="dcterms:W3CDTF">2022-09-17T17:38:00Z</dcterms:modified>
</cp:coreProperties>
</file>