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93"/>
        <w:gridCol w:w="3145"/>
      </w:tblGrid>
      <w:tr w:rsidR="00D20DC7" w:rsidRPr="00606CAE" w14:paraId="50E394D3" w14:textId="77777777" w:rsidTr="00760D7F">
        <w:tc>
          <w:tcPr>
            <w:tcW w:w="6684" w:type="dxa"/>
            <w:tcBorders>
              <w:top w:val="nil"/>
              <w:left w:val="nil"/>
              <w:bottom w:val="nil"/>
              <w:right w:val="nil"/>
            </w:tcBorders>
          </w:tcPr>
          <w:p w14:paraId="54D149EC" w14:textId="77777777" w:rsidR="00D20DC7" w:rsidRPr="00606CAE" w:rsidRDefault="00D20DC7" w:rsidP="00760D7F">
            <w:pPr>
              <w:rPr>
                <w:rFonts w:ascii="Arial" w:hAnsi="Arial" w:cs="Arial"/>
                <w:b/>
                <w:sz w:val="32"/>
                <w:szCs w:val="32"/>
              </w:rPr>
            </w:pPr>
            <w:r w:rsidRPr="00606CAE">
              <w:rPr>
                <w:rFonts w:ascii="Arial" w:hAnsi="Arial" w:cs="Arial"/>
                <w:b/>
                <w:sz w:val="32"/>
                <w:szCs w:val="32"/>
              </w:rPr>
              <w:t xml:space="preserve">School of Management </w:t>
            </w:r>
          </w:p>
          <w:p w14:paraId="7C0DC483" w14:textId="77777777" w:rsidR="00D20DC7" w:rsidRPr="00606CAE" w:rsidRDefault="00D20DC7" w:rsidP="00760D7F">
            <w:pPr>
              <w:rPr>
                <w:rFonts w:ascii="Arial" w:hAnsi="Arial" w:cs="Arial"/>
                <w:b/>
                <w:sz w:val="28"/>
                <w:szCs w:val="28"/>
              </w:rPr>
            </w:pPr>
            <w:r w:rsidRPr="00106CAB">
              <w:rPr>
                <w:rFonts w:ascii="Arial" w:hAnsi="Arial" w:cs="Arial"/>
                <w:b/>
                <w:sz w:val="28"/>
                <w:szCs w:val="28"/>
              </w:rPr>
              <w:t>MN-</w:t>
            </w:r>
            <w:r>
              <w:rPr>
                <w:rFonts w:ascii="Arial" w:hAnsi="Arial" w:cs="Arial"/>
                <w:b/>
                <w:sz w:val="28"/>
                <w:szCs w:val="28"/>
              </w:rPr>
              <w:t>M584 Finance for Economics</w:t>
            </w:r>
            <w:r w:rsidRPr="00606CAE">
              <w:rPr>
                <w:rFonts w:ascii="Arial" w:hAnsi="Arial" w:cs="Arial"/>
                <w:b/>
                <w:sz w:val="28"/>
                <w:szCs w:val="28"/>
              </w:rPr>
              <w:t xml:space="preserve"> </w:t>
            </w:r>
          </w:p>
          <w:p w14:paraId="3738D75E" w14:textId="77777777" w:rsidR="00D20DC7" w:rsidRDefault="00D20DC7" w:rsidP="00760D7F">
            <w:pPr>
              <w:rPr>
                <w:rFonts w:ascii="Arial" w:hAnsi="Arial" w:cs="Arial"/>
                <w:b/>
                <w:bCs/>
                <w:sz w:val="44"/>
                <w:szCs w:val="44"/>
              </w:rPr>
            </w:pPr>
          </w:p>
          <w:p w14:paraId="1AAAFBB4" w14:textId="77777777" w:rsidR="00D20DC7" w:rsidRPr="00606CAE" w:rsidRDefault="00D20DC7" w:rsidP="00760D7F">
            <w:pPr>
              <w:rPr>
                <w:rFonts w:ascii="Arial" w:hAnsi="Arial" w:cs="Arial"/>
                <w:b/>
                <w:bCs/>
                <w:sz w:val="28"/>
              </w:rPr>
            </w:pPr>
            <w:r w:rsidRPr="00D323EB">
              <w:rPr>
                <w:rFonts w:ascii="Arial" w:hAnsi="Arial" w:cs="Arial"/>
                <w:b/>
                <w:bCs/>
                <w:i/>
                <w:iCs/>
                <w:sz w:val="28"/>
              </w:rPr>
              <w:t>Individual</w:t>
            </w:r>
            <w:r w:rsidRPr="00606CAE">
              <w:rPr>
                <w:rFonts w:ascii="Arial" w:hAnsi="Arial" w:cs="Arial"/>
                <w:b/>
                <w:bCs/>
                <w:i/>
                <w:iCs/>
                <w:sz w:val="28"/>
              </w:rPr>
              <w:t xml:space="preserve"> Coursework Assignment </w:t>
            </w:r>
            <w:r>
              <w:rPr>
                <w:rFonts w:ascii="Arial" w:hAnsi="Arial" w:cs="Arial"/>
                <w:b/>
                <w:bCs/>
                <w:i/>
                <w:iCs/>
                <w:sz w:val="28"/>
              </w:rPr>
              <w:t>2</w:t>
            </w:r>
          </w:p>
        </w:tc>
        <w:tc>
          <w:tcPr>
            <w:tcW w:w="3170" w:type="dxa"/>
            <w:tcBorders>
              <w:top w:val="nil"/>
              <w:left w:val="nil"/>
              <w:bottom w:val="nil"/>
              <w:right w:val="nil"/>
            </w:tcBorders>
          </w:tcPr>
          <w:p w14:paraId="2C86F7F7" w14:textId="77777777" w:rsidR="00D20DC7" w:rsidRPr="00606CAE" w:rsidRDefault="00D20DC7" w:rsidP="00760D7F">
            <w:pPr>
              <w:jc w:val="right"/>
              <w:rPr>
                <w:rFonts w:ascii="Arial" w:hAnsi="Arial" w:cs="Arial"/>
                <w:b/>
                <w:bCs/>
                <w:sz w:val="28"/>
              </w:rPr>
            </w:pPr>
            <w:r>
              <w:rPr>
                <w:rFonts w:ascii="Arial" w:hAnsi="Arial" w:cs="Arial"/>
                <w:b/>
                <w:bCs/>
                <w:noProof/>
                <w:sz w:val="28"/>
              </w:rPr>
              <w:drawing>
                <wp:inline distT="0" distB="0" distL="0" distR="0" wp14:anchorId="1CDFD4A8" wp14:editId="51EDF511">
                  <wp:extent cx="1496553" cy="966686"/>
                  <wp:effectExtent l="0" t="0" r="889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5"/>
                          <a:srcRect r="71312"/>
                          <a:stretch/>
                        </pic:blipFill>
                        <pic:spPr bwMode="auto">
                          <a:xfrm>
                            <a:off x="0" y="0"/>
                            <a:ext cx="1519279" cy="981366"/>
                          </a:xfrm>
                          <a:prstGeom prst="rect">
                            <a:avLst/>
                          </a:prstGeom>
                          <a:ln>
                            <a:noFill/>
                          </a:ln>
                          <a:extLst>
                            <a:ext uri="{53640926-AAD7-44D8-BBD7-CCE9431645EC}">
                              <a14:shadowObscured xmlns:a14="http://schemas.microsoft.com/office/drawing/2010/main"/>
                            </a:ext>
                          </a:extLst>
                        </pic:spPr>
                      </pic:pic>
                    </a:graphicData>
                  </a:graphic>
                </wp:inline>
              </w:drawing>
            </w:r>
            <w:r w:rsidRPr="00606CAE">
              <w:rPr>
                <w:rFonts w:ascii="Arial" w:hAnsi="Arial" w:cs="Arial"/>
                <w:b/>
                <w:bCs/>
                <w:sz w:val="28"/>
              </w:rPr>
              <w:t xml:space="preserve"> </w:t>
            </w:r>
          </w:p>
        </w:tc>
      </w:tr>
    </w:tbl>
    <w:p w14:paraId="45D1312D" w14:textId="77777777" w:rsidR="00D20DC7" w:rsidRDefault="00D20DC7" w:rsidP="00D20DC7">
      <w:pPr>
        <w:rPr>
          <w:sz w:val="22"/>
          <w:szCs w:val="22"/>
        </w:rPr>
      </w:pPr>
    </w:p>
    <w:p w14:paraId="055872FA" w14:textId="77777777" w:rsidR="00D20DC7" w:rsidRPr="00606CAE" w:rsidRDefault="00D20DC7" w:rsidP="00D20DC7">
      <w:pPr>
        <w:rPr>
          <w:sz w:val="22"/>
          <w:szCs w:val="22"/>
        </w:rPr>
      </w:pPr>
    </w:p>
    <w:p w14:paraId="2D3F9C51" w14:textId="77777777" w:rsidR="00D20DC7" w:rsidRPr="00606CAE" w:rsidRDefault="00D20DC7" w:rsidP="00D20DC7">
      <w:pPr>
        <w:rPr>
          <w:rFonts w:ascii="Arial" w:hAnsi="Arial" w:cs="Arial"/>
          <w:sz w:val="22"/>
          <w:szCs w:val="22"/>
        </w:rPr>
      </w:pPr>
      <w:r w:rsidRPr="00606CAE">
        <w:rPr>
          <w:rFonts w:ascii="Arial" w:hAnsi="Arial" w:cs="Arial"/>
          <w:sz w:val="22"/>
          <w:szCs w:val="22"/>
        </w:rPr>
        <w:t xml:space="preserve">The </w:t>
      </w:r>
      <w:r>
        <w:rPr>
          <w:rFonts w:ascii="Arial" w:hAnsi="Arial" w:cs="Arial"/>
          <w:sz w:val="22"/>
          <w:szCs w:val="22"/>
        </w:rPr>
        <w:t xml:space="preserve">second </w:t>
      </w:r>
      <w:r w:rsidRPr="00606CAE">
        <w:rPr>
          <w:rFonts w:ascii="Arial" w:hAnsi="Arial" w:cs="Arial"/>
          <w:sz w:val="22"/>
          <w:szCs w:val="22"/>
        </w:rPr>
        <w:t xml:space="preserve">coursework assignment for this module is </w:t>
      </w:r>
      <w:r w:rsidRPr="006F706C">
        <w:rPr>
          <w:rFonts w:ascii="Arial" w:hAnsi="Arial" w:cs="Arial"/>
          <w:sz w:val="22"/>
          <w:szCs w:val="22"/>
        </w:rPr>
        <w:t xml:space="preserve">an individual assignment worth </w:t>
      </w:r>
      <w:r>
        <w:rPr>
          <w:rFonts w:ascii="Arial" w:hAnsi="Arial" w:cs="Arial"/>
          <w:sz w:val="22"/>
          <w:szCs w:val="22"/>
        </w:rPr>
        <w:t>7</w:t>
      </w:r>
      <w:r w:rsidRPr="00EA550E">
        <w:rPr>
          <w:rFonts w:ascii="Arial" w:hAnsi="Arial" w:cs="Arial"/>
          <w:sz w:val="22"/>
          <w:szCs w:val="22"/>
        </w:rPr>
        <w:t>0%</w:t>
      </w:r>
      <w:r w:rsidRPr="006F706C">
        <w:rPr>
          <w:rFonts w:ascii="Arial" w:hAnsi="Arial" w:cs="Arial"/>
          <w:sz w:val="22"/>
          <w:szCs w:val="22"/>
        </w:rPr>
        <w:t xml:space="preserve"> of</w:t>
      </w:r>
      <w:r w:rsidRPr="00606CAE">
        <w:rPr>
          <w:rFonts w:ascii="Arial" w:hAnsi="Arial" w:cs="Arial"/>
          <w:sz w:val="22"/>
          <w:szCs w:val="22"/>
        </w:rPr>
        <w:t xml:space="preserve"> the overall module mark. </w:t>
      </w:r>
      <w:r>
        <w:rPr>
          <w:rFonts w:ascii="Arial" w:hAnsi="Arial" w:cs="Arial"/>
          <w:sz w:val="22"/>
          <w:szCs w:val="22"/>
        </w:rPr>
        <w:t>This assignment has a word limit of 3500 words.</w:t>
      </w:r>
    </w:p>
    <w:p w14:paraId="7C5C8B71" w14:textId="77777777" w:rsidR="00D20DC7" w:rsidRPr="00606CAE" w:rsidRDefault="00D20DC7" w:rsidP="00D20DC7">
      <w:pPr>
        <w:rPr>
          <w:rFonts w:ascii="Arial" w:hAnsi="Arial" w:cs="Arial"/>
          <w:sz w:val="22"/>
          <w:szCs w:val="22"/>
        </w:rPr>
      </w:pPr>
    </w:p>
    <w:p w14:paraId="055E5ADA" w14:textId="77777777" w:rsidR="00D20DC7" w:rsidRPr="00606CAE" w:rsidRDefault="00D20DC7" w:rsidP="00D20DC7">
      <w:pPr>
        <w:rPr>
          <w:rFonts w:ascii="Arial" w:hAnsi="Arial" w:cs="Arial"/>
          <w:b/>
          <w:bCs/>
          <w:sz w:val="22"/>
          <w:szCs w:val="22"/>
        </w:rPr>
      </w:pPr>
      <w:r w:rsidRPr="00606CAE">
        <w:rPr>
          <w:rFonts w:ascii="Arial" w:hAnsi="Arial" w:cs="Arial"/>
          <w:b/>
          <w:bCs/>
          <w:sz w:val="22"/>
          <w:szCs w:val="22"/>
        </w:rPr>
        <w:t xml:space="preserve">Coursework Brief </w:t>
      </w:r>
    </w:p>
    <w:p w14:paraId="0FD006C9" w14:textId="77777777" w:rsidR="00D20DC7" w:rsidRPr="00606CAE" w:rsidRDefault="00D20DC7" w:rsidP="00D20DC7">
      <w:pPr>
        <w:rPr>
          <w:rFonts w:ascii="Arial" w:hAnsi="Arial" w:cs="Arial"/>
          <w:sz w:val="22"/>
          <w:szCs w:val="22"/>
        </w:rPr>
      </w:pPr>
    </w:p>
    <w:p w14:paraId="3AA0F93A" w14:textId="77777777" w:rsidR="00D20DC7" w:rsidRDefault="00D20DC7" w:rsidP="00D20DC7">
      <w:pPr>
        <w:jc w:val="both"/>
        <w:rPr>
          <w:rFonts w:ascii="Arial" w:hAnsi="Arial" w:cs="Arial"/>
          <w:sz w:val="22"/>
          <w:szCs w:val="22"/>
        </w:rPr>
      </w:pPr>
      <w:r>
        <w:rPr>
          <w:rFonts w:ascii="Arial" w:hAnsi="Arial" w:cs="Arial"/>
          <w:sz w:val="22"/>
          <w:szCs w:val="22"/>
        </w:rPr>
        <w:t>Write a report for an investor who is considering investing in a tracker fund which tracks the Dow Jones Industrial Average Index. Their alternative investment is a fund which tracks the Russell 2000 stock index. This investor plans to use a long-short strategy that will buy the fund when the index is expected to rise, and short the fund whenever it is expected to fall. Therefore, the investor is particularly interested in the predictability of the index that they will follow. Assume further that this investor does want to know about the academic research that supports your modelling.</w:t>
      </w:r>
    </w:p>
    <w:p w14:paraId="4C86065A" w14:textId="77777777" w:rsidR="00D20DC7" w:rsidRDefault="00D20DC7" w:rsidP="00D20DC7">
      <w:pPr>
        <w:jc w:val="both"/>
        <w:rPr>
          <w:rFonts w:ascii="Arial" w:hAnsi="Arial" w:cs="Arial"/>
          <w:sz w:val="22"/>
          <w:szCs w:val="22"/>
        </w:rPr>
      </w:pPr>
    </w:p>
    <w:p w14:paraId="4CAE9432" w14:textId="77777777" w:rsidR="00D20DC7" w:rsidRDefault="00D20DC7" w:rsidP="00D20DC7">
      <w:pPr>
        <w:jc w:val="both"/>
        <w:rPr>
          <w:rFonts w:ascii="Arial" w:hAnsi="Arial" w:cs="Arial"/>
          <w:sz w:val="22"/>
          <w:szCs w:val="22"/>
        </w:rPr>
      </w:pPr>
      <w:r>
        <w:rPr>
          <w:rFonts w:ascii="Arial" w:hAnsi="Arial" w:cs="Arial"/>
          <w:sz w:val="22"/>
          <w:szCs w:val="22"/>
        </w:rPr>
        <w:t>Your report should contain the following elements:</w:t>
      </w:r>
    </w:p>
    <w:p w14:paraId="60781269" w14:textId="77777777" w:rsidR="00D20DC7" w:rsidRDefault="00D20DC7" w:rsidP="00D20DC7">
      <w:pPr>
        <w:jc w:val="both"/>
        <w:rPr>
          <w:rFonts w:ascii="Arial" w:hAnsi="Arial" w:cs="Arial"/>
          <w:sz w:val="22"/>
          <w:szCs w:val="22"/>
        </w:rPr>
      </w:pPr>
    </w:p>
    <w:p w14:paraId="79673496" w14:textId="77777777" w:rsidR="00D20DC7" w:rsidRDefault="00D20DC7" w:rsidP="00D20DC7">
      <w:pPr>
        <w:pStyle w:val="ListParagraph"/>
        <w:numPr>
          <w:ilvl w:val="0"/>
          <w:numId w:val="5"/>
        </w:numPr>
        <w:jc w:val="both"/>
        <w:rPr>
          <w:rFonts w:ascii="Arial" w:hAnsi="Arial" w:cs="Arial"/>
          <w:sz w:val="22"/>
          <w:szCs w:val="22"/>
        </w:rPr>
      </w:pPr>
      <w:r>
        <w:rPr>
          <w:rFonts w:ascii="Arial" w:hAnsi="Arial" w:cs="Arial"/>
          <w:sz w:val="22"/>
          <w:szCs w:val="22"/>
        </w:rPr>
        <w:t>A brief description of the markets and their key features</w:t>
      </w:r>
    </w:p>
    <w:p w14:paraId="075954A8" w14:textId="77777777" w:rsidR="00D20DC7" w:rsidRDefault="00D20DC7" w:rsidP="00D20DC7">
      <w:pPr>
        <w:pStyle w:val="ListParagraph"/>
        <w:numPr>
          <w:ilvl w:val="0"/>
          <w:numId w:val="5"/>
        </w:numPr>
        <w:jc w:val="both"/>
        <w:rPr>
          <w:rFonts w:ascii="Arial" w:hAnsi="Arial" w:cs="Arial"/>
          <w:sz w:val="22"/>
          <w:szCs w:val="22"/>
        </w:rPr>
      </w:pPr>
      <w:r>
        <w:rPr>
          <w:rFonts w:ascii="Arial" w:hAnsi="Arial" w:cs="Arial"/>
          <w:sz w:val="22"/>
          <w:szCs w:val="22"/>
        </w:rPr>
        <w:t xml:space="preserve">A summary of the data that has been used in the </w:t>
      </w:r>
      <w:proofErr w:type="gramStart"/>
      <w:r>
        <w:rPr>
          <w:rFonts w:ascii="Arial" w:hAnsi="Arial" w:cs="Arial"/>
          <w:sz w:val="22"/>
          <w:szCs w:val="22"/>
        </w:rPr>
        <w:t>report</w:t>
      </w:r>
      <w:proofErr w:type="gramEnd"/>
    </w:p>
    <w:p w14:paraId="091175BF" w14:textId="77777777" w:rsidR="00D20DC7" w:rsidRDefault="00D20DC7" w:rsidP="00D20DC7">
      <w:pPr>
        <w:pStyle w:val="ListParagraph"/>
        <w:numPr>
          <w:ilvl w:val="0"/>
          <w:numId w:val="5"/>
        </w:numPr>
        <w:jc w:val="both"/>
        <w:rPr>
          <w:rFonts w:ascii="Arial" w:hAnsi="Arial" w:cs="Arial"/>
          <w:sz w:val="22"/>
          <w:szCs w:val="22"/>
        </w:rPr>
      </w:pPr>
      <w:r>
        <w:rPr>
          <w:rFonts w:ascii="Arial" w:hAnsi="Arial" w:cs="Arial"/>
          <w:sz w:val="22"/>
          <w:szCs w:val="22"/>
        </w:rPr>
        <w:t xml:space="preserve">Results from logit and </w:t>
      </w:r>
      <w:proofErr w:type="spellStart"/>
      <w:r>
        <w:rPr>
          <w:rFonts w:ascii="Arial" w:hAnsi="Arial" w:cs="Arial"/>
          <w:sz w:val="22"/>
          <w:szCs w:val="22"/>
        </w:rPr>
        <w:t>probit</w:t>
      </w:r>
      <w:proofErr w:type="spellEnd"/>
      <w:r>
        <w:rPr>
          <w:rFonts w:ascii="Arial" w:hAnsi="Arial" w:cs="Arial"/>
          <w:sz w:val="22"/>
          <w:szCs w:val="22"/>
        </w:rPr>
        <w:t xml:space="preserve"> regressions on the predicted direction of movement of the two indices using macroeconomic data and historic market movements.</w:t>
      </w:r>
    </w:p>
    <w:p w14:paraId="7DDEC326" w14:textId="77777777" w:rsidR="00D20DC7" w:rsidRDefault="00D20DC7" w:rsidP="00D20DC7">
      <w:pPr>
        <w:pStyle w:val="ListParagraph"/>
        <w:numPr>
          <w:ilvl w:val="0"/>
          <w:numId w:val="5"/>
        </w:numPr>
        <w:jc w:val="both"/>
        <w:rPr>
          <w:rFonts w:ascii="Arial" w:hAnsi="Arial" w:cs="Arial"/>
          <w:sz w:val="22"/>
          <w:szCs w:val="22"/>
        </w:rPr>
      </w:pPr>
      <w:r>
        <w:rPr>
          <w:rFonts w:ascii="Arial" w:hAnsi="Arial" w:cs="Arial"/>
          <w:sz w:val="22"/>
          <w:szCs w:val="22"/>
        </w:rPr>
        <w:t>Results from machine learning classification models on the one month ahead direction of movement of the two indices based on the same macroeconomic data and historic market movements.</w:t>
      </w:r>
    </w:p>
    <w:p w14:paraId="65F193CB" w14:textId="77777777" w:rsidR="00D20DC7" w:rsidRPr="00125F2B" w:rsidRDefault="00D20DC7" w:rsidP="00D20DC7">
      <w:pPr>
        <w:pStyle w:val="ListParagraph"/>
        <w:numPr>
          <w:ilvl w:val="0"/>
          <w:numId w:val="5"/>
        </w:numPr>
        <w:jc w:val="both"/>
        <w:rPr>
          <w:rFonts w:ascii="Arial" w:hAnsi="Arial" w:cs="Arial"/>
          <w:sz w:val="22"/>
          <w:szCs w:val="22"/>
        </w:rPr>
      </w:pPr>
      <w:r>
        <w:rPr>
          <w:rFonts w:ascii="Arial" w:hAnsi="Arial" w:cs="Arial"/>
          <w:sz w:val="22"/>
          <w:szCs w:val="22"/>
        </w:rPr>
        <w:t xml:space="preserve">Appropriate visualisations and evaluation that can guide the decision of the </w:t>
      </w:r>
      <w:proofErr w:type="gramStart"/>
      <w:r>
        <w:rPr>
          <w:rFonts w:ascii="Arial" w:hAnsi="Arial" w:cs="Arial"/>
          <w:sz w:val="22"/>
          <w:szCs w:val="22"/>
        </w:rPr>
        <w:t>investor</w:t>
      </w:r>
      <w:proofErr w:type="gramEnd"/>
    </w:p>
    <w:p w14:paraId="7FBFD0D9" w14:textId="77777777" w:rsidR="00D20DC7" w:rsidRDefault="00D20DC7" w:rsidP="00D20DC7">
      <w:pPr>
        <w:jc w:val="both"/>
        <w:rPr>
          <w:rFonts w:ascii="Arial" w:hAnsi="Arial" w:cs="Arial"/>
          <w:sz w:val="22"/>
          <w:szCs w:val="22"/>
        </w:rPr>
      </w:pPr>
    </w:p>
    <w:p w14:paraId="7CBC0991" w14:textId="77777777" w:rsidR="00D20DC7" w:rsidRDefault="00D20DC7" w:rsidP="00D20DC7">
      <w:pPr>
        <w:jc w:val="both"/>
        <w:rPr>
          <w:rFonts w:ascii="Arial" w:hAnsi="Arial" w:cs="Arial"/>
          <w:sz w:val="22"/>
          <w:szCs w:val="22"/>
        </w:rPr>
      </w:pPr>
      <w:r>
        <w:rPr>
          <w:rFonts w:ascii="Arial" w:hAnsi="Arial" w:cs="Arial"/>
          <w:sz w:val="22"/>
          <w:szCs w:val="22"/>
        </w:rPr>
        <w:t xml:space="preserve">In presenting your report you may consider an executive summary and other formatting elements., such as lists of tables, figures etc. You may also provide appendices to add to the evidence presented to the investor. Any executive summary would be marked as part of the word count, but frontmatter and </w:t>
      </w:r>
      <w:proofErr w:type="spellStart"/>
      <w:r>
        <w:rPr>
          <w:rFonts w:ascii="Arial" w:hAnsi="Arial" w:cs="Arial"/>
          <w:sz w:val="22"/>
          <w:szCs w:val="22"/>
        </w:rPr>
        <w:t>endmatter</w:t>
      </w:r>
      <w:proofErr w:type="spellEnd"/>
      <w:r>
        <w:rPr>
          <w:rFonts w:ascii="Arial" w:hAnsi="Arial" w:cs="Arial"/>
          <w:sz w:val="22"/>
          <w:szCs w:val="22"/>
        </w:rPr>
        <w:t xml:space="preserve"> are not counted. Appendices are also not counted in the word count. Effective presentation is an important part of the marking criteria.</w:t>
      </w:r>
    </w:p>
    <w:p w14:paraId="54C7FFE1" w14:textId="77777777" w:rsidR="00D20DC7" w:rsidRDefault="00D20DC7" w:rsidP="00D20DC7">
      <w:pPr>
        <w:jc w:val="both"/>
        <w:rPr>
          <w:rFonts w:ascii="Arial" w:hAnsi="Arial" w:cs="Arial"/>
          <w:sz w:val="22"/>
          <w:szCs w:val="22"/>
        </w:rPr>
      </w:pPr>
    </w:p>
    <w:p w14:paraId="17B02C7D" w14:textId="77777777" w:rsidR="00D20DC7" w:rsidRDefault="00D20DC7" w:rsidP="00D20DC7">
      <w:pPr>
        <w:jc w:val="both"/>
        <w:rPr>
          <w:rFonts w:ascii="Arial" w:hAnsi="Arial" w:cs="Arial"/>
          <w:sz w:val="22"/>
          <w:szCs w:val="22"/>
        </w:rPr>
      </w:pPr>
      <w:r>
        <w:rPr>
          <w:rFonts w:ascii="Arial" w:hAnsi="Arial" w:cs="Arial"/>
          <w:sz w:val="22"/>
          <w:szCs w:val="22"/>
        </w:rPr>
        <w:t xml:space="preserve">When constructing your report, you do not need to provide Python code and you should not simply cut and paste Python output into the document unless you believe it is already formatted in a style you are happy with. </w:t>
      </w:r>
    </w:p>
    <w:p w14:paraId="5CA77167" w14:textId="77777777" w:rsidR="00D20DC7" w:rsidRDefault="00D20DC7" w:rsidP="00D20DC7">
      <w:pPr>
        <w:jc w:val="both"/>
        <w:rPr>
          <w:rFonts w:ascii="Arial" w:hAnsi="Arial" w:cs="Arial"/>
          <w:sz w:val="22"/>
          <w:szCs w:val="22"/>
        </w:rPr>
      </w:pPr>
    </w:p>
    <w:p w14:paraId="1EB66CE3" w14:textId="77777777" w:rsidR="00D20DC7" w:rsidRDefault="00D20DC7" w:rsidP="00D20DC7">
      <w:pPr>
        <w:jc w:val="both"/>
        <w:rPr>
          <w:rFonts w:ascii="Arial" w:hAnsi="Arial" w:cs="Arial"/>
          <w:sz w:val="22"/>
          <w:szCs w:val="22"/>
        </w:rPr>
      </w:pPr>
      <w:r>
        <w:rPr>
          <w:rFonts w:ascii="Arial" w:hAnsi="Arial" w:cs="Arial"/>
          <w:sz w:val="22"/>
          <w:szCs w:val="22"/>
        </w:rPr>
        <w:t xml:space="preserve">All figures and tables must have descriptions below them. It should be possible to interpret any table or figure without reference to the main text. These words are not counted within the word count. Please see Lecture 10 for precise details. </w:t>
      </w:r>
    </w:p>
    <w:p w14:paraId="577C0C97" w14:textId="77777777" w:rsidR="00D20DC7" w:rsidRDefault="00D20DC7" w:rsidP="00D20DC7">
      <w:pPr>
        <w:jc w:val="both"/>
        <w:rPr>
          <w:rFonts w:ascii="Arial" w:hAnsi="Arial" w:cs="Arial"/>
          <w:sz w:val="22"/>
          <w:szCs w:val="22"/>
        </w:rPr>
      </w:pPr>
    </w:p>
    <w:p w14:paraId="4CFBEBAD" w14:textId="77777777" w:rsidR="00D20DC7" w:rsidRDefault="00D20DC7" w:rsidP="00D20DC7">
      <w:pPr>
        <w:jc w:val="both"/>
        <w:rPr>
          <w:rFonts w:ascii="Arial" w:hAnsi="Arial" w:cs="Arial"/>
          <w:sz w:val="22"/>
          <w:szCs w:val="22"/>
        </w:rPr>
      </w:pPr>
      <w:r>
        <w:rPr>
          <w:rFonts w:ascii="Arial" w:hAnsi="Arial" w:cs="Arial"/>
          <w:sz w:val="22"/>
          <w:szCs w:val="22"/>
        </w:rPr>
        <w:t xml:space="preserve">For the highest marks it is essential that you include wider reading from academic journals. There are many works that follow on from those discussed in the class you may wish to use. It is left to you to demonstrate the research skill necessary. </w:t>
      </w:r>
    </w:p>
    <w:p w14:paraId="778D181F" w14:textId="77777777" w:rsidR="00D20DC7" w:rsidRDefault="00D20DC7" w:rsidP="00D20DC7">
      <w:pPr>
        <w:jc w:val="both"/>
        <w:rPr>
          <w:rFonts w:ascii="Arial" w:hAnsi="Arial" w:cs="Arial"/>
          <w:sz w:val="22"/>
          <w:szCs w:val="22"/>
        </w:rPr>
      </w:pPr>
    </w:p>
    <w:p w14:paraId="7AE35A04" w14:textId="77777777" w:rsidR="00D20DC7" w:rsidRDefault="00D20DC7" w:rsidP="00D20DC7">
      <w:pPr>
        <w:jc w:val="both"/>
        <w:rPr>
          <w:rFonts w:ascii="Arial" w:hAnsi="Arial" w:cs="Arial"/>
          <w:sz w:val="22"/>
          <w:szCs w:val="22"/>
        </w:rPr>
      </w:pPr>
      <w:r>
        <w:rPr>
          <w:rFonts w:ascii="Arial" w:hAnsi="Arial" w:cs="Arial"/>
          <w:sz w:val="22"/>
          <w:szCs w:val="22"/>
        </w:rPr>
        <w:t>The best answers may also consider more advanced models, such as the multiple classification version instead of binary. We do not cover these models within this module, but a brief introduction will be given in Week 8. You may also consider additional variables matched to the provided dataset using the date. Note that it is not necessary to include additional models to obtain a distinction.</w:t>
      </w:r>
    </w:p>
    <w:p w14:paraId="7F0135EC" w14:textId="77777777" w:rsidR="00D20DC7" w:rsidRDefault="00D20DC7" w:rsidP="00D20DC7">
      <w:pPr>
        <w:jc w:val="both"/>
        <w:rPr>
          <w:rFonts w:ascii="Arial" w:hAnsi="Arial" w:cs="Arial"/>
          <w:sz w:val="22"/>
          <w:szCs w:val="22"/>
        </w:rPr>
      </w:pPr>
    </w:p>
    <w:p w14:paraId="6C7EA348" w14:textId="77777777" w:rsidR="00D20DC7" w:rsidRDefault="00D20DC7" w:rsidP="00D20DC7">
      <w:pPr>
        <w:jc w:val="both"/>
        <w:rPr>
          <w:rFonts w:ascii="Arial" w:hAnsi="Arial" w:cs="Arial"/>
          <w:sz w:val="22"/>
          <w:szCs w:val="22"/>
        </w:rPr>
      </w:pPr>
      <w:r>
        <w:rPr>
          <w:rFonts w:ascii="Arial" w:hAnsi="Arial" w:cs="Arial"/>
          <w:sz w:val="22"/>
          <w:szCs w:val="22"/>
        </w:rPr>
        <w:t xml:space="preserve">Your work should be submitted as a single Microsoft Word document (or PDF). </w:t>
      </w:r>
    </w:p>
    <w:p w14:paraId="514AE76F" w14:textId="77777777" w:rsidR="00D20DC7" w:rsidRDefault="00D20DC7" w:rsidP="00D20DC7">
      <w:pPr>
        <w:jc w:val="both"/>
        <w:rPr>
          <w:rFonts w:ascii="Arial" w:hAnsi="Arial" w:cs="Arial"/>
          <w:sz w:val="22"/>
          <w:szCs w:val="22"/>
        </w:rPr>
      </w:pPr>
    </w:p>
    <w:p w14:paraId="419D64EA" w14:textId="77777777" w:rsidR="00D20DC7" w:rsidRPr="00606CAE" w:rsidRDefault="00D20DC7" w:rsidP="00D20DC7">
      <w:pPr>
        <w:rPr>
          <w:rFonts w:ascii="Arial" w:hAnsi="Arial" w:cs="Arial"/>
          <w:sz w:val="22"/>
          <w:szCs w:val="22"/>
        </w:rPr>
      </w:pPr>
    </w:p>
    <w:p w14:paraId="4E354BCF" w14:textId="77777777" w:rsidR="00D20DC7" w:rsidRPr="0078786D" w:rsidRDefault="00D20DC7" w:rsidP="00D20DC7">
      <w:pPr>
        <w:rPr>
          <w:rFonts w:ascii="Arial" w:hAnsi="Arial" w:cs="Arial"/>
          <w:b/>
          <w:sz w:val="22"/>
          <w:szCs w:val="22"/>
        </w:rPr>
      </w:pPr>
      <w:r w:rsidRPr="00045118">
        <w:rPr>
          <w:rFonts w:ascii="Arial" w:hAnsi="Arial" w:cs="Arial"/>
          <w:b/>
          <w:sz w:val="22"/>
          <w:szCs w:val="22"/>
        </w:rPr>
        <w:lastRenderedPageBreak/>
        <w:t xml:space="preserve">Key Marking criteria will include: </w:t>
      </w:r>
    </w:p>
    <w:p w14:paraId="6DAA2621" w14:textId="77777777" w:rsidR="00D20DC7" w:rsidRPr="00606CAE" w:rsidRDefault="00D20DC7" w:rsidP="00D20DC7">
      <w:pPr>
        <w:rPr>
          <w:rFonts w:ascii="Arial" w:hAnsi="Arial" w:cs="Arial"/>
          <w:sz w:val="22"/>
          <w:szCs w:val="22"/>
        </w:rPr>
      </w:pPr>
    </w:p>
    <w:p w14:paraId="3385A957" w14:textId="77777777" w:rsidR="00D20DC7" w:rsidRPr="0086796B" w:rsidRDefault="00D20DC7" w:rsidP="00D20DC7">
      <w:pPr>
        <w:numPr>
          <w:ilvl w:val="0"/>
          <w:numId w:val="1"/>
        </w:numPr>
        <w:rPr>
          <w:rFonts w:ascii="Arial" w:hAnsi="Arial" w:cs="Arial"/>
          <w:sz w:val="22"/>
          <w:szCs w:val="22"/>
        </w:rPr>
      </w:pPr>
      <w:r w:rsidRPr="0086796B">
        <w:rPr>
          <w:rFonts w:ascii="Arial" w:hAnsi="Arial" w:cs="Arial"/>
          <w:sz w:val="22"/>
          <w:szCs w:val="22"/>
        </w:rPr>
        <w:t>Initiative: originality, innovativeness of answer</w:t>
      </w:r>
    </w:p>
    <w:p w14:paraId="29BE3112" w14:textId="77777777" w:rsidR="00D20DC7" w:rsidRPr="0086796B" w:rsidRDefault="00D20DC7" w:rsidP="00D20DC7">
      <w:pPr>
        <w:numPr>
          <w:ilvl w:val="0"/>
          <w:numId w:val="1"/>
        </w:numPr>
        <w:rPr>
          <w:rFonts w:ascii="Arial" w:hAnsi="Arial" w:cs="Arial"/>
          <w:sz w:val="22"/>
          <w:szCs w:val="22"/>
        </w:rPr>
      </w:pPr>
      <w:r w:rsidRPr="0086796B">
        <w:rPr>
          <w:rFonts w:ascii="Arial" w:hAnsi="Arial" w:cs="Arial"/>
          <w:sz w:val="22"/>
          <w:szCs w:val="22"/>
        </w:rPr>
        <w:t xml:space="preserve">Assignment Structure: clarity of aims, objective, </w:t>
      </w:r>
      <w:proofErr w:type="gramStart"/>
      <w:r w:rsidRPr="0086796B">
        <w:rPr>
          <w:rFonts w:ascii="Arial" w:hAnsi="Arial" w:cs="Arial"/>
          <w:sz w:val="22"/>
          <w:szCs w:val="22"/>
        </w:rPr>
        <w:t>structure</w:t>
      </w:r>
      <w:proofErr w:type="gramEnd"/>
      <w:r w:rsidRPr="0086796B">
        <w:rPr>
          <w:rFonts w:ascii="Arial" w:hAnsi="Arial" w:cs="Arial"/>
          <w:sz w:val="22"/>
          <w:szCs w:val="22"/>
        </w:rPr>
        <w:t xml:space="preserve"> and presentation</w:t>
      </w:r>
    </w:p>
    <w:p w14:paraId="006D3771" w14:textId="77777777" w:rsidR="00D20DC7" w:rsidRPr="0086796B" w:rsidRDefault="00D20DC7" w:rsidP="00D20DC7">
      <w:pPr>
        <w:numPr>
          <w:ilvl w:val="0"/>
          <w:numId w:val="1"/>
        </w:numPr>
        <w:rPr>
          <w:rFonts w:ascii="Arial" w:hAnsi="Arial" w:cs="Arial"/>
          <w:sz w:val="22"/>
          <w:szCs w:val="22"/>
        </w:rPr>
      </w:pPr>
      <w:r w:rsidRPr="0086796B">
        <w:rPr>
          <w:rFonts w:ascii="Arial" w:hAnsi="Arial" w:cs="Arial"/>
          <w:sz w:val="22"/>
          <w:szCs w:val="22"/>
        </w:rPr>
        <w:t xml:space="preserve">Quality of Writing: Readability and ability to convey key message(s) </w:t>
      </w:r>
      <w:proofErr w:type="gramStart"/>
      <w:r w:rsidRPr="0086796B">
        <w:rPr>
          <w:rFonts w:ascii="Arial" w:hAnsi="Arial" w:cs="Arial"/>
          <w:sz w:val="22"/>
          <w:szCs w:val="22"/>
        </w:rPr>
        <w:t>concisely</w:t>
      </w:r>
      <w:proofErr w:type="gramEnd"/>
    </w:p>
    <w:p w14:paraId="78F48A7E" w14:textId="77777777" w:rsidR="00D20DC7" w:rsidRPr="0086796B" w:rsidRDefault="00D20DC7" w:rsidP="00D20DC7">
      <w:pPr>
        <w:numPr>
          <w:ilvl w:val="0"/>
          <w:numId w:val="1"/>
        </w:numPr>
        <w:rPr>
          <w:rFonts w:ascii="Arial" w:hAnsi="Arial" w:cs="Arial"/>
          <w:sz w:val="22"/>
          <w:szCs w:val="22"/>
        </w:rPr>
      </w:pPr>
      <w:r w:rsidRPr="0086796B">
        <w:rPr>
          <w:rFonts w:ascii="Arial" w:hAnsi="Arial" w:cs="Arial"/>
          <w:sz w:val="22"/>
          <w:szCs w:val="22"/>
        </w:rPr>
        <w:t xml:space="preserve">Quality/Scope of Literature Review: Understanding of established </w:t>
      </w:r>
      <w:proofErr w:type="gramStart"/>
      <w:r w:rsidRPr="0086796B">
        <w:rPr>
          <w:rFonts w:ascii="Arial" w:hAnsi="Arial" w:cs="Arial"/>
          <w:sz w:val="22"/>
          <w:szCs w:val="22"/>
        </w:rPr>
        <w:t>knowledge</w:t>
      </w:r>
      <w:proofErr w:type="gramEnd"/>
    </w:p>
    <w:p w14:paraId="5871F690" w14:textId="77777777" w:rsidR="00D20DC7" w:rsidRPr="0086796B" w:rsidRDefault="00D20DC7" w:rsidP="00D20DC7">
      <w:pPr>
        <w:numPr>
          <w:ilvl w:val="0"/>
          <w:numId w:val="1"/>
        </w:numPr>
        <w:rPr>
          <w:rFonts w:ascii="Arial" w:hAnsi="Arial" w:cs="Arial"/>
          <w:sz w:val="22"/>
          <w:szCs w:val="22"/>
        </w:rPr>
      </w:pPr>
      <w:r w:rsidRPr="0086796B">
        <w:rPr>
          <w:rFonts w:ascii="Arial" w:hAnsi="Arial" w:cs="Arial"/>
          <w:sz w:val="22"/>
          <w:szCs w:val="22"/>
        </w:rPr>
        <w:t xml:space="preserve">Suitability of Literature: Use of suitable sources, focused to answer key research </w:t>
      </w:r>
      <w:proofErr w:type="gramStart"/>
      <w:r w:rsidRPr="0086796B">
        <w:rPr>
          <w:rFonts w:ascii="Arial" w:hAnsi="Arial" w:cs="Arial"/>
          <w:sz w:val="22"/>
          <w:szCs w:val="22"/>
        </w:rPr>
        <w:t>aims</w:t>
      </w:r>
      <w:proofErr w:type="gramEnd"/>
    </w:p>
    <w:p w14:paraId="270CE22F" w14:textId="77777777" w:rsidR="00D20DC7" w:rsidRPr="0086796B" w:rsidRDefault="00D20DC7" w:rsidP="00D20DC7">
      <w:pPr>
        <w:numPr>
          <w:ilvl w:val="0"/>
          <w:numId w:val="1"/>
        </w:numPr>
        <w:rPr>
          <w:rFonts w:ascii="Arial" w:hAnsi="Arial" w:cs="Arial"/>
          <w:sz w:val="22"/>
          <w:szCs w:val="22"/>
        </w:rPr>
      </w:pPr>
      <w:r w:rsidRPr="0086796B">
        <w:rPr>
          <w:rFonts w:ascii="Arial" w:hAnsi="Arial" w:cs="Arial"/>
          <w:sz w:val="22"/>
          <w:szCs w:val="22"/>
        </w:rPr>
        <w:t xml:space="preserve">Literature Analysis: Quality/level of analytical skill </w:t>
      </w:r>
      <w:proofErr w:type="gramStart"/>
      <w:r w:rsidRPr="0086796B">
        <w:rPr>
          <w:rFonts w:ascii="Arial" w:hAnsi="Arial" w:cs="Arial"/>
          <w:sz w:val="22"/>
          <w:szCs w:val="22"/>
        </w:rPr>
        <w:t>demonstrated</w:t>
      </w:r>
      <w:proofErr w:type="gramEnd"/>
    </w:p>
    <w:p w14:paraId="344DDFD2" w14:textId="77777777" w:rsidR="00D20DC7" w:rsidRDefault="00D20DC7" w:rsidP="00D20DC7">
      <w:pPr>
        <w:numPr>
          <w:ilvl w:val="0"/>
          <w:numId w:val="1"/>
        </w:numPr>
        <w:rPr>
          <w:rFonts w:ascii="Arial" w:hAnsi="Arial" w:cs="Arial"/>
          <w:sz w:val="22"/>
          <w:szCs w:val="22"/>
        </w:rPr>
      </w:pPr>
      <w:r w:rsidRPr="0086796B">
        <w:rPr>
          <w:rFonts w:ascii="Arial" w:hAnsi="Arial" w:cs="Arial"/>
          <w:sz w:val="22"/>
          <w:szCs w:val="22"/>
        </w:rPr>
        <w:t>Insightfulness of Analysis: Interest and usefulness of findings, conclusions drawn.</w:t>
      </w:r>
    </w:p>
    <w:p w14:paraId="2A903E5A" w14:textId="77777777" w:rsidR="00D20DC7" w:rsidRPr="0086796B" w:rsidRDefault="00D20DC7" w:rsidP="00D20DC7">
      <w:pPr>
        <w:numPr>
          <w:ilvl w:val="0"/>
          <w:numId w:val="1"/>
        </w:numPr>
        <w:rPr>
          <w:rFonts w:ascii="Arial" w:hAnsi="Arial" w:cs="Arial"/>
          <w:sz w:val="22"/>
          <w:szCs w:val="22"/>
        </w:rPr>
      </w:pPr>
      <w:r>
        <w:rPr>
          <w:rFonts w:ascii="Arial" w:hAnsi="Arial" w:cs="Arial"/>
          <w:sz w:val="22"/>
          <w:szCs w:val="22"/>
        </w:rPr>
        <w:t>Presentation of Tables and Figures: It must be possible to understand without reference to the main text.</w:t>
      </w:r>
    </w:p>
    <w:p w14:paraId="7AB4CBF9" w14:textId="77777777" w:rsidR="00D20DC7" w:rsidRPr="0086796B" w:rsidRDefault="00D20DC7" w:rsidP="00D20DC7">
      <w:pPr>
        <w:numPr>
          <w:ilvl w:val="0"/>
          <w:numId w:val="1"/>
        </w:numPr>
        <w:rPr>
          <w:rFonts w:ascii="Arial" w:hAnsi="Arial" w:cs="Arial"/>
          <w:sz w:val="22"/>
          <w:szCs w:val="22"/>
        </w:rPr>
      </w:pPr>
      <w:r w:rsidRPr="0086796B">
        <w:rPr>
          <w:rFonts w:ascii="Arial" w:hAnsi="Arial" w:cs="Arial"/>
          <w:sz w:val="22"/>
          <w:szCs w:val="22"/>
        </w:rPr>
        <w:t>Understanding: Assignment demonstrates students have understood key topics</w:t>
      </w:r>
    </w:p>
    <w:p w14:paraId="05020207" w14:textId="77777777" w:rsidR="00D20DC7" w:rsidRDefault="00D20DC7" w:rsidP="00D20DC7">
      <w:pPr>
        <w:numPr>
          <w:ilvl w:val="0"/>
          <w:numId w:val="1"/>
        </w:numPr>
        <w:rPr>
          <w:rFonts w:ascii="Arial" w:hAnsi="Arial" w:cs="Arial"/>
          <w:sz w:val="22"/>
          <w:szCs w:val="22"/>
        </w:rPr>
      </w:pPr>
      <w:r w:rsidRPr="0086796B">
        <w:rPr>
          <w:rFonts w:ascii="Arial" w:hAnsi="Arial" w:cs="Arial"/>
          <w:sz w:val="22"/>
          <w:szCs w:val="22"/>
        </w:rPr>
        <w:t>Overall Quality of Assignment</w:t>
      </w:r>
    </w:p>
    <w:p w14:paraId="39146FAE" w14:textId="77777777" w:rsidR="00D20DC7" w:rsidRPr="00606CAE" w:rsidRDefault="00D20DC7" w:rsidP="00D20DC7">
      <w:pPr>
        <w:rPr>
          <w:rFonts w:ascii="Arial" w:hAnsi="Arial" w:cs="Arial"/>
          <w:sz w:val="22"/>
          <w:szCs w:val="22"/>
        </w:rPr>
      </w:pPr>
    </w:p>
    <w:p w14:paraId="600D3555" w14:textId="77777777" w:rsidR="00D20DC7" w:rsidRPr="00606CAE" w:rsidRDefault="00D20DC7" w:rsidP="00D20DC7">
      <w:pPr>
        <w:rPr>
          <w:rFonts w:ascii="Arial" w:hAnsi="Arial" w:cs="Arial"/>
          <w:b/>
          <w:bCs/>
          <w:sz w:val="22"/>
          <w:szCs w:val="22"/>
        </w:rPr>
      </w:pPr>
      <w:r w:rsidRPr="00606CAE">
        <w:rPr>
          <w:rFonts w:ascii="Arial" w:hAnsi="Arial" w:cs="Arial"/>
          <w:b/>
          <w:bCs/>
          <w:sz w:val="22"/>
          <w:szCs w:val="22"/>
        </w:rPr>
        <w:t xml:space="preserve">Submission </w:t>
      </w:r>
    </w:p>
    <w:p w14:paraId="75C3F6E3" w14:textId="77777777" w:rsidR="00D20DC7" w:rsidRPr="00606CAE" w:rsidRDefault="00D20DC7" w:rsidP="00D20DC7">
      <w:pPr>
        <w:rPr>
          <w:rFonts w:ascii="Arial" w:hAnsi="Arial" w:cs="Arial"/>
          <w:b/>
          <w:bCs/>
          <w:sz w:val="22"/>
          <w:szCs w:val="22"/>
        </w:rPr>
      </w:pPr>
    </w:p>
    <w:p w14:paraId="79E349B6" w14:textId="77777777" w:rsidR="00D20DC7" w:rsidRDefault="00D20DC7" w:rsidP="00D20DC7">
      <w:pPr>
        <w:rPr>
          <w:rFonts w:ascii="Arial" w:hAnsi="Arial" w:cs="Arial"/>
          <w:bCs/>
          <w:sz w:val="22"/>
          <w:szCs w:val="22"/>
        </w:rPr>
      </w:pPr>
      <w:r>
        <w:rPr>
          <w:rFonts w:ascii="Arial" w:hAnsi="Arial" w:cs="Arial"/>
          <w:bCs/>
          <w:sz w:val="22"/>
          <w:szCs w:val="22"/>
        </w:rPr>
        <w:t xml:space="preserve">The main assignment must be submitted by </w:t>
      </w:r>
      <w:r>
        <w:rPr>
          <w:rFonts w:ascii="Arial" w:hAnsi="Arial" w:cs="Arial"/>
          <w:b/>
          <w:bCs/>
          <w:sz w:val="22"/>
          <w:szCs w:val="22"/>
        </w:rPr>
        <w:t>2</w:t>
      </w:r>
      <w:r w:rsidRPr="00066710">
        <w:rPr>
          <w:rFonts w:ascii="Arial" w:hAnsi="Arial" w:cs="Arial"/>
          <w:b/>
          <w:bCs/>
          <w:sz w:val="22"/>
          <w:szCs w:val="22"/>
        </w:rPr>
        <w:t xml:space="preserve">pm on </w:t>
      </w:r>
      <w:r>
        <w:rPr>
          <w:rFonts w:ascii="Arial" w:hAnsi="Arial" w:cs="Arial"/>
          <w:b/>
          <w:bCs/>
          <w:sz w:val="22"/>
          <w:szCs w:val="22"/>
        </w:rPr>
        <w:t>Friday 28</w:t>
      </w:r>
      <w:r w:rsidRPr="00C248B7">
        <w:rPr>
          <w:rFonts w:ascii="Arial" w:hAnsi="Arial" w:cs="Arial"/>
          <w:b/>
          <w:bCs/>
          <w:sz w:val="22"/>
          <w:szCs w:val="22"/>
          <w:vertAlign w:val="superscript"/>
        </w:rPr>
        <w:t>th</w:t>
      </w:r>
      <w:r>
        <w:rPr>
          <w:rFonts w:ascii="Arial" w:hAnsi="Arial" w:cs="Arial"/>
          <w:b/>
          <w:bCs/>
          <w:sz w:val="22"/>
          <w:szCs w:val="22"/>
        </w:rPr>
        <w:t xml:space="preserve"> April </w:t>
      </w:r>
      <w:r>
        <w:rPr>
          <w:rFonts w:ascii="Arial" w:hAnsi="Arial" w:cs="Arial"/>
          <w:bCs/>
          <w:sz w:val="22"/>
          <w:szCs w:val="22"/>
        </w:rPr>
        <w:t xml:space="preserve">via Turnitin. </w:t>
      </w:r>
      <w:r w:rsidRPr="00A37B38">
        <w:rPr>
          <w:rFonts w:ascii="Arial" w:hAnsi="Arial" w:cs="Arial"/>
          <w:bCs/>
          <w:sz w:val="22"/>
          <w:szCs w:val="22"/>
        </w:rPr>
        <w:t xml:space="preserve">Students can expect to receive individual feedback on their work via </w:t>
      </w:r>
      <w:r>
        <w:rPr>
          <w:rFonts w:ascii="Arial" w:hAnsi="Arial" w:cs="Arial"/>
          <w:bCs/>
          <w:sz w:val="22"/>
          <w:szCs w:val="22"/>
        </w:rPr>
        <w:t>Turnitin on Friday 19</w:t>
      </w:r>
      <w:r w:rsidRPr="00C248B7">
        <w:rPr>
          <w:rFonts w:ascii="Arial" w:hAnsi="Arial" w:cs="Arial"/>
          <w:bCs/>
          <w:sz w:val="22"/>
          <w:szCs w:val="22"/>
          <w:vertAlign w:val="superscript"/>
        </w:rPr>
        <w:t>th</w:t>
      </w:r>
      <w:r>
        <w:rPr>
          <w:rFonts w:ascii="Arial" w:hAnsi="Arial" w:cs="Arial"/>
          <w:bCs/>
          <w:sz w:val="22"/>
          <w:szCs w:val="22"/>
        </w:rPr>
        <w:t xml:space="preserve"> May.</w:t>
      </w:r>
    </w:p>
    <w:p w14:paraId="1F8FD703" w14:textId="77777777" w:rsidR="00D20DC7" w:rsidRDefault="00D20DC7" w:rsidP="00D20DC7">
      <w:pPr>
        <w:rPr>
          <w:rFonts w:ascii="Arial" w:hAnsi="Arial" w:cs="Arial"/>
          <w:bCs/>
          <w:sz w:val="22"/>
          <w:szCs w:val="22"/>
        </w:rPr>
      </w:pPr>
    </w:p>
    <w:p w14:paraId="6C38465C" w14:textId="77777777" w:rsidR="00D20DC7" w:rsidRPr="00606CAE" w:rsidRDefault="00D20DC7" w:rsidP="00D20DC7">
      <w:pPr>
        <w:rPr>
          <w:rFonts w:ascii="Arial" w:hAnsi="Arial" w:cs="Arial"/>
          <w:bCs/>
          <w:sz w:val="22"/>
          <w:szCs w:val="22"/>
        </w:rPr>
      </w:pPr>
      <w:r>
        <w:rPr>
          <w:rFonts w:ascii="Arial" w:hAnsi="Arial" w:cs="Arial"/>
          <w:bCs/>
          <w:sz w:val="22"/>
          <w:szCs w:val="22"/>
        </w:rPr>
        <w:t>Please note:</w:t>
      </w:r>
    </w:p>
    <w:p w14:paraId="45F02112" w14:textId="77777777" w:rsidR="00D20DC7" w:rsidRPr="00606CAE" w:rsidRDefault="00D20DC7" w:rsidP="00D20DC7">
      <w:pPr>
        <w:rPr>
          <w:rFonts w:ascii="Arial" w:hAnsi="Arial" w:cs="Arial"/>
          <w:bCs/>
          <w:sz w:val="22"/>
          <w:szCs w:val="22"/>
        </w:rPr>
      </w:pPr>
    </w:p>
    <w:p w14:paraId="28318DE0" w14:textId="77777777" w:rsidR="00D20DC7" w:rsidRPr="00606CAE" w:rsidRDefault="00D20DC7" w:rsidP="00D20DC7">
      <w:pPr>
        <w:pStyle w:val="ListParagraph"/>
        <w:numPr>
          <w:ilvl w:val="0"/>
          <w:numId w:val="2"/>
        </w:numPr>
        <w:jc w:val="both"/>
        <w:rPr>
          <w:rFonts w:ascii="Arial" w:hAnsi="Arial" w:cs="Arial"/>
          <w:sz w:val="22"/>
          <w:szCs w:val="22"/>
        </w:rPr>
      </w:pPr>
      <w:r w:rsidRPr="00606CAE">
        <w:rPr>
          <w:rFonts w:ascii="Arial" w:hAnsi="Arial" w:cs="Arial"/>
          <w:sz w:val="22"/>
          <w:szCs w:val="22"/>
        </w:rPr>
        <w:t xml:space="preserve">The maximum file size that can be uploaded is 20mb. If </w:t>
      </w:r>
      <w:r>
        <w:rPr>
          <w:rFonts w:ascii="Arial" w:hAnsi="Arial" w:cs="Arial"/>
          <w:sz w:val="22"/>
          <w:szCs w:val="22"/>
        </w:rPr>
        <w:t>the</w:t>
      </w:r>
      <w:r w:rsidRPr="00606CAE">
        <w:rPr>
          <w:rFonts w:ascii="Arial" w:hAnsi="Arial" w:cs="Arial"/>
          <w:sz w:val="22"/>
          <w:szCs w:val="22"/>
        </w:rPr>
        <w:t xml:space="preserve"> file is larger than this it is usually because </w:t>
      </w:r>
      <w:r>
        <w:rPr>
          <w:rFonts w:ascii="Arial" w:hAnsi="Arial" w:cs="Arial"/>
          <w:sz w:val="22"/>
          <w:szCs w:val="22"/>
        </w:rPr>
        <w:t xml:space="preserve">it includes </w:t>
      </w:r>
      <w:r w:rsidRPr="00606CAE">
        <w:rPr>
          <w:rFonts w:ascii="Arial" w:hAnsi="Arial" w:cs="Arial"/>
          <w:sz w:val="22"/>
          <w:szCs w:val="22"/>
        </w:rPr>
        <w:t xml:space="preserve">a lot of images – </w:t>
      </w:r>
      <w:r>
        <w:rPr>
          <w:rFonts w:ascii="Arial" w:hAnsi="Arial" w:cs="Arial"/>
          <w:sz w:val="22"/>
          <w:szCs w:val="22"/>
        </w:rPr>
        <w:t>these</w:t>
      </w:r>
      <w:r w:rsidRPr="00606CAE">
        <w:rPr>
          <w:rFonts w:ascii="Arial" w:hAnsi="Arial" w:cs="Arial"/>
          <w:sz w:val="22"/>
          <w:szCs w:val="22"/>
        </w:rPr>
        <w:t xml:space="preserve"> should either</w:t>
      </w:r>
      <w:r>
        <w:rPr>
          <w:rFonts w:ascii="Arial" w:hAnsi="Arial" w:cs="Arial"/>
          <w:sz w:val="22"/>
          <w:szCs w:val="22"/>
        </w:rPr>
        <w:t xml:space="preserve"> be</w:t>
      </w:r>
      <w:r w:rsidRPr="00606CAE">
        <w:rPr>
          <w:rFonts w:ascii="Arial" w:hAnsi="Arial" w:cs="Arial"/>
          <w:sz w:val="22"/>
          <w:szCs w:val="22"/>
        </w:rPr>
        <w:t xml:space="preserve"> remove</w:t>
      </w:r>
      <w:r>
        <w:rPr>
          <w:rFonts w:ascii="Arial" w:hAnsi="Arial" w:cs="Arial"/>
          <w:sz w:val="22"/>
          <w:szCs w:val="22"/>
        </w:rPr>
        <w:t>d,</w:t>
      </w:r>
      <w:r w:rsidRPr="00606CAE">
        <w:rPr>
          <w:rFonts w:ascii="Arial" w:hAnsi="Arial" w:cs="Arial"/>
          <w:sz w:val="22"/>
          <w:szCs w:val="22"/>
        </w:rPr>
        <w:t xml:space="preserve"> if possible, or convert</w:t>
      </w:r>
      <w:r>
        <w:rPr>
          <w:rFonts w:ascii="Arial" w:hAnsi="Arial" w:cs="Arial"/>
          <w:sz w:val="22"/>
          <w:szCs w:val="22"/>
        </w:rPr>
        <w:t>ed</w:t>
      </w:r>
      <w:r w:rsidRPr="00606CAE">
        <w:rPr>
          <w:rFonts w:ascii="Arial" w:hAnsi="Arial" w:cs="Arial"/>
          <w:sz w:val="22"/>
          <w:szCs w:val="22"/>
        </w:rPr>
        <w:t xml:space="preserve"> to a more efficient format to </w:t>
      </w:r>
      <w:r>
        <w:rPr>
          <w:rFonts w:ascii="Arial" w:hAnsi="Arial" w:cs="Arial"/>
          <w:sz w:val="22"/>
          <w:szCs w:val="22"/>
        </w:rPr>
        <w:t>reduce</w:t>
      </w:r>
      <w:r w:rsidRPr="00606CAE">
        <w:rPr>
          <w:rFonts w:ascii="Arial" w:hAnsi="Arial" w:cs="Arial"/>
          <w:sz w:val="22"/>
          <w:szCs w:val="22"/>
        </w:rPr>
        <w:t xml:space="preserve"> the file size (e.g. .</w:t>
      </w:r>
      <w:proofErr w:type="spellStart"/>
      <w:r w:rsidRPr="00606CAE">
        <w:rPr>
          <w:rFonts w:ascii="Arial" w:hAnsi="Arial" w:cs="Arial"/>
          <w:sz w:val="22"/>
          <w:szCs w:val="22"/>
        </w:rPr>
        <w:t>png</w:t>
      </w:r>
      <w:proofErr w:type="spellEnd"/>
      <w:r w:rsidRPr="00606CAE">
        <w:rPr>
          <w:rFonts w:ascii="Arial" w:hAnsi="Arial" w:cs="Arial"/>
          <w:sz w:val="22"/>
          <w:szCs w:val="22"/>
        </w:rPr>
        <w:t xml:space="preserve"> or .gif).</w:t>
      </w:r>
    </w:p>
    <w:p w14:paraId="101C9827" w14:textId="77777777" w:rsidR="00D20DC7" w:rsidRPr="001E3123" w:rsidRDefault="00D20DC7" w:rsidP="00D20DC7">
      <w:pPr>
        <w:jc w:val="both"/>
        <w:rPr>
          <w:rFonts w:ascii="Arial" w:hAnsi="Arial" w:cs="Arial"/>
          <w:sz w:val="22"/>
          <w:szCs w:val="22"/>
        </w:rPr>
      </w:pPr>
    </w:p>
    <w:p w14:paraId="3405D87A" w14:textId="77777777" w:rsidR="00D20DC7" w:rsidRPr="00606CAE" w:rsidRDefault="00D20DC7" w:rsidP="00D20DC7">
      <w:pPr>
        <w:pStyle w:val="ListParagraph"/>
        <w:numPr>
          <w:ilvl w:val="0"/>
          <w:numId w:val="2"/>
        </w:numPr>
        <w:jc w:val="both"/>
        <w:rPr>
          <w:rFonts w:ascii="Arial" w:hAnsi="Arial" w:cs="Arial"/>
          <w:sz w:val="22"/>
          <w:szCs w:val="22"/>
        </w:rPr>
      </w:pPr>
      <w:r>
        <w:rPr>
          <w:rFonts w:ascii="Arial" w:hAnsi="Arial" w:cs="Arial"/>
          <w:sz w:val="22"/>
          <w:szCs w:val="22"/>
        </w:rPr>
        <w:t>Students</w:t>
      </w:r>
      <w:r w:rsidRPr="00606CAE">
        <w:rPr>
          <w:rFonts w:ascii="Arial" w:hAnsi="Arial" w:cs="Arial"/>
          <w:sz w:val="22"/>
          <w:szCs w:val="22"/>
        </w:rPr>
        <w:t xml:space="preserve"> should ensure </w:t>
      </w:r>
      <w:r>
        <w:rPr>
          <w:rFonts w:ascii="Arial" w:hAnsi="Arial" w:cs="Arial"/>
          <w:sz w:val="22"/>
          <w:szCs w:val="22"/>
        </w:rPr>
        <w:t>that their</w:t>
      </w:r>
      <w:r w:rsidRPr="00606CAE">
        <w:rPr>
          <w:rFonts w:ascii="Arial" w:hAnsi="Arial" w:cs="Arial"/>
          <w:sz w:val="22"/>
          <w:szCs w:val="22"/>
        </w:rPr>
        <w:t xml:space="preserve"> student number is </w:t>
      </w:r>
      <w:r>
        <w:rPr>
          <w:rFonts w:ascii="Arial" w:hAnsi="Arial" w:cs="Arial"/>
          <w:sz w:val="22"/>
          <w:szCs w:val="22"/>
        </w:rPr>
        <w:t>part of</w:t>
      </w:r>
      <w:r w:rsidRPr="00606CAE">
        <w:rPr>
          <w:rFonts w:ascii="Arial" w:hAnsi="Arial" w:cs="Arial"/>
          <w:sz w:val="22"/>
          <w:szCs w:val="22"/>
        </w:rPr>
        <w:t xml:space="preserve"> the title of </w:t>
      </w:r>
      <w:r>
        <w:rPr>
          <w:rFonts w:ascii="Arial" w:hAnsi="Arial" w:cs="Arial"/>
          <w:sz w:val="22"/>
          <w:szCs w:val="22"/>
        </w:rPr>
        <w:t xml:space="preserve">the filename for </w:t>
      </w:r>
      <w:r w:rsidRPr="00606CAE">
        <w:rPr>
          <w:rFonts w:ascii="Arial" w:hAnsi="Arial" w:cs="Arial"/>
          <w:sz w:val="22"/>
          <w:szCs w:val="22"/>
        </w:rPr>
        <w:t>the work submit</w:t>
      </w:r>
      <w:r>
        <w:rPr>
          <w:rFonts w:ascii="Arial" w:hAnsi="Arial" w:cs="Arial"/>
          <w:sz w:val="22"/>
          <w:szCs w:val="22"/>
        </w:rPr>
        <w:t>ted/uploaded</w:t>
      </w:r>
      <w:r w:rsidRPr="00606CAE">
        <w:rPr>
          <w:rFonts w:ascii="Arial" w:hAnsi="Arial" w:cs="Arial"/>
          <w:sz w:val="22"/>
          <w:szCs w:val="22"/>
        </w:rPr>
        <w:t>.</w:t>
      </w:r>
    </w:p>
    <w:p w14:paraId="5F4E7EA9" w14:textId="77777777" w:rsidR="00D20DC7" w:rsidRPr="00606CAE" w:rsidRDefault="00D20DC7" w:rsidP="00D20DC7">
      <w:pPr>
        <w:pStyle w:val="ListParagraph"/>
        <w:ind w:left="360"/>
        <w:jc w:val="both"/>
        <w:rPr>
          <w:rFonts w:ascii="Arial" w:hAnsi="Arial" w:cs="Arial"/>
          <w:sz w:val="22"/>
          <w:szCs w:val="22"/>
        </w:rPr>
      </w:pPr>
    </w:p>
    <w:p w14:paraId="615DF807" w14:textId="77777777" w:rsidR="00D20DC7" w:rsidRDefault="00D20DC7" w:rsidP="00D20DC7">
      <w:pPr>
        <w:pStyle w:val="ListParagraph"/>
        <w:numPr>
          <w:ilvl w:val="0"/>
          <w:numId w:val="2"/>
        </w:numPr>
        <w:jc w:val="both"/>
        <w:rPr>
          <w:rFonts w:ascii="Arial" w:hAnsi="Arial" w:cs="Arial"/>
          <w:sz w:val="22"/>
          <w:szCs w:val="22"/>
        </w:rPr>
      </w:pPr>
      <w:r w:rsidRPr="00A644F0">
        <w:rPr>
          <w:rFonts w:ascii="Arial" w:hAnsi="Arial" w:cs="Arial"/>
          <w:b/>
          <w:bCs/>
          <w:sz w:val="22"/>
          <w:szCs w:val="22"/>
        </w:rPr>
        <w:t>IMPORTANT</w:t>
      </w:r>
      <w:r>
        <w:rPr>
          <w:rFonts w:ascii="Arial" w:hAnsi="Arial" w:cs="Arial"/>
          <w:sz w:val="22"/>
          <w:szCs w:val="22"/>
        </w:rPr>
        <w:t xml:space="preserve">: </w:t>
      </w:r>
      <w:r w:rsidRPr="00A644F0">
        <w:rPr>
          <w:rFonts w:ascii="Arial" w:hAnsi="Arial" w:cs="Arial"/>
          <w:sz w:val="22"/>
          <w:szCs w:val="22"/>
        </w:rPr>
        <w:t>Any student submitting an assessment past the published deadline without submitting a request for Extenuating Circumstances (in line with the </w:t>
      </w:r>
      <w:hyperlink r:id="rId6" w:history="1">
        <w:r w:rsidRPr="00A644F0">
          <w:rPr>
            <w:rStyle w:val="Hyperlink"/>
            <w:rFonts w:ascii="Arial" w:hAnsi="Arial" w:cs="Arial"/>
            <w:sz w:val="22"/>
            <w:szCs w:val="22"/>
          </w:rPr>
          <w:t>Extenuating Circumstances Policy</w:t>
        </w:r>
      </w:hyperlink>
      <w:r w:rsidRPr="00A644F0">
        <w:rPr>
          <w:rFonts w:ascii="Arial" w:hAnsi="Arial" w:cs="Arial"/>
          <w:sz w:val="22"/>
          <w:szCs w:val="22"/>
        </w:rPr>
        <w:t>) will be deemed to have not submitted and receive a mark of 0% for the assessment.</w:t>
      </w:r>
    </w:p>
    <w:p w14:paraId="6D010E30" w14:textId="77777777" w:rsidR="00D20DC7" w:rsidRPr="007174AC" w:rsidRDefault="00D20DC7" w:rsidP="00D20DC7">
      <w:pPr>
        <w:pStyle w:val="ListParagraph"/>
        <w:rPr>
          <w:rFonts w:ascii="Arial" w:hAnsi="Arial" w:cs="Arial"/>
          <w:sz w:val="22"/>
          <w:szCs w:val="22"/>
        </w:rPr>
      </w:pPr>
    </w:p>
    <w:p w14:paraId="5C8A4BFC" w14:textId="77777777" w:rsidR="00D20DC7" w:rsidRPr="00FA3F77" w:rsidRDefault="00D20DC7" w:rsidP="00D20DC7">
      <w:pPr>
        <w:pStyle w:val="ListParagraph"/>
        <w:jc w:val="both"/>
        <w:rPr>
          <w:rFonts w:ascii="Arial" w:hAnsi="Arial" w:cs="Arial"/>
          <w:sz w:val="22"/>
          <w:szCs w:val="22"/>
        </w:rPr>
      </w:pPr>
      <w:r w:rsidRPr="00FA3F77">
        <w:rPr>
          <w:rFonts w:ascii="Arial" w:hAnsi="Arial" w:cs="Arial"/>
          <w:sz w:val="22"/>
          <w:szCs w:val="22"/>
        </w:rPr>
        <w:t xml:space="preserve">Students who are likely to be prevented from meeting the assessment deadline due to extenuating circumstances should notify </w:t>
      </w:r>
      <w:r>
        <w:rPr>
          <w:rFonts w:ascii="Arial" w:hAnsi="Arial" w:cs="Arial"/>
          <w:sz w:val="22"/>
          <w:szCs w:val="22"/>
        </w:rPr>
        <w:t xml:space="preserve">the </w:t>
      </w:r>
      <w:proofErr w:type="gramStart"/>
      <w:r>
        <w:rPr>
          <w:rFonts w:ascii="Arial" w:hAnsi="Arial" w:cs="Arial"/>
          <w:sz w:val="22"/>
          <w:szCs w:val="22"/>
        </w:rPr>
        <w:t>School</w:t>
      </w:r>
      <w:proofErr w:type="gramEnd"/>
      <w:r>
        <w:rPr>
          <w:rFonts w:ascii="Arial" w:hAnsi="Arial" w:cs="Arial"/>
          <w:sz w:val="22"/>
          <w:szCs w:val="22"/>
        </w:rPr>
        <w:t xml:space="preserve"> by emailing </w:t>
      </w:r>
      <w:hyperlink r:id="rId7" w:history="1">
        <w:r w:rsidRPr="005911AA">
          <w:rPr>
            <w:rStyle w:val="Hyperlink"/>
            <w:rFonts w:ascii="Arial" w:hAnsi="Arial" w:cs="Arial"/>
            <w:sz w:val="22"/>
            <w:szCs w:val="22"/>
          </w:rPr>
          <w:t>extenuating-management@swansea.ac.uk</w:t>
        </w:r>
      </w:hyperlink>
      <w:r>
        <w:rPr>
          <w:rFonts w:ascii="Arial" w:hAnsi="Arial" w:cs="Arial"/>
          <w:sz w:val="22"/>
          <w:szCs w:val="22"/>
        </w:rPr>
        <w:t xml:space="preserve"> </w:t>
      </w:r>
      <w:r w:rsidRPr="00FA3F77">
        <w:rPr>
          <w:rFonts w:ascii="Arial" w:hAnsi="Arial" w:cs="Arial"/>
          <w:sz w:val="22"/>
          <w:szCs w:val="22"/>
        </w:rPr>
        <w:t xml:space="preserve"> as soon as possible before the assessment deadline. Please refer to the </w:t>
      </w:r>
      <w:hyperlink r:id="rId8" w:history="1">
        <w:r w:rsidRPr="00FA3F77">
          <w:rPr>
            <w:rStyle w:val="Hyperlink"/>
            <w:rFonts w:ascii="Arial" w:hAnsi="Arial" w:cs="Arial"/>
            <w:sz w:val="22"/>
            <w:szCs w:val="22"/>
          </w:rPr>
          <w:t>Extenuating Circumstances Policy</w:t>
        </w:r>
      </w:hyperlink>
      <w:r w:rsidRPr="00FA3F77">
        <w:rPr>
          <w:rFonts w:ascii="Arial" w:hAnsi="Arial" w:cs="Arial"/>
          <w:sz w:val="22"/>
          <w:szCs w:val="22"/>
        </w:rPr>
        <w:t> for further information.</w:t>
      </w:r>
    </w:p>
    <w:p w14:paraId="4091E8D3" w14:textId="77777777" w:rsidR="00D20DC7" w:rsidRDefault="00D20DC7" w:rsidP="00D20DC7">
      <w:pPr>
        <w:pStyle w:val="ListParagraph"/>
        <w:jc w:val="both"/>
        <w:rPr>
          <w:rFonts w:ascii="Arial" w:hAnsi="Arial" w:cs="Arial"/>
          <w:sz w:val="22"/>
          <w:szCs w:val="22"/>
        </w:rPr>
      </w:pPr>
    </w:p>
    <w:p w14:paraId="389DBE2B" w14:textId="77777777" w:rsidR="00D20DC7" w:rsidRPr="00A644F0" w:rsidRDefault="00D20DC7" w:rsidP="00D20DC7">
      <w:pPr>
        <w:ind w:left="720"/>
        <w:jc w:val="both"/>
        <w:rPr>
          <w:rFonts w:ascii="Arial" w:hAnsi="Arial" w:cs="Arial"/>
          <w:sz w:val="22"/>
          <w:szCs w:val="22"/>
        </w:rPr>
      </w:pPr>
    </w:p>
    <w:p w14:paraId="16955775" w14:textId="77777777" w:rsidR="00D20DC7" w:rsidRPr="009771A6" w:rsidRDefault="00D20DC7" w:rsidP="00D20DC7">
      <w:pPr>
        <w:jc w:val="both"/>
        <w:rPr>
          <w:rFonts w:ascii="Arial" w:hAnsi="Arial" w:cs="Arial"/>
          <w:b/>
          <w:bCs/>
          <w:sz w:val="22"/>
          <w:szCs w:val="22"/>
        </w:rPr>
      </w:pPr>
      <w:r w:rsidRPr="009771A6">
        <w:rPr>
          <w:rFonts w:ascii="Arial" w:hAnsi="Arial" w:cs="Arial"/>
          <w:b/>
          <w:bCs/>
          <w:sz w:val="22"/>
          <w:szCs w:val="22"/>
        </w:rPr>
        <w:t xml:space="preserve">Digital Submission of Coursework Instructions </w:t>
      </w:r>
    </w:p>
    <w:p w14:paraId="7A48E331" w14:textId="77777777" w:rsidR="00D20DC7" w:rsidRPr="00606CAE" w:rsidRDefault="00D20DC7" w:rsidP="00D20DC7">
      <w:pPr>
        <w:jc w:val="both"/>
        <w:rPr>
          <w:rFonts w:ascii="Arial" w:hAnsi="Arial" w:cs="Arial"/>
          <w:b/>
          <w:bCs/>
          <w:sz w:val="22"/>
          <w:szCs w:val="22"/>
          <w:u w:val="single"/>
        </w:rPr>
      </w:pPr>
    </w:p>
    <w:p w14:paraId="5940B7C6" w14:textId="77777777" w:rsidR="00D20DC7" w:rsidRPr="00BB655F" w:rsidRDefault="00D20DC7" w:rsidP="00D20DC7">
      <w:pPr>
        <w:numPr>
          <w:ilvl w:val="0"/>
          <w:numId w:val="3"/>
        </w:numPr>
        <w:jc w:val="both"/>
        <w:rPr>
          <w:rFonts w:ascii="Arial" w:hAnsi="Arial" w:cs="Arial"/>
          <w:color w:val="000000"/>
          <w:sz w:val="22"/>
          <w:szCs w:val="22"/>
        </w:rPr>
      </w:pPr>
      <w:r>
        <w:rPr>
          <w:rFonts w:ascii="Arial" w:hAnsi="Arial" w:cs="Arial"/>
          <w:color w:val="000000"/>
          <w:sz w:val="22"/>
          <w:szCs w:val="22"/>
        </w:rPr>
        <w:t>Logon to Canvas</w:t>
      </w:r>
    </w:p>
    <w:p w14:paraId="22D71334" w14:textId="77777777" w:rsidR="00D20DC7" w:rsidRPr="00BB655F" w:rsidRDefault="00D20DC7" w:rsidP="00D20DC7">
      <w:pPr>
        <w:numPr>
          <w:ilvl w:val="0"/>
          <w:numId w:val="3"/>
        </w:numPr>
        <w:jc w:val="both"/>
        <w:rPr>
          <w:rFonts w:ascii="Arial" w:hAnsi="Arial" w:cs="Arial"/>
          <w:color w:val="000000"/>
          <w:sz w:val="22"/>
          <w:szCs w:val="22"/>
        </w:rPr>
      </w:pPr>
      <w:r w:rsidRPr="00BB655F">
        <w:rPr>
          <w:rFonts w:ascii="Arial" w:hAnsi="Arial" w:cs="Arial"/>
          <w:color w:val="000000"/>
          <w:sz w:val="22"/>
          <w:szCs w:val="22"/>
        </w:rPr>
        <w:t xml:space="preserve">Access the appropriate Course site from your dashboard. </w:t>
      </w:r>
    </w:p>
    <w:p w14:paraId="3008776D" w14:textId="77777777" w:rsidR="00D20DC7" w:rsidRPr="00BB655F" w:rsidRDefault="00D20DC7" w:rsidP="00D20DC7">
      <w:pPr>
        <w:numPr>
          <w:ilvl w:val="0"/>
          <w:numId w:val="3"/>
        </w:numPr>
        <w:jc w:val="both"/>
        <w:rPr>
          <w:rFonts w:ascii="Arial" w:hAnsi="Arial" w:cs="Arial"/>
          <w:color w:val="000000"/>
          <w:sz w:val="22"/>
          <w:szCs w:val="22"/>
        </w:rPr>
      </w:pPr>
      <w:r w:rsidRPr="00BB655F">
        <w:rPr>
          <w:rFonts w:ascii="Arial" w:hAnsi="Arial" w:cs="Arial"/>
          <w:color w:val="000000"/>
          <w:sz w:val="22"/>
          <w:szCs w:val="22"/>
        </w:rPr>
        <w:t>Click the Assignments menu button which appears on the left of the screen.</w:t>
      </w:r>
    </w:p>
    <w:p w14:paraId="4FDA59A7" w14:textId="77777777" w:rsidR="00D20DC7" w:rsidRPr="00BB655F" w:rsidRDefault="00D20DC7" w:rsidP="00D20DC7">
      <w:pPr>
        <w:numPr>
          <w:ilvl w:val="0"/>
          <w:numId w:val="3"/>
        </w:numPr>
        <w:jc w:val="both"/>
        <w:rPr>
          <w:rFonts w:ascii="Arial" w:hAnsi="Arial" w:cs="Arial"/>
          <w:color w:val="000000"/>
          <w:sz w:val="22"/>
          <w:szCs w:val="22"/>
        </w:rPr>
      </w:pPr>
      <w:r w:rsidRPr="00BB655F">
        <w:rPr>
          <w:rFonts w:ascii="Arial" w:hAnsi="Arial" w:cs="Arial"/>
          <w:color w:val="000000"/>
          <w:sz w:val="22"/>
          <w:szCs w:val="22"/>
        </w:rPr>
        <w:t>Click on the relevant assignment for submission.</w:t>
      </w:r>
    </w:p>
    <w:p w14:paraId="06AE3955" w14:textId="77777777" w:rsidR="00D20DC7" w:rsidRPr="00BB655F" w:rsidRDefault="00D20DC7" w:rsidP="00D20DC7">
      <w:pPr>
        <w:numPr>
          <w:ilvl w:val="0"/>
          <w:numId w:val="3"/>
        </w:numPr>
        <w:jc w:val="both"/>
        <w:rPr>
          <w:rFonts w:ascii="Arial" w:hAnsi="Arial" w:cs="Arial"/>
          <w:b/>
          <w:bCs/>
          <w:color w:val="000000"/>
          <w:sz w:val="22"/>
          <w:szCs w:val="22"/>
          <w:u w:val="single"/>
        </w:rPr>
      </w:pPr>
      <w:r w:rsidRPr="00BB655F">
        <w:rPr>
          <w:rFonts w:ascii="Arial" w:hAnsi="Arial" w:cs="Arial"/>
          <w:color w:val="000000"/>
          <w:sz w:val="22"/>
          <w:szCs w:val="22"/>
        </w:rPr>
        <w:t xml:space="preserve">In this page </w:t>
      </w:r>
      <w:r>
        <w:rPr>
          <w:rFonts w:ascii="Arial" w:hAnsi="Arial" w:cs="Arial"/>
          <w:color w:val="000000"/>
          <w:sz w:val="22"/>
          <w:szCs w:val="22"/>
        </w:rPr>
        <w:t>students</w:t>
      </w:r>
      <w:r w:rsidRPr="00BB655F">
        <w:rPr>
          <w:rFonts w:ascii="Arial" w:hAnsi="Arial" w:cs="Arial"/>
          <w:color w:val="000000"/>
          <w:sz w:val="22"/>
          <w:szCs w:val="22"/>
        </w:rPr>
        <w:t xml:space="preserve"> will see a file entitled ‘Submission coversheet’.  </w:t>
      </w:r>
      <w:r>
        <w:rPr>
          <w:rFonts w:ascii="Arial" w:hAnsi="Arial" w:cs="Arial"/>
          <w:color w:val="000000"/>
          <w:sz w:val="22"/>
          <w:szCs w:val="22"/>
        </w:rPr>
        <w:t>Students</w:t>
      </w:r>
      <w:r w:rsidRPr="00BB655F">
        <w:rPr>
          <w:rFonts w:ascii="Arial" w:hAnsi="Arial" w:cs="Arial"/>
          <w:color w:val="000000"/>
          <w:sz w:val="22"/>
          <w:szCs w:val="22"/>
        </w:rPr>
        <w:t xml:space="preserve"> need to complete this form and incorporate it as the first page of </w:t>
      </w:r>
      <w:r>
        <w:rPr>
          <w:rFonts w:ascii="Arial" w:hAnsi="Arial" w:cs="Arial"/>
          <w:color w:val="000000"/>
          <w:sz w:val="22"/>
          <w:szCs w:val="22"/>
        </w:rPr>
        <w:t>their</w:t>
      </w:r>
      <w:r w:rsidRPr="00BB655F">
        <w:rPr>
          <w:rFonts w:ascii="Arial" w:hAnsi="Arial" w:cs="Arial"/>
          <w:color w:val="000000"/>
          <w:sz w:val="22"/>
          <w:szCs w:val="22"/>
        </w:rPr>
        <w:t xml:space="preserve"> coursework (</w:t>
      </w:r>
      <w:r w:rsidRPr="00BB655F">
        <w:rPr>
          <w:rFonts w:ascii="Arial" w:hAnsi="Arial" w:cs="Arial"/>
          <w:color w:val="000000"/>
          <w:sz w:val="22"/>
          <w:szCs w:val="22"/>
          <w:u w:val="single"/>
        </w:rPr>
        <w:t>not</w:t>
      </w:r>
      <w:r w:rsidRPr="00BB655F">
        <w:rPr>
          <w:rFonts w:ascii="Arial" w:hAnsi="Arial" w:cs="Arial"/>
          <w:color w:val="000000"/>
          <w:sz w:val="22"/>
          <w:szCs w:val="22"/>
        </w:rPr>
        <w:t xml:space="preserve"> two separate files)</w:t>
      </w:r>
      <w:r w:rsidRPr="00BB655F">
        <w:rPr>
          <w:rFonts w:ascii="Arial" w:hAnsi="Arial" w:cs="Arial"/>
          <w:b/>
          <w:bCs/>
          <w:color w:val="000000"/>
          <w:sz w:val="22"/>
          <w:szCs w:val="22"/>
        </w:rPr>
        <w:t xml:space="preserve">. </w:t>
      </w:r>
    </w:p>
    <w:p w14:paraId="64DA274D" w14:textId="77777777" w:rsidR="00D20DC7" w:rsidRPr="00BB655F" w:rsidRDefault="00D20DC7" w:rsidP="00D20DC7">
      <w:pPr>
        <w:numPr>
          <w:ilvl w:val="0"/>
          <w:numId w:val="3"/>
        </w:numPr>
        <w:jc w:val="both"/>
        <w:rPr>
          <w:rFonts w:ascii="Arial" w:hAnsi="Arial" w:cs="Arial"/>
          <w:color w:val="000000"/>
          <w:sz w:val="22"/>
          <w:szCs w:val="22"/>
        </w:rPr>
      </w:pPr>
      <w:r>
        <w:rPr>
          <w:rFonts w:ascii="Arial" w:hAnsi="Arial" w:cs="Arial"/>
          <w:color w:val="000000"/>
          <w:sz w:val="22"/>
          <w:szCs w:val="22"/>
        </w:rPr>
        <w:t>Students should</w:t>
      </w:r>
      <w:r w:rsidRPr="00BB655F">
        <w:rPr>
          <w:rFonts w:ascii="Arial" w:hAnsi="Arial" w:cs="Arial"/>
          <w:color w:val="000000"/>
          <w:sz w:val="22"/>
          <w:szCs w:val="22"/>
        </w:rPr>
        <w:t xml:space="preserve"> read the statement of originality before click</w:t>
      </w:r>
      <w:r>
        <w:rPr>
          <w:rFonts w:ascii="Arial" w:hAnsi="Arial" w:cs="Arial"/>
          <w:color w:val="000000"/>
          <w:sz w:val="22"/>
          <w:szCs w:val="22"/>
        </w:rPr>
        <w:t>ing</w:t>
      </w:r>
      <w:r>
        <w:rPr>
          <w:rFonts w:ascii="Arial" w:hAnsi="Arial" w:cs="Arial"/>
          <w:color w:val="000000"/>
        </w:rPr>
        <w:t xml:space="preserve"> </w:t>
      </w:r>
      <w:r>
        <w:rPr>
          <w:noProof/>
          <w:color w:val="000000"/>
          <w:lang w:eastAsia="en-GB"/>
        </w:rPr>
        <w:drawing>
          <wp:inline distT="0" distB="0" distL="0" distR="0" wp14:anchorId="30DF6452" wp14:editId="05185AC9">
            <wp:extent cx="1428750" cy="419100"/>
            <wp:effectExtent l="0" t="0" r="0" b="0"/>
            <wp:docPr id="4" name="Picture 4" descr="cid:image002.jpg@01D68606.9A0D58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jpg@01D68606.9A0D58A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428750" cy="419100"/>
                    </a:xfrm>
                    <a:prstGeom prst="rect">
                      <a:avLst/>
                    </a:prstGeom>
                    <a:noFill/>
                    <a:ln>
                      <a:noFill/>
                    </a:ln>
                  </pic:spPr>
                </pic:pic>
              </a:graphicData>
            </a:graphic>
          </wp:inline>
        </w:drawing>
      </w:r>
      <w:r w:rsidRPr="00BB655F">
        <w:rPr>
          <w:rFonts w:ascii="Arial" w:hAnsi="Arial" w:cs="Arial"/>
          <w:color w:val="000000"/>
          <w:sz w:val="22"/>
          <w:szCs w:val="22"/>
        </w:rPr>
        <w:t xml:space="preserve">By submitting work </w:t>
      </w:r>
      <w:r>
        <w:rPr>
          <w:rFonts w:ascii="Arial" w:hAnsi="Arial" w:cs="Arial"/>
          <w:color w:val="000000"/>
          <w:sz w:val="22"/>
          <w:szCs w:val="22"/>
        </w:rPr>
        <w:t>they</w:t>
      </w:r>
      <w:r w:rsidRPr="00BB655F">
        <w:rPr>
          <w:rFonts w:ascii="Arial" w:hAnsi="Arial" w:cs="Arial"/>
          <w:color w:val="000000"/>
          <w:sz w:val="22"/>
          <w:szCs w:val="22"/>
        </w:rPr>
        <w:t xml:space="preserve"> are agreeing to this statement and confirming it to be true.</w:t>
      </w:r>
    </w:p>
    <w:p w14:paraId="2022A25F" w14:textId="77777777" w:rsidR="00D20DC7" w:rsidRDefault="00D20DC7" w:rsidP="00D20DC7">
      <w:pPr>
        <w:numPr>
          <w:ilvl w:val="0"/>
          <w:numId w:val="3"/>
        </w:numPr>
        <w:jc w:val="both"/>
        <w:rPr>
          <w:rFonts w:ascii="Arial" w:hAnsi="Arial" w:cs="Arial"/>
          <w:color w:val="000000"/>
        </w:rPr>
      </w:pPr>
      <w:r w:rsidRPr="00BB655F">
        <w:rPr>
          <w:rFonts w:ascii="Arial" w:hAnsi="Arial" w:cs="Arial"/>
          <w:color w:val="000000"/>
          <w:sz w:val="22"/>
          <w:szCs w:val="22"/>
        </w:rPr>
        <w:t>Click</w:t>
      </w:r>
      <w:r>
        <w:rPr>
          <w:rFonts w:ascii="Arial" w:hAnsi="Arial" w:cs="Arial"/>
          <w:color w:val="000000"/>
        </w:rPr>
        <w:t xml:space="preserve"> </w:t>
      </w:r>
      <w:r>
        <w:rPr>
          <w:noProof/>
          <w:color w:val="000000"/>
          <w:lang w:eastAsia="en-GB"/>
        </w:rPr>
        <w:drawing>
          <wp:inline distT="0" distB="0" distL="0" distR="0" wp14:anchorId="125F7EF4" wp14:editId="74961760">
            <wp:extent cx="809625" cy="304800"/>
            <wp:effectExtent l="0" t="0" r="9525" b="0"/>
            <wp:docPr id="12" name="Picture 12" descr="cid:image003.jpg@01D68606.9A0D58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3.jpg@01D68606.9A0D58A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809625" cy="304800"/>
                    </a:xfrm>
                    <a:prstGeom prst="rect">
                      <a:avLst/>
                    </a:prstGeom>
                    <a:noFill/>
                    <a:ln>
                      <a:noFill/>
                    </a:ln>
                  </pic:spPr>
                </pic:pic>
              </a:graphicData>
            </a:graphic>
          </wp:inline>
        </w:drawing>
      </w:r>
      <w:r w:rsidRPr="00BB655F">
        <w:rPr>
          <w:rFonts w:ascii="Arial" w:hAnsi="Arial" w:cs="Arial"/>
          <w:color w:val="000000"/>
          <w:sz w:val="22"/>
          <w:szCs w:val="22"/>
        </w:rPr>
        <w:t>to select your assignment file.</w:t>
      </w:r>
      <w:r>
        <w:rPr>
          <w:rFonts w:ascii="Arial" w:hAnsi="Arial" w:cs="Arial"/>
          <w:color w:val="000000"/>
        </w:rPr>
        <w:t xml:space="preserve"> </w:t>
      </w:r>
    </w:p>
    <w:p w14:paraId="6BBBD17A" w14:textId="77777777" w:rsidR="00D20DC7" w:rsidRDefault="00D20DC7" w:rsidP="00D20DC7">
      <w:pPr>
        <w:numPr>
          <w:ilvl w:val="0"/>
          <w:numId w:val="3"/>
        </w:numPr>
        <w:jc w:val="both"/>
        <w:rPr>
          <w:rFonts w:ascii="Arial" w:hAnsi="Arial" w:cs="Arial"/>
          <w:color w:val="000000"/>
        </w:rPr>
      </w:pPr>
      <w:r w:rsidRPr="00BB655F">
        <w:rPr>
          <w:rFonts w:ascii="Arial" w:hAnsi="Arial" w:cs="Arial"/>
          <w:color w:val="000000"/>
          <w:sz w:val="22"/>
          <w:szCs w:val="22"/>
        </w:rPr>
        <w:t>Click</w:t>
      </w:r>
      <w:r>
        <w:rPr>
          <w:rFonts w:ascii="Arial" w:hAnsi="Arial" w:cs="Arial"/>
          <w:color w:val="000000"/>
        </w:rPr>
        <w:t xml:space="preserve"> </w:t>
      </w:r>
      <w:r>
        <w:rPr>
          <w:noProof/>
          <w:color w:val="000000"/>
          <w:lang w:eastAsia="en-GB"/>
        </w:rPr>
        <w:drawing>
          <wp:inline distT="0" distB="0" distL="0" distR="0" wp14:anchorId="3D0BBBAE" wp14:editId="062BDB28">
            <wp:extent cx="1323975" cy="352425"/>
            <wp:effectExtent l="0" t="0" r="9525" b="9525"/>
            <wp:docPr id="13" name="Picture 13" descr="cid:image005.jpg@01D68606.9A0D58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5.jpg@01D68606.9A0D58A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1323975" cy="352425"/>
                    </a:xfrm>
                    <a:prstGeom prst="rect">
                      <a:avLst/>
                    </a:prstGeom>
                    <a:noFill/>
                    <a:ln>
                      <a:noFill/>
                    </a:ln>
                  </pic:spPr>
                </pic:pic>
              </a:graphicData>
            </a:graphic>
          </wp:inline>
        </w:drawing>
      </w:r>
      <w:r>
        <w:rPr>
          <w:color w:val="000000"/>
          <w:lang w:eastAsia="en-GB"/>
        </w:rPr>
        <w:t> </w:t>
      </w:r>
      <w:r w:rsidRPr="00BB655F">
        <w:rPr>
          <w:rFonts w:ascii="Arial" w:hAnsi="Arial" w:cs="Arial"/>
          <w:color w:val="000000"/>
          <w:sz w:val="22"/>
          <w:szCs w:val="22"/>
        </w:rPr>
        <w:t xml:space="preserve">to upload </w:t>
      </w:r>
      <w:r>
        <w:rPr>
          <w:rFonts w:ascii="Arial" w:hAnsi="Arial" w:cs="Arial"/>
          <w:color w:val="000000"/>
          <w:sz w:val="22"/>
          <w:szCs w:val="22"/>
        </w:rPr>
        <w:t>an</w:t>
      </w:r>
      <w:r w:rsidRPr="00BB655F">
        <w:rPr>
          <w:rFonts w:ascii="Arial" w:hAnsi="Arial" w:cs="Arial"/>
          <w:color w:val="000000"/>
          <w:sz w:val="22"/>
          <w:szCs w:val="22"/>
        </w:rPr>
        <w:t xml:space="preserve"> assignment.</w:t>
      </w:r>
      <w:r>
        <w:rPr>
          <w:rFonts w:ascii="Arial" w:hAnsi="Arial" w:cs="Arial"/>
          <w:color w:val="000000"/>
        </w:rPr>
        <w:t xml:space="preserve"> </w:t>
      </w:r>
    </w:p>
    <w:p w14:paraId="1F6033A7" w14:textId="77777777" w:rsidR="00D20DC7" w:rsidRDefault="00D20DC7" w:rsidP="00D20DC7">
      <w:pPr>
        <w:numPr>
          <w:ilvl w:val="0"/>
          <w:numId w:val="3"/>
        </w:numPr>
        <w:jc w:val="both"/>
        <w:rPr>
          <w:rFonts w:ascii="Arial" w:hAnsi="Arial" w:cs="Arial"/>
          <w:color w:val="000000"/>
        </w:rPr>
      </w:pPr>
      <w:r w:rsidRPr="00BB655F">
        <w:rPr>
          <w:rFonts w:ascii="Arial" w:hAnsi="Arial" w:cs="Arial"/>
          <w:color w:val="000000"/>
          <w:sz w:val="22"/>
          <w:szCs w:val="22"/>
        </w:rPr>
        <w:lastRenderedPageBreak/>
        <w:t>Click</w:t>
      </w:r>
      <w:r>
        <w:rPr>
          <w:rFonts w:ascii="Arial" w:hAnsi="Arial" w:cs="Arial"/>
          <w:color w:val="000000"/>
        </w:rPr>
        <w:t xml:space="preserve"> </w:t>
      </w:r>
      <w:r>
        <w:rPr>
          <w:noProof/>
          <w:color w:val="000000"/>
          <w:lang w:eastAsia="en-GB"/>
        </w:rPr>
        <w:drawing>
          <wp:inline distT="0" distB="0" distL="0" distR="0" wp14:anchorId="5B8331F2" wp14:editId="531FF564">
            <wp:extent cx="981075" cy="285750"/>
            <wp:effectExtent l="0" t="0" r="9525" b="0"/>
            <wp:docPr id="14" name="Picture 14" descr="cid:image006.jpg@01D68606.9A0D58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6.jpg@01D68606.9A0D58A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981075" cy="285750"/>
                    </a:xfrm>
                    <a:prstGeom prst="rect">
                      <a:avLst/>
                    </a:prstGeom>
                    <a:noFill/>
                    <a:ln>
                      <a:noFill/>
                    </a:ln>
                  </pic:spPr>
                </pic:pic>
              </a:graphicData>
            </a:graphic>
          </wp:inline>
        </w:drawing>
      </w:r>
      <w:r w:rsidRPr="00BB655F">
        <w:rPr>
          <w:rFonts w:ascii="Arial" w:hAnsi="Arial" w:cs="Arial"/>
          <w:color w:val="000000"/>
          <w:sz w:val="22"/>
          <w:szCs w:val="22"/>
        </w:rPr>
        <w:t xml:space="preserve">to finalise </w:t>
      </w:r>
      <w:r>
        <w:rPr>
          <w:rFonts w:ascii="Arial" w:hAnsi="Arial" w:cs="Arial"/>
          <w:color w:val="000000"/>
          <w:sz w:val="22"/>
          <w:szCs w:val="22"/>
        </w:rPr>
        <w:t>the</w:t>
      </w:r>
      <w:r w:rsidRPr="00BB655F">
        <w:rPr>
          <w:rFonts w:ascii="Arial" w:hAnsi="Arial" w:cs="Arial"/>
          <w:color w:val="000000"/>
          <w:sz w:val="22"/>
          <w:szCs w:val="22"/>
        </w:rPr>
        <w:t xml:space="preserve"> </w:t>
      </w:r>
      <w:proofErr w:type="gramStart"/>
      <w:r w:rsidRPr="00BB655F">
        <w:rPr>
          <w:rFonts w:ascii="Arial" w:hAnsi="Arial" w:cs="Arial"/>
          <w:color w:val="000000"/>
          <w:sz w:val="22"/>
          <w:szCs w:val="22"/>
        </w:rPr>
        <w:t>submission</w:t>
      </w:r>
      <w:proofErr w:type="gramEnd"/>
    </w:p>
    <w:p w14:paraId="48AA4ABC" w14:textId="77777777" w:rsidR="00D20DC7" w:rsidRPr="00BB655F" w:rsidRDefault="00D20DC7" w:rsidP="00D20DC7">
      <w:pPr>
        <w:numPr>
          <w:ilvl w:val="0"/>
          <w:numId w:val="3"/>
        </w:numPr>
        <w:jc w:val="both"/>
        <w:rPr>
          <w:rFonts w:ascii="Arial" w:hAnsi="Arial" w:cs="Arial"/>
          <w:color w:val="000000"/>
          <w:sz w:val="22"/>
          <w:szCs w:val="22"/>
        </w:rPr>
      </w:pPr>
      <w:r>
        <w:rPr>
          <w:rFonts w:ascii="Arial" w:hAnsi="Arial" w:cs="Arial"/>
          <w:color w:val="000000"/>
          <w:sz w:val="22"/>
          <w:szCs w:val="22"/>
        </w:rPr>
        <w:t>A</w:t>
      </w:r>
      <w:r w:rsidRPr="00BB655F">
        <w:rPr>
          <w:rFonts w:ascii="Arial" w:hAnsi="Arial" w:cs="Arial"/>
          <w:color w:val="000000"/>
          <w:sz w:val="22"/>
          <w:szCs w:val="22"/>
        </w:rPr>
        <w:t xml:space="preserve"> message saying “Submission Complete” </w:t>
      </w:r>
      <w:r>
        <w:rPr>
          <w:rFonts w:ascii="Arial" w:hAnsi="Arial" w:cs="Arial"/>
          <w:color w:val="000000"/>
          <w:sz w:val="22"/>
          <w:szCs w:val="22"/>
        </w:rPr>
        <w:t>will then appear.</w:t>
      </w:r>
    </w:p>
    <w:p w14:paraId="4801E98F" w14:textId="77777777" w:rsidR="00D20DC7" w:rsidRDefault="00D20DC7" w:rsidP="00D20DC7">
      <w:pPr>
        <w:ind w:left="720"/>
        <w:jc w:val="both"/>
        <w:rPr>
          <w:rFonts w:ascii="Arial" w:eastAsiaTheme="minorHAnsi" w:hAnsi="Arial" w:cs="Arial"/>
          <w:color w:val="000000"/>
        </w:rPr>
      </w:pPr>
    </w:p>
    <w:p w14:paraId="0C69F5EF" w14:textId="77777777" w:rsidR="00D20DC7" w:rsidRDefault="00D20DC7" w:rsidP="00D20DC7">
      <w:pPr>
        <w:ind w:left="720"/>
        <w:jc w:val="both"/>
        <w:rPr>
          <w:rFonts w:ascii="Arial" w:hAnsi="Arial" w:cs="Arial"/>
          <w:color w:val="000000"/>
        </w:rPr>
      </w:pPr>
      <w:r>
        <w:rPr>
          <w:rFonts w:ascii="Calibri" w:eastAsiaTheme="minorHAnsi" w:hAnsi="Calibri"/>
          <w:noProof/>
          <w:lang w:eastAsia="en-GB"/>
        </w:rPr>
        <w:drawing>
          <wp:anchor distT="0" distB="0" distL="114300" distR="114300" simplePos="0" relativeHeight="251659264" behindDoc="1" locked="0" layoutInCell="1" allowOverlap="1" wp14:anchorId="0C15ED6D" wp14:editId="404217E2">
            <wp:simplePos x="0" y="0"/>
            <wp:positionH relativeFrom="column">
              <wp:posOffset>289560</wp:posOffset>
            </wp:positionH>
            <wp:positionV relativeFrom="paragraph">
              <wp:posOffset>21590</wp:posOffset>
            </wp:positionV>
            <wp:extent cx="2762250" cy="1828800"/>
            <wp:effectExtent l="0" t="0" r="0" b="0"/>
            <wp:wrapTight wrapText="bothSides">
              <wp:wrapPolygon edited="0">
                <wp:start x="0" y="0"/>
                <wp:lineTo x="0" y="21375"/>
                <wp:lineTo x="21451" y="21375"/>
                <wp:lineTo x="21451" y="0"/>
                <wp:lineTo x="0" y="0"/>
              </wp:wrapPolygon>
            </wp:wrapTight>
            <wp:docPr id="15" name="Picture 1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imelin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62250" cy="1828800"/>
                    </a:xfrm>
                    <a:prstGeom prst="rect">
                      <a:avLst/>
                    </a:prstGeom>
                    <a:noFill/>
                  </pic:spPr>
                </pic:pic>
              </a:graphicData>
            </a:graphic>
            <wp14:sizeRelH relativeFrom="margin">
              <wp14:pctWidth>0</wp14:pctWidth>
            </wp14:sizeRelH>
            <wp14:sizeRelV relativeFrom="margin">
              <wp14:pctHeight>0</wp14:pctHeight>
            </wp14:sizeRelV>
          </wp:anchor>
        </w:drawing>
      </w:r>
    </w:p>
    <w:p w14:paraId="580C8347" w14:textId="77777777" w:rsidR="00D20DC7" w:rsidRDefault="00D20DC7" w:rsidP="00D20DC7">
      <w:pPr>
        <w:ind w:left="720"/>
        <w:jc w:val="both"/>
        <w:rPr>
          <w:rFonts w:ascii="Arial" w:hAnsi="Arial" w:cs="Arial"/>
          <w:color w:val="000000"/>
        </w:rPr>
      </w:pPr>
    </w:p>
    <w:p w14:paraId="73151022" w14:textId="77777777" w:rsidR="00D20DC7" w:rsidRDefault="00D20DC7" w:rsidP="00D20DC7">
      <w:pPr>
        <w:ind w:left="720"/>
        <w:jc w:val="both"/>
        <w:rPr>
          <w:rFonts w:ascii="Arial" w:hAnsi="Arial" w:cs="Arial"/>
          <w:color w:val="000000"/>
        </w:rPr>
      </w:pPr>
    </w:p>
    <w:p w14:paraId="0A18E449" w14:textId="77777777" w:rsidR="00D20DC7" w:rsidRDefault="00D20DC7" w:rsidP="00D20DC7">
      <w:pPr>
        <w:ind w:left="720"/>
        <w:jc w:val="both"/>
        <w:rPr>
          <w:rFonts w:ascii="Arial" w:hAnsi="Arial" w:cs="Arial"/>
          <w:color w:val="000000"/>
        </w:rPr>
      </w:pPr>
    </w:p>
    <w:p w14:paraId="77FA88C7" w14:textId="77777777" w:rsidR="00D20DC7" w:rsidRDefault="00D20DC7" w:rsidP="00D20DC7">
      <w:pPr>
        <w:ind w:left="720"/>
        <w:jc w:val="both"/>
        <w:rPr>
          <w:rFonts w:ascii="Arial" w:hAnsi="Arial" w:cs="Arial"/>
          <w:color w:val="000000"/>
        </w:rPr>
      </w:pPr>
    </w:p>
    <w:p w14:paraId="615E2656" w14:textId="77777777" w:rsidR="00D20DC7" w:rsidRDefault="00D20DC7" w:rsidP="00D20DC7">
      <w:pPr>
        <w:ind w:left="720"/>
        <w:jc w:val="both"/>
        <w:rPr>
          <w:rFonts w:ascii="Arial" w:hAnsi="Arial" w:cs="Arial"/>
          <w:color w:val="000000"/>
        </w:rPr>
      </w:pPr>
    </w:p>
    <w:p w14:paraId="73F1AEBF" w14:textId="77777777" w:rsidR="00D20DC7" w:rsidRDefault="00D20DC7" w:rsidP="00D20DC7">
      <w:pPr>
        <w:ind w:left="720"/>
        <w:jc w:val="both"/>
        <w:rPr>
          <w:rFonts w:ascii="Arial" w:hAnsi="Arial" w:cs="Arial"/>
          <w:color w:val="000000"/>
        </w:rPr>
      </w:pPr>
    </w:p>
    <w:p w14:paraId="19C9B8BF" w14:textId="77777777" w:rsidR="00D20DC7" w:rsidRDefault="00D20DC7" w:rsidP="00D20DC7">
      <w:pPr>
        <w:ind w:left="720"/>
        <w:jc w:val="both"/>
        <w:rPr>
          <w:rFonts w:ascii="Arial" w:hAnsi="Arial" w:cs="Arial"/>
          <w:color w:val="000000"/>
        </w:rPr>
      </w:pPr>
    </w:p>
    <w:p w14:paraId="6AC12577" w14:textId="77777777" w:rsidR="00D20DC7" w:rsidRDefault="00D20DC7" w:rsidP="00D20DC7">
      <w:pPr>
        <w:ind w:left="720"/>
        <w:jc w:val="both"/>
        <w:rPr>
          <w:rFonts w:ascii="Arial" w:hAnsi="Arial" w:cs="Arial"/>
          <w:color w:val="000000"/>
        </w:rPr>
      </w:pPr>
    </w:p>
    <w:p w14:paraId="0EC73B46" w14:textId="77777777" w:rsidR="00D20DC7" w:rsidRDefault="00D20DC7" w:rsidP="00D20DC7">
      <w:pPr>
        <w:ind w:left="720"/>
        <w:jc w:val="both"/>
        <w:rPr>
          <w:rFonts w:ascii="Arial" w:hAnsi="Arial" w:cs="Arial"/>
          <w:color w:val="000000"/>
        </w:rPr>
      </w:pPr>
    </w:p>
    <w:p w14:paraId="0C399545" w14:textId="77777777" w:rsidR="00D20DC7" w:rsidRDefault="00D20DC7" w:rsidP="00D20DC7">
      <w:pPr>
        <w:ind w:left="720"/>
        <w:jc w:val="both"/>
        <w:rPr>
          <w:rFonts w:ascii="Arial" w:hAnsi="Arial" w:cs="Arial"/>
          <w:color w:val="000000"/>
        </w:rPr>
      </w:pPr>
    </w:p>
    <w:p w14:paraId="18202B52" w14:textId="77777777" w:rsidR="00D20DC7" w:rsidRPr="00BB655F" w:rsidRDefault="00D20DC7" w:rsidP="00D20DC7">
      <w:pPr>
        <w:numPr>
          <w:ilvl w:val="0"/>
          <w:numId w:val="3"/>
        </w:numPr>
        <w:rPr>
          <w:rFonts w:ascii="Arial" w:hAnsi="Arial" w:cs="Arial"/>
          <w:i/>
          <w:iCs/>
          <w:color w:val="000000"/>
          <w:sz w:val="22"/>
          <w:szCs w:val="22"/>
        </w:rPr>
      </w:pPr>
      <w:r>
        <w:rPr>
          <w:rFonts w:ascii="Arial" w:hAnsi="Arial" w:cs="Arial"/>
          <w:color w:val="000000"/>
          <w:sz w:val="22"/>
          <w:szCs w:val="22"/>
        </w:rPr>
        <w:t>Students</w:t>
      </w:r>
      <w:r w:rsidRPr="00BB655F">
        <w:rPr>
          <w:rFonts w:ascii="Arial" w:hAnsi="Arial" w:cs="Arial"/>
          <w:color w:val="000000"/>
          <w:sz w:val="22"/>
          <w:szCs w:val="22"/>
        </w:rPr>
        <w:t xml:space="preserve"> can then download a submission receipt by clicking on this icon </w:t>
      </w:r>
      <w:r w:rsidRPr="00BB655F">
        <w:rPr>
          <w:noProof/>
          <w:color w:val="000000"/>
          <w:sz w:val="22"/>
          <w:szCs w:val="22"/>
          <w:lang w:eastAsia="en-GB"/>
        </w:rPr>
        <w:drawing>
          <wp:inline distT="0" distB="0" distL="0" distR="0" wp14:anchorId="429B162A" wp14:editId="52AE13A9">
            <wp:extent cx="276225" cy="381000"/>
            <wp:effectExtent l="0" t="0" r="9525" b="0"/>
            <wp:docPr id="16" name="Picture 16" descr="cid:image011.png@01D617C8.E21D2F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11.png@01D617C8.E21D2FF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276225" cy="381000"/>
                    </a:xfrm>
                    <a:prstGeom prst="rect">
                      <a:avLst/>
                    </a:prstGeom>
                    <a:noFill/>
                    <a:ln>
                      <a:noFill/>
                    </a:ln>
                  </pic:spPr>
                </pic:pic>
              </a:graphicData>
            </a:graphic>
          </wp:inline>
        </w:drawing>
      </w:r>
      <w:r w:rsidRPr="00BB655F">
        <w:rPr>
          <w:rFonts w:ascii="Arial" w:hAnsi="Arial" w:cs="Arial"/>
          <w:color w:val="000000"/>
          <w:sz w:val="22"/>
          <w:szCs w:val="22"/>
        </w:rPr>
        <w:t xml:space="preserve"> on the Assignment Dashboard.  </w:t>
      </w:r>
      <w:r>
        <w:rPr>
          <w:rFonts w:ascii="Arial" w:hAnsi="Arial" w:cs="Arial"/>
          <w:color w:val="000000"/>
          <w:sz w:val="22"/>
          <w:szCs w:val="22"/>
        </w:rPr>
        <w:t>Students should</w:t>
      </w:r>
      <w:r w:rsidRPr="00BB655F">
        <w:rPr>
          <w:rFonts w:ascii="Arial" w:hAnsi="Arial" w:cs="Arial"/>
          <w:color w:val="000000"/>
          <w:sz w:val="22"/>
          <w:szCs w:val="22"/>
        </w:rPr>
        <w:t xml:space="preserve"> download and keep this receipt safe as evidence of </w:t>
      </w:r>
      <w:r>
        <w:rPr>
          <w:rFonts w:ascii="Arial" w:hAnsi="Arial" w:cs="Arial"/>
          <w:color w:val="000000"/>
          <w:sz w:val="22"/>
          <w:szCs w:val="22"/>
        </w:rPr>
        <w:t xml:space="preserve">their </w:t>
      </w:r>
      <w:r w:rsidRPr="00BB655F">
        <w:rPr>
          <w:rFonts w:ascii="Arial" w:hAnsi="Arial" w:cs="Arial"/>
          <w:color w:val="000000"/>
          <w:sz w:val="22"/>
          <w:szCs w:val="22"/>
        </w:rPr>
        <w:t>submission.</w:t>
      </w:r>
    </w:p>
    <w:p w14:paraId="252AA58F" w14:textId="77777777" w:rsidR="00D20DC7" w:rsidRPr="00BB655F" w:rsidRDefault="00D20DC7" w:rsidP="00D20DC7">
      <w:pPr>
        <w:rPr>
          <w:rFonts w:ascii="Arial" w:hAnsi="Arial" w:cs="Arial"/>
          <w:sz w:val="22"/>
          <w:szCs w:val="22"/>
        </w:rPr>
      </w:pPr>
    </w:p>
    <w:p w14:paraId="701E1E56" w14:textId="77777777" w:rsidR="00D20DC7" w:rsidRDefault="00D20DC7" w:rsidP="00D20DC7">
      <w:pPr>
        <w:rPr>
          <w:rStyle w:val="Hyperlink"/>
          <w:rFonts w:ascii="Arial" w:hAnsi="Arial" w:cs="Arial"/>
          <w:sz w:val="22"/>
          <w:szCs w:val="22"/>
        </w:rPr>
      </w:pPr>
      <w:r>
        <w:rPr>
          <w:rFonts w:ascii="Arial" w:hAnsi="Arial" w:cs="Arial"/>
          <w:color w:val="000000"/>
          <w:sz w:val="22"/>
          <w:szCs w:val="22"/>
        </w:rPr>
        <w:t>Please direct any assessment related q</w:t>
      </w:r>
      <w:r w:rsidRPr="00BB655F">
        <w:rPr>
          <w:rFonts w:ascii="Arial" w:hAnsi="Arial" w:cs="Arial"/>
          <w:color w:val="000000"/>
          <w:sz w:val="22"/>
          <w:szCs w:val="22"/>
        </w:rPr>
        <w:t>ueries</w:t>
      </w:r>
      <w:r>
        <w:rPr>
          <w:rFonts w:ascii="Arial" w:hAnsi="Arial" w:cs="Arial"/>
          <w:color w:val="000000"/>
          <w:sz w:val="22"/>
          <w:szCs w:val="22"/>
        </w:rPr>
        <w:t xml:space="preserve"> to</w:t>
      </w:r>
      <w:r w:rsidRPr="00BB655F">
        <w:rPr>
          <w:rFonts w:ascii="Arial" w:hAnsi="Arial" w:cs="Arial"/>
          <w:color w:val="000000"/>
          <w:sz w:val="22"/>
          <w:szCs w:val="22"/>
        </w:rPr>
        <w:t xml:space="preserve"> </w:t>
      </w:r>
      <w:hyperlink r:id="rId20" w:history="1">
        <w:r w:rsidRPr="005911AA">
          <w:rPr>
            <w:rStyle w:val="Hyperlink"/>
            <w:rFonts w:ascii="Arial" w:hAnsi="Arial" w:cs="Arial"/>
            <w:sz w:val="22"/>
            <w:szCs w:val="22"/>
          </w:rPr>
          <w:t>assessment-management@swansea.ac.uk</w:t>
        </w:r>
      </w:hyperlink>
      <w:r>
        <w:rPr>
          <w:rFonts w:ascii="Arial" w:hAnsi="Arial" w:cs="Arial"/>
          <w:sz w:val="22"/>
          <w:szCs w:val="22"/>
        </w:rPr>
        <w:t xml:space="preserve"> </w:t>
      </w:r>
    </w:p>
    <w:p w14:paraId="4E7EBCB5" w14:textId="77777777" w:rsidR="00D20DC7" w:rsidRDefault="00D20DC7" w:rsidP="00D20DC7">
      <w:pPr>
        <w:rPr>
          <w:rStyle w:val="Hyperlink"/>
          <w:rFonts w:ascii="Arial" w:hAnsi="Arial" w:cs="Arial"/>
          <w:sz w:val="22"/>
          <w:szCs w:val="22"/>
        </w:rPr>
      </w:pPr>
    </w:p>
    <w:p w14:paraId="6F1A4225" w14:textId="77777777" w:rsidR="00D20DC7" w:rsidRDefault="00D20DC7" w:rsidP="00D20DC7">
      <w:pPr>
        <w:rPr>
          <w:rStyle w:val="Hyperlink"/>
          <w:rFonts w:ascii="Arial" w:hAnsi="Arial" w:cs="Arial"/>
          <w:sz w:val="22"/>
          <w:szCs w:val="22"/>
        </w:rPr>
      </w:pPr>
    </w:p>
    <w:p w14:paraId="5D686FD7" w14:textId="77777777" w:rsidR="00D20DC7" w:rsidRPr="009771A6" w:rsidRDefault="00D20DC7" w:rsidP="00D20DC7">
      <w:pPr>
        <w:rPr>
          <w:rFonts w:ascii="Arial" w:hAnsi="Arial" w:cs="Arial"/>
          <w:b/>
          <w:bCs/>
          <w:sz w:val="22"/>
          <w:szCs w:val="22"/>
          <w:u w:val="single"/>
        </w:rPr>
      </w:pPr>
      <w:r w:rsidRPr="009771A6">
        <w:rPr>
          <w:rFonts w:ascii="Arial" w:hAnsi="Arial" w:cs="Arial"/>
          <w:b/>
          <w:bCs/>
          <w:sz w:val="22"/>
          <w:szCs w:val="22"/>
          <w:u w:val="single"/>
        </w:rPr>
        <w:t xml:space="preserve">Notes on </w:t>
      </w:r>
      <w:r w:rsidRPr="00682A7C">
        <w:rPr>
          <w:rFonts w:ascii="Arial" w:hAnsi="Arial" w:cs="Arial"/>
          <w:b/>
          <w:bCs/>
          <w:sz w:val="22"/>
          <w:szCs w:val="22"/>
          <w:u w:val="single"/>
        </w:rPr>
        <w:t>Style and Word Count</w:t>
      </w:r>
    </w:p>
    <w:p w14:paraId="0A976240" w14:textId="77777777" w:rsidR="00D20DC7" w:rsidRDefault="00D20DC7" w:rsidP="00D20DC7">
      <w:pPr>
        <w:rPr>
          <w:rFonts w:ascii="Arial" w:hAnsi="Arial" w:cs="Arial"/>
          <w:b/>
          <w:bCs/>
          <w:sz w:val="22"/>
          <w:szCs w:val="22"/>
        </w:rPr>
      </w:pPr>
    </w:p>
    <w:p w14:paraId="6CA0EE3D" w14:textId="77777777" w:rsidR="00D20DC7" w:rsidRDefault="00D20DC7" w:rsidP="00D20DC7">
      <w:pPr>
        <w:jc w:val="both"/>
        <w:rPr>
          <w:rFonts w:ascii="Arial" w:hAnsi="Arial" w:cs="Arial"/>
          <w:bCs/>
          <w:sz w:val="22"/>
          <w:szCs w:val="22"/>
        </w:rPr>
      </w:pPr>
      <w:r w:rsidRPr="009E7C09">
        <w:rPr>
          <w:rFonts w:ascii="Arial" w:hAnsi="Arial" w:cs="Arial"/>
          <w:bCs/>
          <w:sz w:val="22"/>
          <w:szCs w:val="22"/>
        </w:rPr>
        <w:t>A</w:t>
      </w:r>
      <w:r>
        <w:rPr>
          <w:rFonts w:ascii="Arial" w:hAnsi="Arial" w:cs="Arial"/>
          <w:bCs/>
          <w:sz w:val="22"/>
          <w:szCs w:val="22"/>
        </w:rPr>
        <w:t xml:space="preserve">ssignments are a critical part of the learning experience and development for scholars at Swansea University.  Practice will pay dividends when it comes to honing your skills in report and essay writing. Students are therefore encouraged to submit the highest quality work they </w:t>
      </w:r>
      <w:proofErr w:type="gramStart"/>
      <w:r>
        <w:rPr>
          <w:rFonts w:ascii="Arial" w:hAnsi="Arial" w:cs="Arial"/>
          <w:bCs/>
          <w:sz w:val="22"/>
          <w:szCs w:val="22"/>
        </w:rPr>
        <w:t>can to</w:t>
      </w:r>
      <w:proofErr w:type="gramEnd"/>
      <w:r>
        <w:rPr>
          <w:rFonts w:ascii="Arial" w:hAnsi="Arial" w:cs="Arial"/>
          <w:bCs/>
          <w:sz w:val="22"/>
          <w:szCs w:val="22"/>
        </w:rPr>
        <w:t xml:space="preserve"> reach their maximum potential. Students with concerns about how to present their work can consult with the Module Co-ordinator for guidance in addition to the notes listed below:</w:t>
      </w:r>
    </w:p>
    <w:p w14:paraId="74E094D1" w14:textId="77777777" w:rsidR="00D20DC7" w:rsidRPr="004F3B18" w:rsidRDefault="00D20DC7" w:rsidP="00D20DC7">
      <w:pPr>
        <w:jc w:val="both"/>
        <w:rPr>
          <w:rFonts w:ascii="Arial" w:hAnsi="Arial" w:cs="Arial"/>
          <w:sz w:val="22"/>
          <w:szCs w:val="22"/>
        </w:rPr>
      </w:pPr>
    </w:p>
    <w:p w14:paraId="66B9FD1A" w14:textId="77777777" w:rsidR="00D20DC7" w:rsidRDefault="00D20DC7" w:rsidP="00D20DC7">
      <w:pPr>
        <w:jc w:val="both"/>
        <w:rPr>
          <w:rFonts w:ascii="Arial" w:hAnsi="Arial" w:cs="Arial"/>
          <w:sz w:val="22"/>
          <w:szCs w:val="22"/>
          <w:lang w:eastAsia="en-GB"/>
        </w:rPr>
      </w:pPr>
      <w:r>
        <w:rPr>
          <w:rFonts w:ascii="Arial" w:hAnsi="Arial" w:cs="Arial"/>
          <w:sz w:val="22"/>
          <w:szCs w:val="22"/>
        </w:rPr>
        <w:t>The maximum word limit for the main assignment (excluding tables, contents page, footnotes, charts, graphs, figures</w:t>
      </w:r>
      <w:r>
        <w:rPr>
          <w:rFonts w:ascii="Arial" w:hAnsi="Arial" w:cs="Arial"/>
          <w:i/>
          <w:iCs/>
          <w:sz w:val="22"/>
          <w:szCs w:val="22"/>
        </w:rPr>
        <w:t>, reference lists</w:t>
      </w:r>
      <w:r>
        <w:rPr>
          <w:rFonts w:ascii="Arial" w:hAnsi="Arial" w:cs="Arial"/>
          <w:sz w:val="22"/>
          <w:szCs w:val="22"/>
        </w:rPr>
        <w:t xml:space="preserve"> </w:t>
      </w:r>
      <w:r w:rsidRPr="001E3123">
        <w:rPr>
          <w:rFonts w:ascii="Arial" w:hAnsi="Arial" w:cs="Arial"/>
          <w:i/>
          <w:iCs/>
          <w:sz w:val="22"/>
          <w:szCs w:val="22"/>
        </w:rPr>
        <w:t>but including in-text references</w:t>
      </w:r>
      <w:r w:rsidRPr="001E3123">
        <w:rPr>
          <w:rFonts w:ascii="Arial" w:hAnsi="Arial" w:cs="Arial"/>
          <w:sz w:val="22"/>
          <w:szCs w:val="22"/>
        </w:rPr>
        <w:t>)</w:t>
      </w:r>
      <w:r>
        <w:rPr>
          <w:rFonts w:ascii="Arial" w:hAnsi="Arial" w:cs="Arial"/>
          <w:sz w:val="22"/>
          <w:szCs w:val="22"/>
        </w:rPr>
        <w:t xml:space="preserve"> is </w:t>
      </w:r>
      <w:r>
        <w:rPr>
          <w:rFonts w:ascii="Arial" w:hAnsi="Arial" w:cs="Arial"/>
          <w:b/>
          <w:bCs/>
          <w:sz w:val="22"/>
          <w:szCs w:val="22"/>
          <w:u w:val="single"/>
        </w:rPr>
        <w:t>3500 words</w:t>
      </w:r>
      <w:r>
        <w:rPr>
          <w:rFonts w:ascii="Arial" w:hAnsi="Arial" w:cs="Arial"/>
          <w:sz w:val="22"/>
          <w:szCs w:val="22"/>
        </w:rPr>
        <w:t xml:space="preserve">. The word count must be stated in the assignment cover sheet. </w:t>
      </w:r>
    </w:p>
    <w:p w14:paraId="082FACEF" w14:textId="77777777" w:rsidR="00D20DC7" w:rsidRPr="006F7BAD" w:rsidRDefault="00D20DC7" w:rsidP="00D20DC7">
      <w:pPr>
        <w:spacing w:before="100" w:beforeAutospacing="1" w:after="100" w:afterAutospacing="1"/>
        <w:rPr>
          <w:rFonts w:ascii="Arial" w:hAnsi="Arial" w:cs="Arial"/>
          <w:sz w:val="22"/>
          <w:szCs w:val="22"/>
          <w:lang w:eastAsia="en-GB"/>
        </w:rPr>
      </w:pPr>
      <w:r w:rsidRPr="00064A44">
        <w:rPr>
          <w:rFonts w:ascii="Arial" w:hAnsi="Arial" w:cs="Arial"/>
          <w:sz w:val="22"/>
          <w:szCs w:val="22"/>
          <w:shd w:val="clear" w:color="auto" w:fill="FAF9F8"/>
          <w:lang w:eastAsia="en-GB"/>
        </w:rPr>
        <w:t>Students are required</w:t>
      </w:r>
      <w:r>
        <w:rPr>
          <w:rFonts w:ascii="Arial" w:hAnsi="Arial" w:cs="Arial"/>
          <w:sz w:val="22"/>
          <w:szCs w:val="22"/>
          <w:shd w:val="clear" w:color="auto" w:fill="FAF9F8"/>
          <w:lang w:eastAsia="en-GB"/>
        </w:rPr>
        <w:t xml:space="preserve"> </w:t>
      </w:r>
      <w:r w:rsidRPr="00064A44">
        <w:rPr>
          <w:rFonts w:ascii="Arial" w:hAnsi="Arial" w:cs="Arial"/>
          <w:sz w:val="22"/>
          <w:szCs w:val="22"/>
          <w:shd w:val="clear" w:color="auto" w:fill="FAF9F8"/>
          <w:lang w:eastAsia="en-GB"/>
        </w:rPr>
        <w:t>to adhere to the maximum word limits and should</w:t>
      </w:r>
      <w:r>
        <w:rPr>
          <w:rFonts w:ascii="Arial" w:hAnsi="Arial" w:cs="Arial"/>
          <w:sz w:val="22"/>
          <w:szCs w:val="22"/>
          <w:shd w:val="clear" w:color="auto" w:fill="FAF9F8"/>
          <w:lang w:eastAsia="en-GB"/>
        </w:rPr>
        <w:t xml:space="preserve"> </w:t>
      </w:r>
      <w:r w:rsidRPr="00064A44">
        <w:rPr>
          <w:rFonts w:ascii="Arial" w:hAnsi="Arial" w:cs="Arial"/>
          <w:sz w:val="22"/>
          <w:szCs w:val="22"/>
          <w:shd w:val="clear" w:color="auto" w:fill="FAF9F8"/>
          <w:lang w:eastAsia="en-GB"/>
        </w:rPr>
        <w:t>note their</w:t>
      </w:r>
      <w:r>
        <w:rPr>
          <w:rFonts w:ascii="Arial" w:hAnsi="Arial" w:cs="Arial"/>
          <w:sz w:val="22"/>
          <w:szCs w:val="22"/>
          <w:shd w:val="clear" w:color="auto" w:fill="FAF9F8"/>
          <w:lang w:eastAsia="en-GB"/>
        </w:rPr>
        <w:t xml:space="preserve"> </w:t>
      </w:r>
      <w:r w:rsidRPr="00064A44">
        <w:rPr>
          <w:rFonts w:ascii="Arial" w:hAnsi="Arial" w:cs="Arial"/>
          <w:sz w:val="22"/>
          <w:szCs w:val="22"/>
          <w:shd w:val="clear" w:color="auto" w:fill="FAF9F8"/>
          <w:lang w:eastAsia="en-GB"/>
        </w:rPr>
        <w:t>final assignment/examination word count in the space provided on the accompanying cover sheet. Students will incur a 5-mark penalty for exceeding the word limit. Please note that word counts should not include cover sheets,</w:t>
      </w:r>
      <w:r>
        <w:rPr>
          <w:rFonts w:ascii="Arial" w:hAnsi="Arial" w:cs="Arial"/>
          <w:sz w:val="22"/>
          <w:szCs w:val="22"/>
          <w:shd w:val="clear" w:color="auto" w:fill="FAF9F8"/>
          <w:lang w:eastAsia="en-GB"/>
        </w:rPr>
        <w:t xml:space="preserve"> </w:t>
      </w:r>
      <w:r w:rsidRPr="00064A44">
        <w:rPr>
          <w:rFonts w:ascii="Arial" w:hAnsi="Arial" w:cs="Arial"/>
          <w:sz w:val="22"/>
          <w:szCs w:val="22"/>
          <w:shd w:val="clear" w:color="auto" w:fill="FAF9F8"/>
          <w:lang w:eastAsia="en-GB"/>
        </w:rPr>
        <w:t>bibliographical</w:t>
      </w:r>
      <w:r>
        <w:rPr>
          <w:rFonts w:ascii="Arial" w:hAnsi="Arial" w:cs="Arial"/>
          <w:sz w:val="22"/>
          <w:szCs w:val="22"/>
          <w:shd w:val="clear" w:color="auto" w:fill="FAF9F8"/>
          <w:lang w:eastAsia="en-GB"/>
        </w:rPr>
        <w:t xml:space="preserve"> </w:t>
      </w:r>
      <w:r w:rsidRPr="00064A44">
        <w:rPr>
          <w:rFonts w:ascii="Arial" w:hAnsi="Arial" w:cs="Arial"/>
          <w:sz w:val="22"/>
          <w:szCs w:val="22"/>
          <w:shd w:val="clear" w:color="auto" w:fill="FAF9F8"/>
          <w:lang w:eastAsia="en-GB"/>
        </w:rPr>
        <w:t>footnotes, or bibliographies.</w:t>
      </w:r>
      <w:r w:rsidRPr="00064A44">
        <w:rPr>
          <w:rFonts w:ascii="Arial" w:hAnsi="Arial" w:cs="Arial"/>
          <w:sz w:val="22"/>
          <w:szCs w:val="22"/>
          <w:lang w:eastAsia="en-GB"/>
        </w:rPr>
        <w:t xml:space="preserve"> </w:t>
      </w:r>
    </w:p>
    <w:p w14:paraId="280A022D" w14:textId="77777777" w:rsidR="00D20DC7" w:rsidRDefault="00D20DC7" w:rsidP="00D20DC7">
      <w:pPr>
        <w:ind w:right="70"/>
        <w:jc w:val="both"/>
        <w:rPr>
          <w:rFonts w:ascii="Arial" w:hAnsi="Arial" w:cs="Arial"/>
          <w:sz w:val="22"/>
          <w:szCs w:val="22"/>
        </w:rPr>
      </w:pPr>
      <w:r w:rsidRPr="006F7BAD">
        <w:rPr>
          <w:rFonts w:ascii="Arial" w:hAnsi="Arial" w:cs="Arial"/>
          <w:spacing w:val="-1"/>
          <w:sz w:val="22"/>
          <w:szCs w:val="22"/>
        </w:rPr>
        <w:t>S</w:t>
      </w:r>
      <w:r w:rsidRPr="006F7BAD">
        <w:rPr>
          <w:rFonts w:ascii="Arial" w:hAnsi="Arial" w:cs="Arial"/>
          <w:sz w:val="22"/>
          <w:szCs w:val="22"/>
        </w:rPr>
        <w:t>tu</w:t>
      </w:r>
      <w:r w:rsidRPr="006F7BAD">
        <w:rPr>
          <w:rFonts w:ascii="Arial" w:hAnsi="Arial" w:cs="Arial"/>
          <w:spacing w:val="2"/>
          <w:sz w:val="22"/>
          <w:szCs w:val="22"/>
        </w:rPr>
        <w:t>d</w:t>
      </w:r>
      <w:r w:rsidRPr="006F7BAD">
        <w:rPr>
          <w:rFonts w:ascii="Arial" w:hAnsi="Arial" w:cs="Arial"/>
          <w:sz w:val="22"/>
          <w:szCs w:val="22"/>
        </w:rPr>
        <w:t>ents</w:t>
      </w:r>
      <w:r w:rsidRPr="006F7BAD">
        <w:rPr>
          <w:rFonts w:ascii="Arial" w:hAnsi="Arial" w:cs="Arial"/>
          <w:spacing w:val="2"/>
          <w:sz w:val="22"/>
          <w:szCs w:val="22"/>
        </w:rPr>
        <w:t xml:space="preserve"> </w:t>
      </w:r>
      <w:r w:rsidRPr="006F7BAD">
        <w:rPr>
          <w:rFonts w:ascii="Arial" w:hAnsi="Arial" w:cs="Arial"/>
          <w:sz w:val="22"/>
          <w:szCs w:val="22"/>
        </w:rPr>
        <w:t>who</w:t>
      </w:r>
      <w:r w:rsidRPr="006F7BAD">
        <w:rPr>
          <w:rFonts w:ascii="Arial" w:hAnsi="Arial" w:cs="Arial"/>
          <w:spacing w:val="2"/>
          <w:sz w:val="22"/>
          <w:szCs w:val="22"/>
        </w:rPr>
        <w:t xml:space="preserve"> </w:t>
      </w:r>
      <w:r w:rsidRPr="006F7BAD">
        <w:rPr>
          <w:rFonts w:ascii="Arial" w:hAnsi="Arial" w:cs="Arial"/>
          <w:spacing w:val="1"/>
          <w:sz w:val="22"/>
          <w:szCs w:val="22"/>
        </w:rPr>
        <w:t>s</w:t>
      </w:r>
      <w:r w:rsidRPr="006F7BAD">
        <w:rPr>
          <w:rFonts w:ascii="Arial" w:hAnsi="Arial" w:cs="Arial"/>
          <w:sz w:val="22"/>
          <w:szCs w:val="22"/>
        </w:rPr>
        <w:t>ub</w:t>
      </w:r>
      <w:r w:rsidRPr="006F7BAD">
        <w:rPr>
          <w:rFonts w:ascii="Arial" w:hAnsi="Arial" w:cs="Arial"/>
          <w:spacing w:val="4"/>
          <w:sz w:val="22"/>
          <w:szCs w:val="22"/>
        </w:rPr>
        <w:t>m</w:t>
      </w:r>
      <w:r w:rsidRPr="006F7BAD">
        <w:rPr>
          <w:rFonts w:ascii="Arial" w:hAnsi="Arial" w:cs="Arial"/>
          <w:spacing w:val="-1"/>
          <w:sz w:val="22"/>
          <w:szCs w:val="22"/>
        </w:rPr>
        <w:t>i</w:t>
      </w:r>
      <w:r w:rsidRPr="006F7BAD">
        <w:rPr>
          <w:rFonts w:ascii="Arial" w:hAnsi="Arial" w:cs="Arial"/>
          <w:sz w:val="22"/>
          <w:szCs w:val="22"/>
        </w:rPr>
        <w:t>t</w:t>
      </w:r>
      <w:r w:rsidRPr="006F7BAD">
        <w:rPr>
          <w:rFonts w:ascii="Arial" w:hAnsi="Arial" w:cs="Arial"/>
          <w:spacing w:val="3"/>
          <w:sz w:val="22"/>
          <w:szCs w:val="22"/>
        </w:rPr>
        <w:t xml:space="preserve"> </w:t>
      </w:r>
      <w:r w:rsidRPr="006F7BAD">
        <w:rPr>
          <w:rFonts w:ascii="Arial" w:hAnsi="Arial" w:cs="Arial"/>
          <w:spacing w:val="-2"/>
          <w:sz w:val="22"/>
          <w:szCs w:val="22"/>
        </w:rPr>
        <w:t>w</w:t>
      </w:r>
      <w:r w:rsidRPr="006F7BAD">
        <w:rPr>
          <w:rFonts w:ascii="Arial" w:hAnsi="Arial" w:cs="Arial"/>
          <w:sz w:val="22"/>
          <w:szCs w:val="22"/>
        </w:rPr>
        <w:t>o</w:t>
      </w:r>
      <w:r w:rsidRPr="006F7BAD">
        <w:rPr>
          <w:rFonts w:ascii="Arial" w:hAnsi="Arial" w:cs="Arial"/>
          <w:spacing w:val="1"/>
          <w:sz w:val="22"/>
          <w:szCs w:val="22"/>
        </w:rPr>
        <w:t>r</w:t>
      </w:r>
      <w:r w:rsidRPr="006F7BAD">
        <w:rPr>
          <w:rFonts w:ascii="Arial" w:hAnsi="Arial" w:cs="Arial"/>
          <w:sz w:val="22"/>
          <w:szCs w:val="22"/>
        </w:rPr>
        <w:t>k</w:t>
      </w:r>
      <w:r w:rsidRPr="006F7BAD">
        <w:rPr>
          <w:rFonts w:ascii="Arial" w:hAnsi="Arial" w:cs="Arial"/>
          <w:spacing w:val="6"/>
          <w:sz w:val="22"/>
          <w:szCs w:val="22"/>
        </w:rPr>
        <w:t xml:space="preserve"> </w:t>
      </w:r>
      <w:r w:rsidRPr="006F7BAD">
        <w:rPr>
          <w:rFonts w:ascii="Arial" w:hAnsi="Arial" w:cs="Arial"/>
          <w:sz w:val="22"/>
          <w:szCs w:val="22"/>
        </w:rPr>
        <w:t>that</w:t>
      </w:r>
      <w:r w:rsidRPr="006F7BAD">
        <w:rPr>
          <w:rFonts w:ascii="Arial" w:hAnsi="Arial" w:cs="Arial"/>
          <w:spacing w:val="6"/>
          <w:sz w:val="22"/>
          <w:szCs w:val="22"/>
        </w:rPr>
        <w:t xml:space="preserve"> </w:t>
      </w:r>
      <w:r w:rsidRPr="006F7BAD">
        <w:rPr>
          <w:rFonts w:ascii="Arial" w:hAnsi="Arial" w:cs="Arial"/>
          <w:spacing w:val="-1"/>
          <w:sz w:val="22"/>
          <w:szCs w:val="22"/>
        </w:rPr>
        <w:t>i</w:t>
      </w:r>
      <w:r w:rsidRPr="006F7BAD">
        <w:rPr>
          <w:rFonts w:ascii="Arial" w:hAnsi="Arial" w:cs="Arial"/>
          <w:sz w:val="22"/>
          <w:szCs w:val="22"/>
        </w:rPr>
        <w:t>s</w:t>
      </w:r>
      <w:r w:rsidRPr="006F7BAD">
        <w:rPr>
          <w:rFonts w:ascii="Arial" w:hAnsi="Arial" w:cs="Arial"/>
          <w:spacing w:val="7"/>
          <w:sz w:val="22"/>
          <w:szCs w:val="22"/>
        </w:rPr>
        <w:t xml:space="preserve"> </w:t>
      </w:r>
      <w:r w:rsidRPr="006F7BAD">
        <w:rPr>
          <w:rFonts w:ascii="Arial" w:hAnsi="Arial" w:cs="Arial"/>
          <w:sz w:val="22"/>
          <w:szCs w:val="22"/>
        </w:rPr>
        <w:t>b</w:t>
      </w:r>
      <w:r w:rsidRPr="006F7BAD">
        <w:rPr>
          <w:rFonts w:ascii="Arial" w:hAnsi="Arial" w:cs="Arial"/>
          <w:spacing w:val="2"/>
          <w:sz w:val="22"/>
          <w:szCs w:val="22"/>
        </w:rPr>
        <w:t>e</w:t>
      </w:r>
      <w:r w:rsidRPr="006F7BAD">
        <w:rPr>
          <w:rFonts w:ascii="Arial" w:hAnsi="Arial" w:cs="Arial"/>
          <w:spacing w:val="-1"/>
          <w:sz w:val="22"/>
          <w:szCs w:val="22"/>
        </w:rPr>
        <w:t>l</w:t>
      </w:r>
      <w:r w:rsidRPr="006F7BAD">
        <w:rPr>
          <w:rFonts w:ascii="Arial" w:hAnsi="Arial" w:cs="Arial"/>
          <w:spacing w:val="2"/>
          <w:sz w:val="22"/>
          <w:szCs w:val="22"/>
        </w:rPr>
        <w:t>o</w:t>
      </w:r>
      <w:r w:rsidRPr="006F7BAD">
        <w:rPr>
          <w:rFonts w:ascii="Arial" w:hAnsi="Arial" w:cs="Arial"/>
          <w:sz w:val="22"/>
          <w:szCs w:val="22"/>
        </w:rPr>
        <w:t>w</w:t>
      </w:r>
      <w:r w:rsidRPr="006F7BAD">
        <w:rPr>
          <w:rFonts w:ascii="Arial" w:hAnsi="Arial" w:cs="Arial"/>
          <w:spacing w:val="2"/>
          <w:sz w:val="22"/>
          <w:szCs w:val="22"/>
        </w:rPr>
        <w:t xml:space="preserve"> </w:t>
      </w:r>
      <w:r w:rsidRPr="006F7BAD">
        <w:rPr>
          <w:rFonts w:ascii="Arial" w:hAnsi="Arial" w:cs="Arial"/>
          <w:sz w:val="22"/>
          <w:szCs w:val="22"/>
        </w:rPr>
        <w:t>the</w:t>
      </w:r>
      <w:r w:rsidRPr="006F7BAD">
        <w:rPr>
          <w:rFonts w:ascii="Arial" w:hAnsi="Arial" w:cs="Arial"/>
          <w:spacing w:val="6"/>
          <w:sz w:val="22"/>
          <w:szCs w:val="22"/>
        </w:rPr>
        <w:t xml:space="preserve"> </w:t>
      </w:r>
      <w:r w:rsidRPr="006F7BAD">
        <w:rPr>
          <w:rFonts w:ascii="Arial" w:hAnsi="Arial" w:cs="Arial"/>
          <w:sz w:val="22"/>
          <w:szCs w:val="22"/>
        </w:rPr>
        <w:t>wo</w:t>
      </w:r>
      <w:r w:rsidRPr="006F7BAD">
        <w:rPr>
          <w:rFonts w:ascii="Arial" w:hAnsi="Arial" w:cs="Arial"/>
          <w:spacing w:val="1"/>
          <w:sz w:val="22"/>
          <w:szCs w:val="22"/>
        </w:rPr>
        <w:t>r</w:t>
      </w:r>
      <w:r w:rsidRPr="006F7BAD">
        <w:rPr>
          <w:rFonts w:ascii="Arial" w:hAnsi="Arial" w:cs="Arial"/>
          <w:sz w:val="22"/>
          <w:szCs w:val="22"/>
        </w:rPr>
        <w:t>d</w:t>
      </w:r>
      <w:r w:rsidRPr="006F7BAD">
        <w:rPr>
          <w:rFonts w:ascii="Arial" w:hAnsi="Arial" w:cs="Arial"/>
          <w:spacing w:val="5"/>
          <w:sz w:val="22"/>
          <w:szCs w:val="22"/>
        </w:rPr>
        <w:t xml:space="preserve"> </w:t>
      </w:r>
      <w:r w:rsidRPr="006F7BAD">
        <w:rPr>
          <w:rFonts w:ascii="Arial" w:hAnsi="Arial" w:cs="Arial"/>
          <w:spacing w:val="-1"/>
          <w:sz w:val="22"/>
          <w:szCs w:val="22"/>
        </w:rPr>
        <w:t>li</w:t>
      </w:r>
      <w:r w:rsidRPr="006F7BAD">
        <w:rPr>
          <w:rFonts w:ascii="Arial" w:hAnsi="Arial" w:cs="Arial"/>
          <w:spacing w:val="4"/>
          <w:sz w:val="22"/>
          <w:szCs w:val="22"/>
        </w:rPr>
        <w:t>m</w:t>
      </w:r>
      <w:r w:rsidRPr="006F7BAD">
        <w:rPr>
          <w:rFonts w:ascii="Arial" w:hAnsi="Arial" w:cs="Arial"/>
          <w:spacing w:val="-1"/>
          <w:sz w:val="22"/>
          <w:szCs w:val="22"/>
        </w:rPr>
        <w:t>i</w:t>
      </w:r>
      <w:r w:rsidRPr="006F7BAD">
        <w:rPr>
          <w:rFonts w:ascii="Arial" w:hAnsi="Arial" w:cs="Arial"/>
          <w:sz w:val="22"/>
          <w:szCs w:val="22"/>
        </w:rPr>
        <w:t>t</w:t>
      </w:r>
      <w:r w:rsidRPr="006F7BAD">
        <w:rPr>
          <w:rFonts w:ascii="Arial" w:hAnsi="Arial" w:cs="Arial"/>
          <w:spacing w:val="3"/>
          <w:sz w:val="22"/>
          <w:szCs w:val="22"/>
        </w:rPr>
        <w:t xml:space="preserve"> </w:t>
      </w:r>
      <w:r w:rsidRPr="006F7BAD">
        <w:rPr>
          <w:rFonts w:ascii="Arial" w:hAnsi="Arial" w:cs="Arial"/>
          <w:sz w:val="22"/>
          <w:szCs w:val="22"/>
        </w:rPr>
        <w:t>w</w:t>
      </w:r>
      <w:r w:rsidRPr="006F7BAD">
        <w:rPr>
          <w:rFonts w:ascii="Arial" w:hAnsi="Arial" w:cs="Arial"/>
          <w:spacing w:val="-1"/>
          <w:sz w:val="22"/>
          <w:szCs w:val="22"/>
        </w:rPr>
        <w:t>i</w:t>
      </w:r>
      <w:r w:rsidRPr="006F7BAD">
        <w:rPr>
          <w:rFonts w:ascii="Arial" w:hAnsi="Arial" w:cs="Arial"/>
          <w:spacing w:val="1"/>
          <w:sz w:val="22"/>
          <w:szCs w:val="22"/>
        </w:rPr>
        <w:t>l</w:t>
      </w:r>
      <w:r w:rsidRPr="006F7BAD">
        <w:rPr>
          <w:rFonts w:ascii="Arial" w:hAnsi="Arial" w:cs="Arial"/>
          <w:sz w:val="22"/>
          <w:szCs w:val="22"/>
        </w:rPr>
        <w:t>l</w:t>
      </w:r>
      <w:r w:rsidRPr="006F7BAD">
        <w:rPr>
          <w:rFonts w:ascii="Arial" w:hAnsi="Arial" w:cs="Arial"/>
          <w:spacing w:val="3"/>
          <w:sz w:val="22"/>
          <w:szCs w:val="22"/>
        </w:rPr>
        <w:t xml:space="preserve"> </w:t>
      </w:r>
      <w:r w:rsidRPr="006F7BAD">
        <w:rPr>
          <w:rFonts w:ascii="Arial" w:hAnsi="Arial" w:cs="Arial"/>
          <w:spacing w:val="2"/>
          <w:sz w:val="22"/>
          <w:szCs w:val="22"/>
        </w:rPr>
        <w:t>n</w:t>
      </w:r>
      <w:r w:rsidRPr="006F7BAD">
        <w:rPr>
          <w:rFonts w:ascii="Arial" w:hAnsi="Arial" w:cs="Arial"/>
          <w:sz w:val="22"/>
          <w:szCs w:val="22"/>
        </w:rPr>
        <w:t>ot</w:t>
      </w:r>
      <w:r w:rsidRPr="006F7BAD">
        <w:rPr>
          <w:rFonts w:ascii="Arial" w:hAnsi="Arial" w:cs="Arial"/>
          <w:spacing w:val="4"/>
          <w:sz w:val="22"/>
          <w:szCs w:val="22"/>
        </w:rPr>
        <w:t xml:space="preserve"> </w:t>
      </w:r>
      <w:r w:rsidRPr="006F7BAD">
        <w:rPr>
          <w:rFonts w:ascii="Arial" w:hAnsi="Arial" w:cs="Arial"/>
          <w:spacing w:val="2"/>
          <w:sz w:val="22"/>
          <w:szCs w:val="22"/>
        </w:rPr>
        <w:t>b</w:t>
      </w:r>
      <w:r w:rsidRPr="006F7BAD">
        <w:rPr>
          <w:rFonts w:ascii="Arial" w:hAnsi="Arial" w:cs="Arial"/>
          <w:sz w:val="22"/>
          <w:szCs w:val="22"/>
        </w:rPr>
        <w:t>e</w:t>
      </w:r>
      <w:r w:rsidRPr="006F7BAD">
        <w:rPr>
          <w:rFonts w:ascii="Arial" w:hAnsi="Arial" w:cs="Arial"/>
          <w:spacing w:val="4"/>
          <w:sz w:val="22"/>
          <w:szCs w:val="22"/>
        </w:rPr>
        <w:t xml:space="preserve"> </w:t>
      </w:r>
      <w:r w:rsidRPr="006F7BAD">
        <w:rPr>
          <w:rFonts w:ascii="Arial" w:hAnsi="Arial" w:cs="Arial"/>
          <w:sz w:val="22"/>
          <w:szCs w:val="22"/>
        </w:rPr>
        <w:t>p</w:t>
      </w:r>
      <w:r w:rsidRPr="006F7BAD">
        <w:rPr>
          <w:rFonts w:ascii="Arial" w:hAnsi="Arial" w:cs="Arial"/>
          <w:spacing w:val="2"/>
          <w:sz w:val="22"/>
          <w:szCs w:val="22"/>
        </w:rPr>
        <w:t>e</w:t>
      </w:r>
      <w:r w:rsidRPr="006F7BAD">
        <w:rPr>
          <w:rFonts w:ascii="Arial" w:hAnsi="Arial" w:cs="Arial"/>
          <w:sz w:val="22"/>
          <w:szCs w:val="22"/>
        </w:rPr>
        <w:t>n</w:t>
      </w:r>
      <w:r w:rsidRPr="006F7BAD">
        <w:rPr>
          <w:rFonts w:ascii="Arial" w:hAnsi="Arial" w:cs="Arial"/>
          <w:spacing w:val="2"/>
          <w:sz w:val="22"/>
          <w:szCs w:val="22"/>
        </w:rPr>
        <w:t>a</w:t>
      </w:r>
      <w:r w:rsidRPr="006F7BAD">
        <w:rPr>
          <w:rFonts w:ascii="Arial" w:hAnsi="Arial" w:cs="Arial"/>
          <w:spacing w:val="-1"/>
          <w:sz w:val="22"/>
          <w:szCs w:val="22"/>
        </w:rPr>
        <w:t>li</w:t>
      </w:r>
      <w:r w:rsidRPr="006F7BAD">
        <w:rPr>
          <w:rFonts w:ascii="Arial" w:hAnsi="Arial" w:cs="Arial"/>
          <w:spacing w:val="1"/>
          <w:sz w:val="22"/>
          <w:szCs w:val="22"/>
        </w:rPr>
        <w:t>s</w:t>
      </w:r>
      <w:r w:rsidRPr="006F7BAD">
        <w:rPr>
          <w:rFonts w:ascii="Arial" w:hAnsi="Arial" w:cs="Arial"/>
          <w:sz w:val="22"/>
          <w:szCs w:val="22"/>
        </w:rPr>
        <w:t>e</w:t>
      </w:r>
      <w:r w:rsidRPr="006F7BAD">
        <w:rPr>
          <w:rFonts w:ascii="Arial" w:hAnsi="Arial" w:cs="Arial"/>
          <w:spacing w:val="2"/>
          <w:sz w:val="22"/>
          <w:szCs w:val="22"/>
        </w:rPr>
        <w:t>d</w:t>
      </w:r>
      <w:r w:rsidRPr="006F7BAD">
        <w:rPr>
          <w:rFonts w:ascii="Arial" w:hAnsi="Arial" w:cs="Arial"/>
          <w:sz w:val="22"/>
          <w:szCs w:val="22"/>
        </w:rPr>
        <w:t>.</w:t>
      </w:r>
      <w:r w:rsidRPr="006F7BAD">
        <w:rPr>
          <w:rFonts w:ascii="Arial" w:hAnsi="Arial" w:cs="Arial"/>
          <w:spacing w:val="-2"/>
          <w:sz w:val="22"/>
          <w:szCs w:val="22"/>
        </w:rPr>
        <w:t xml:space="preserve"> </w:t>
      </w:r>
      <w:r w:rsidRPr="006F7BAD">
        <w:rPr>
          <w:rFonts w:ascii="Arial" w:hAnsi="Arial" w:cs="Arial"/>
          <w:spacing w:val="3"/>
          <w:sz w:val="22"/>
          <w:szCs w:val="22"/>
        </w:rPr>
        <w:t>T</w:t>
      </w:r>
      <w:r w:rsidRPr="006F7BAD">
        <w:rPr>
          <w:rFonts w:ascii="Arial" w:hAnsi="Arial" w:cs="Arial"/>
          <w:sz w:val="22"/>
          <w:szCs w:val="22"/>
        </w:rPr>
        <w:t>h</w:t>
      </w:r>
      <w:r w:rsidRPr="006F7BAD">
        <w:rPr>
          <w:rFonts w:ascii="Arial" w:hAnsi="Arial" w:cs="Arial"/>
          <w:spacing w:val="-1"/>
          <w:sz w:val="22"/>
          <w:szCs w:val="22"/>
        </w:rPr>
        <w:t>i</w:t>
      </w:r>
      <w:r w:rsidRPr="006F7BAD">
        <w:rPr>
          <w:rFonts w:ascii="Arial" w:hAnsi="Arial" w:cs="Arial"/>
          <w:sz w:val="22"/>
          <w:szCs w:val="22"/>
        </w:rPr>
        <w:t>s</w:t>
      </w:r>
      <w:r w:rsidRPr="006F7BAD">
        <w:rPr>
          <w:rFonts w:ascii="Arial" w:hAnsi="Arial" w:cs="Arial"/>
          <w:spacing w:val="4"/>
          <w:sz w:val="22"/>
          <w:szCs w:val="22"/>
        </w:rPr>
        <w:t xml:space="preserve"> </w:t>
      </w:r>
      <w:r w:rsidRPr="006F7BAD">
        <w:rPr>
          <w:rFonts w:ascii="Arial" w:hAnsi="Arial" w:cs="Arial"/>
          <w:spacing w:val="1"/>
          <w:sz w:val="22"/>
          <w:szCs w:val="22"/>
        </w:rPr>
        <w:t>i</w:t>
      </w:r>
      <w:r w:rsidRPr="006F7BAD">
        <w:rPr>
          <w:rFonts w:ascii="Arial" w:hAnsi="Arial" w:cs="Arial"/>
          <w:sz w:val="22"/>
          <w:szCs w:val="22"/>
        </w:rPr>
        <w:t>s</w:t>
      </w:r>
      <w:r w:rsidRPr="006F7BAD">
        <w:rPr>
          <w:rFonts w:ascii="Arial" w:hAnsi="Arial" w:cs="Arial"/>
          <w:spacing w:val="7"/>
          <w:sz w:val="22"/>
          <w:szCs w:val="22"/>
        </w:rPr>
        <w:t xml:space="preserve"> </w:t>
      </w:r>
      <w:r w:rsidRPr="006F7BAD">
        <w:rPr>
          <w:rFonts w:ascii="Arial" w:hAnsi="Arial" w:cs="Arial"/>
          <w:sz w:val="22"/>
          <w:szCs w:val="22"/>
        </w:rPr>
        <w:t>be</w:t>
      </w:r>
      <w:r w:rsidRPr="006F7BAD">
        <w:rPr>
          <w:rFonts w:ascii="Arial" w:hAnsi="Arial" w:cs="Arial"/>
          <w:spacing w:val="1"/>
          <w:sz w:val="22"/>
          <w:szCs w:val="22"/>
        </w:rPr>
        <w:t>c</w:t>
      </w:r>
      <w:r w:rsidRPr="006F7BAD">
        <w:rPr>
          <w:rFonts w:ascii="Arial" w:hAnsi="Arial" w:cs="Arial"/>
          <w:sz w:val="22"/>
          <w:szCs w:val="22"/>
        </w:rPr>
        <w:t>au</w:t>
      </w:r>
      <w:r w:rsidRPr="006F7BAD">
        <w:rPr>
          <w:rFonts w:ascii="Arial" w:hAnsi="Arial" w:cs="Arial"/>
          <w:spacing w:val="1"/>
          <w:sz w:val="22"/>
          <w:szCs w:val="22"/>
        </w:rPr>
        <w:t>s</w:t>
      </w:r>
      <w:r w:rsidRPr="006F7BAD">
        <w:rPr>
          <w:rFonts w:ascii="Arial" w:hAnsi="Arial" w:cs="Arial"/>
          <w:sz w:val="22"/>
          <w:szCs w:val="22"/>
        </w:rPr>
        <w:t>e</w:t>
      </w:r>
      <w:r w:rsidRPr="006F7BAD">
        <w:rPr>
          <w:rFonts w:ascii="Arial" w:hAnsi="Arial" w:cs="Arial"/>
          <w:spacing w:val="-2"/>
          <w:sz w:val="22"/>
          <w:szCs w:val="22"/>
        </w:rPr>
        <w:t xml:space="preserve"> </w:t>
      </w:r>
      <w:r w:rsidRPr="006F7BAD">
        <w:rPr>
          <w:rFonts w:ascii="Arial" w:hAnsi="Arial" w:cs="Arial"/>
          <w:spacing w:val="1"/>
          <w:sz w:val="22"/>
          <w:szCs w:val="22"/>
        </w:rPr>
        <w:t>s</w:t>
      </w:r>
      <w:r w:rsidRPr="006F7BAD">
        <w:rPr>
          <w:rFonts w:ascii="Arial" w:hAnsi="Arial" w:cs="Arial"/>
          <w:sz w:val="22"/>
          <w:szCs w:val="22"/>
        </w:rPr>
        <w:t>t</w:t>
      </w:r>
      <w:r w:rsidRPr="006F7BAD">
        <w:rPr>
          <w:rFonts w:ascii="Arial" w:hAnsi="Arial" w:cs="Arial"/>
          <w:spacing w:val="2"/>
          <w:sz w:val="22"/>
          <w:szCs w:val="22"/>
        </w:rPr>
        <w:t>u</w:t>
      </w:r>
      <w:r w:rsidRPr="006F7BAD">
        <w:rPr>
          <w:rFonts w:ascii="Arial" w:hAnsi="Arial" w:cs="Arial"/>
          <w:sz w:val="22"/>
          <w:szCs w:val="22"/>
        </w:rPr>
        <w:t>dents w</w:t>
      </w:r>
      <w:r w:rsidRPr="006F7BAD">
        <w:rPr>
          <w:rFonts w:ascii="Arial" w:hAnsi="Arial" w:cs="Arial"/>
          <w:spacing w:val="-1"/>
          <w:sz w:val="22"/>
          <w:szCs w:val="22"/>
        </w:rPr>
        <w:t>i</w:t>
      </w:r>
      <w:r w:rsidRPr="006F7BAD">
        <w:rPr>
          <w:rFonts w:ascii="Arial" w:hAnsi="Arial" w:cs="Arial"/>
          <w:spacing w:val="1"/>
          <w:sz w:val="22"/>
          <w:szCs w:val="22"/>
        </w:rPr>
        <w:t>l</w:t>
      </w:r>
      <w:r w:rsidRPr="006F7BAD">
        <w:rPr>
          <w:rFonts w:ascii="Arial" w:hAnsi="Arial" w:cs="Arial"/>
          <w:sz w:val="22"/>
          <w:szCs w:val="22"/>
        </w:rPr>
        <w:t>l</w:t>
      </w:r>
      <w:r w:rsidRPr="006F7BAD">
        <w:rPr>
          <w:rFonts w:ascii="Arial" w:hAnsi="Arial" w:cs="Arial"/>
          <w:spacing w:val="6"/>
          <w:sz w:val="22"/>
          <w:szCs w:val="22"/>
        </w:rPr>
        <w:t xml:space="preserve"> </w:t>
      </w:r>
      <w:r w:rsidRPr="006F7BAD">
        <w:rPr>
          <w:rFonts w:ascii="Arial" w:hAnsi="Arial" w:cs="Arial"/>
          <w:sz w:val="22"/>
          <w:szCs w:val="22"/>
        </w:rPr>
        <w:t>not</w:t>
      </w:r>
      <w:r w:rsidRPr="006F7BAD">
        <w:rPr>
          <w:rFonts w:ascii="Arial" w:hAnsi="Arial" w:cs="Arial"/>
          <w:spacing w:val="9"/>
          <w:sz w:val="22"/>
          <w:szCs w:val="22"/>
        </w:rPr>
        <w:t xml:space="preserve"> </w:t>
      </w:r>
      <w:r w:rsidRPr="006F7BAD">
        <w:rPr>
          <w:rFonts w:ascii="Arial" w:hAnsi="Arial" w:cs="Arial"/>
          <w:sz w:val="22"/>
          <w:szCs w:val="22"/>
        </w:rPr>
        <w:t>h</w:t>
      </w:r>
      <w:r w:rsidRPr="006F7BAD">
        <w:rPr>
          <w:rFonts w:ascii="Arial" w:hAnsi="Arial" w:cs="Arial"/>
          <w:spacing w:val="2"/>
          <w:sz w:val="22"/>
          <w:szCs w:val="22"/>
        </w:rPr>
        <w:t>a</w:t>
      </w:r>
      <w:r w:rsidRPr="006F7BAD">
        <w:rPr>
          <w:rFonts w:ascii="Arial" w:hAnsi="Arial" w:cs="Arial"/>
          <w:spacing w:val="-1"/>
          <w:sz w:val="22"/>
          <w:szCs w:val="22"/>
        </w:rPr>
        <w:t>v</w:t>
      </w:r>
      <w:r w:rsidRPr="006F7BAD">
        <w:rPr>
          <w:rFonts w:ascii="Arial" w:hAnsi="Arial" w:cs="Arial"/>
          <w:sz w:val="22"/>
          <w:szCs w:val="22"/>
        </w:rPr>
        <w:t>e</w:t>
      </w:r>
      <w:r w:rsidRPr="006F7BAD">
        <w:rPr>
          <w:rFonts w:ascii="Arial" w:hAnsi="Arial" w:cs="Arial"/>
          <w:spacing w:val="5"/>
          <w:sz w:val="22"/>
          <w:szCs w:val="22"/>
        </w:rPr>
        <w:t xml:space="preserve"> </w:t>
      </w:r>
      <w:r w:rsidRPr="006F7BAD">
        <w:rPr>
          <w:rFonts w:ascii="Arial" w:hAnsi="Arial" w:cs="Arial"/>
          <w:sz w:val="22"/>
          <w:szCs w:val="22"/>
        </w:rPr>
        <w:t>ta</w:t>
      </w:r>
      <w:r w:rsidRPr="006F7BAD">
        <w:rPr>
          <w:rFonts w:ascii="Arial" w:hAnsi="Arial" w:cs="Arial"/>
          <w:spacing w:val="4"/>
          <w:sz w:val="22"/>
          <w:szCs w:val="22"/>
        </w:rPr>
        <w:t>k</w:t>
      </w:r>
      <w:r w:rsidRPr="006F7BAD">
        <w:rPr>
          <w:rFonts w:ascii="Arial" w:hAnsi="Arial" w:cs="Arial"/>
          <w:sz w:val="22"/>
          <w:szCs w:val="22"/>
        </w:rPr>
        <w:t>en</w:t>
      </w:r>
      <w:r w:rsidRPr="006F7BAD">
        <w:rPr>
          <w:rFonts w:ascii="Arial" w:hAnsi="Arial" w:cs="Arial"/>
          <w:spacing w:val="5"/>
          <w:sz w:val="22"/>
          <w:szCs w:val="22"/>
        </w:rPr>
        <w:t xml:space="preserve"> </w:t>
      </w:r>
      <w:r w:rsidRPr="006F7BAD">
        <w:rPr>
          <w:rFonts w:ascii="Arial" w:hAnsi="Arial" w:cs="Arial"/>
          <w:spacing w:val="2"/>
          <w:sz w:val="22"/>
          <w:szCs w:val="22"/>
        </w:rPr>
        <w:t>f</w:t>
      </w:r>
      <w:r w:rsidRPr="006F7BAD">
        <w:rPr>
          <w:rFonts w:ascii="Arial" w:hAnsi="Arial" w:cs="Arial"/>
          <w:sz w:val="22"/>
          <w:szCs w:val="22"/>
        </w:rPr>
        <w:t>u</w:t>
      </w:r>
      <w:r w:rsidRPr="006F7BAD">
        <w:rPr>
          <w:rFonts w:ascii="Arial" w:hAnsi="Arial" w:cs="Arial"/>
          <w:spacing w:val="-1"/>
          <w:sz w:val="22"/>
          <w:szCs w:val="22"/>
        </w:rPr>
        <w:t>l</w:t>
      </w:r>
      <w:r w:rsidRPr="006F7BAD">
        <w:rPr>
          <w:rFonts w:ascii="Arial" w:hAnsi="Arial" w:cs="Arial"/>
          <w:sz w:val="22"/>
          <w:szCs w:val="22"/>
        </w:rPr>
        <w:t>l</w:t>
      </w:r>
      <w:r w:rsidRPr="006F7BAD">
        <w:rPr>
          <w:rFonts w:ascii="Arial" w:hAnsi="Arial" w:cs="Arial"/>
          <w:spacing w:val="7"/>
          <w:sz w:val="22"/>
          <w:szCs w:val="22"/>
        </w:rPr>
        <w:t xml:space="preserve"> </w:t>
      </w:r>
      <w:r w:rsidRPr="006F7BAD">
        <w:rPr>
          <w:rFonts w:ascii="Arial" w:hAnsi="Arial" w:cs="Arial"/>
          <w:sz w:val="22"/>
          <w:szCs w:val="22"/>
        </w:rPr>
        <w:t>a</w:t>
      </w:r>
      <w:r w:rsidRPr="006F7BAD">
        <w:rPr>
          <w:rFonts w:ascii="Arial" w:hAnsi="Arial" w:cs="Arial"/>
          <w:spacing w:val="2"/>
          <w:sz w:val="22"/>
          <w:szCs w:val="22"/>
        </w:rPr>
        <w:t>d</w:t>
      </w:r>
      <w:r w:rsidRPr="006F7BAD">
        <w:rPr>
          <w:rFonts w:ascii="Arial" w:hAnsi="Arial" w:cs="Arial"/>
          <w:spacing w:val="1"/>
          <w:sz w:val="22"/>
          <w:szCs w:val="22"/>
        </w:rPr>
        <w:t>v</w:t>
      </w:r>
      <w:r w:rsidRPr="006F7BAD">
        <w:rPr>
          <w:rFonts w:ascii="Arial" w:hAnsi="Arial" w:cs="Arial"/>
          <w:sz w:val="22"/>
          <w:szCs w:val="22"/>
        </w:rPr>
        <w:t>ant</w:t>
      </w:r>
      <w:r w:rsidRPr="006F7BAD">
        <w:rPr>
          <w:rFonts w:ascii="Arial" w:hAnsi="Arial" w:cs="Arial"/>
          <w:spacing w:val="2"/>
          <w:sz w:val="22"/>
          <w:szCs w:val="22"/>
        </w:rPr>
        <w:t>a</w:t>
      </w:r>
      <w:r w:rsidRPr="006F7BAD">
        <w:rPr>
          <w:rFonts w:ascii="Arial" w:hAnsi="Arial" w:cs="Arial"/>
          <w:sz w:val="22"/>
          <w:szCs w:val="22"/>
        </w:rPr>
        <w:t>ge of</w:t>
      </w:r>
      <w:r w:rsidRPr="006F7BAD">
        <w:rPr>
          <w:rFonts w:ascii="Arial" w:hAnsi="Arial" w:cs="Arial"/>
          <w:spacing w:val="10"/>
          <w:sz w:val="22"/>
          <w:szCs w:val="22"/>
        </w:rPr>
        <w:t xml:space="preserve"> </w:t>
      </w:r>
      <w:r w:rsidRPr="006F7BAD">
        <w:rPr>
          <w:rFonts w:ascii="Arial" w:hAnsi="Arial" w:cs="Arial"/>
          <w:sz w:val="22"/>
          <w:szCs w:val="22"/>
        </w:rPr>
        <w:t>the</w:t>
      </w:r>
      <w:r w:rsidRPr="006F7BAD">
        <w:rPr>
          <w:rFonts w:ascii="Arial" w:hAnsi="Arial" w:cs="Arial"/>
          <w:spacing w:val="9"/>
          <w:sz w:val="22"/>
          <w:szCs w:val="22"/>
        </w:rPr>
        <w:t xml:space="preserve"> </w:t>
      </w:r>
      <w:r w:rsidRPr="006F7BAD">
        <w:rPr>
          <w:rFonts w:ascii="Arial" w:hAnsi="Arial" w:cs="Arial"/>
          <w:spacing w:val="-2"/>
          <w:sz w:val="22"/>
          <w:szCs w:val="22"/>
        </w:rPr>
        <w:t>w</w:t>
      </w:r>
      <w:r w:rsidRPr="006F7BAD">
        <w:rPr>
          <w:rFonts w:ascii="Arial" w:hAnsi="Arial" w:cs="Arial"/>
          <w:sz w:val="22"/>
          <w:szCs w:val="22"/>
        </w:rPr>
        <w:t>o</w:t>
      </w:r>
      <w:r w:rsidRPr="006F7BAD">
        <w:rPr>
          <w:rFonts w:ascii="Arial" w:hAnsi="Arial" w:cs="Arial"/>
          <w:spacing w:val="1"/>
          <w:sz w:val="22"/>
          <w:szCs w:val="22"/>
        </w:rPr>
        <w:t>r</w:t>
      </w:r>
      <w:r w:rsidRPr="006F7BAD">
        <w:rPr>
          <w:rFonts w:ascii="Arial" w:hAnsi="Arial" w:cs="Arial"/>
          <w:sz w:val="22"/>
          <w:szCs w:val="22"/>
        </w:rPr>
        <w:t>d</w:t>
      </w:r>
      <w:r w:rsidRPr="006F7BAD">
        <w:rPr>
          <w:rFonts w:ascii="Arial" w:hAnsi="Arial" w:cs="Arial"/>
          <w:spacing w:val="7"/>
          <w:sz w:val="22"/>
          <w:szCs w:val="22"/>
        </w:rPr>
        <w:t xml:space="preserve"> </w:t>
      </w:r>
      <w:r w:rsidRPr="006F7BAD">
        <w:rPr>
          <w:rFonts w:ascii="Arial" w:hAnsi="Arial" w:cs="Arial"/>
          <w:spacing w:val="-1"/>
          <w:sz w:val="22"/>
          <w:szCs w:val="22"/>
        </w:rPr>
        <w:t>li</w:t>
      </w:r>
      <w:r w:rsidRPr="006F7BAD">
        <w:rPr>
          <w:rFonts w:ascii="Arial" w:hAnsi="Arial" w:cs="Arial"/>
          <w:spacing w:val="4"/>
          <w:sz w:val="22"/>
          <w:szCs w:val="22"/>
        </w:rPr>
        <w:t>m</w:t>
      </w:r>
      <w:r w:rsidRPr="006F7BAD">
        <w:rPr>
          <w:rFonts w:ascii="Arial" w:hAnsi="Arial" w:cs="Arial"/>
          <w:spacing w:val="-1"/>
          <w:sz w:val="22"/>
          <w:szCs w:val="22"/>
        </w:rPr>
        <w:t>i</w:t>
      </w:r>
      <w:r w:rsidRPr="006F7BAD">
        <w:rPr>
          <w:rFonts w:ascii="Arial" w:hAnsi="Arial" w:cs="Arial"/>
          <w:sz w:val="22"/>
          <w:szCs w:val="22"/>
        </w:rPr>
        <w:t>t</w:t>
      </w:r>
      <w:r w:rsidRPr="006F7BAD">
        <w:rPr>
          <w:rFonts w:ascii="Arial" w:hAnsi="Arial" w:cs="Arial"/>
          <w:spacing w:val="6"/>
          <w:sz w:val="22"/>
          <w:szCs w:val="22"/>
        </w:rPr>
        <w:t xml:space="preserve"> </w:t>
      </w:r>
      <w:r w:rsidRPr="006F7BAD">
        <w:rPr>
          <w:rFonts w:ascii="Arial" w:hAnsi="Arial" w:cs="Arial"/>
          <w:sz w:val="22"/>
          <w:szCs w:val="22"/>
        </w:rPr>
        <w:t>a</w:t>
      </w:r>
      <w:r w:rsidRPr="006F7BAD">
        <w:rPr>
          <w:rFonts w:ascii="Arial" w:hAnsi="Arial" w:cs="Arial"/>
          <w:spacing w:val="1"/>
          <w:sz w:val="22"/>
          <w:szCs w:val="22"/>
        </w:rPr>
        <w:t>v</w:t>
      </w:r>
      <w:r w:rsidRPr="006F7BAD">
        <w:rPr>
          <w:rFonts w:ascii="Arial" w:hAnsi="Arial" w:cs="Arial"/>
          <w:sz w:val="22"/>
          <w:szCs w:val="22"/>
        </w:rPr>
        <w:t>a</w:t>
      </w:r>
      <w:r w:rsidRPr="006F7BAD">
        <w:rPr>
          <w:rFonts w:ascii="Arial" w:hAnsi="Arial" w:cs="Arial"/>
          <w:spacing w:val="-1"/>
          <w:sz w:val="22"/>
          <w:szCs w:val="22"/>
        </w:rPr>
        <w:t>i</w:t>
      </w:r>
      <w:r w:rsidRPr="006F7BAD">
        <w:rPr>
          <w:rFonts w:ascii="Arial" w:hAnsi="Arial" w:cs="Arial"/>
          <w:spacing w:val="1"/>
          <w:sz w:val="22"/>
          <w:szCs w:val="22"/>
        </w:rPr>
        <w:t>l</w:t>
      </w:r>
      <w:r w:rsidRPr="006F7BAD">
        <w:rPr>
          <w:rFonts w:ascii="Arial" w:hAnsi="Arial" w:cs="Arial"/>
          <w:sz w:val="22"/>
          <w:szCs w:val="22"/>
        </w:rPr>
        <w:t>a</w:t>
      </w:r>
      <w:r w:rsidRPr="006F7BAD">
        <w:rPr>
          <w:rFonts w:ascii="Arial" w:hAnsi="Arial" w:cs="Arial"/>
          <w:spacing w:val="2"/>
          <w:sz w:val="22"/>
          <w:szCs w:val="22"/>
        </w:rPr>
        <w:t>b</w:t>
      </w:r>
      <w:r w:rsidRPr="006F7BAD">
        <w:rPr>
          <w:rFonts w:ascii="Arial" w:hAnsi="Arial" w:cs="Arial"/>
          <w:spacing w:val="-1"/>
          <w:sz w:val="22"/>
          <w:szCs w:val="22"/>
        </w:rPr>
        <w:t>l</w:t>
      </w:r>
      <w:r w:rsidRPr="006F7BAD">
        <w:rPr>
          <w:rFonts w:ascii="Arial" w:hAnsi="Arial" w:cs="Arial"/>
          <w:sz w:val="22"/>
          <w:szCs w:val="22"/>
        </w:rPr>
        <w:t>e</w:t>
      </w:r>
      <w:r w:rsidRPr="006F7BAD">
        <w:rPr>
          <w:rFonts w:ascii="Arial" w:hAnsi="Arial" w:cs="Arial"/>
          <w:spacing w:val="2"/>
          <w:sz w:val="22"/>
          <w:szCs w:val="22"/>
        </w:rPr>
        <w:t xml:space="preserve"> </w:t>
      </w:r>
      <w:r w:rsidRPr="006F7BAD">
        <w:rPr>
          <w:rFonts w:ascii="Arial" w:hAnsi="Arial" w:cs="Arial"/>
          <w:sz w:val="22"/>
          <w:szCs w:val="22"/>
        </w:rPr>
        <w:t>to</w:t>
      </w:r>
      <w:r w:rsidRPr="006F7BAD">
        <w:rPr>
          <w:rFonts w:ascii="Arial" w:hAnsi="Arial" w:cs="Arial"/>
          <w:spacing w:val="8"/>
          <w:sz w:val="22"/>
          <w:szCs w:val="22"/>
        </w:rPr>
        <w:t xml:space="preserve"> </w:t>
      </w:r>
      <w:r w:rsidRPr="006F7BAD">
        <w:rPr>
          <w:rFonts w:ascii="Arial" w:hAnsi="Arial" w:cs="Arial"/>
          <w:spacing w:val="2"/>
          <w:sz w:val="22"/>
          <w:szCs w:val="22"/>
        </w:rPr>
        <w:t>t</w:t>
      </w:r>
      <w:r w:rsidRPr="006F7BAD">
        <w:rPr>
          <w:rFonts w:ascii="Arial" w:hAnsi="Arial" w:cs="Arial"/>
          <w:sz w:val="22"/>
          <w:szCs w:val="22"/>
        </w:rPr>
        <w:t>he</w:t>
      </w:r>
      <w:r w:rsidRPr="006F7BAD">
        <w:rPr>
          <w:rFonts w:ascii="Arial" w:hAnsi="Arial" w:cs="Arial"/>
          <w:spacing w:val="4"/>
          <w:sz w:val="22"/>
          <w:szCs w:val="22"/>
        </w:rPr>
        <w:t>m</w:t>
      </w:r>
      <w:r w:rsidRPr="006F7BAD">
        <w:rPr>
          <w:rFonts w:ascii="Arial" w:hAnsi="Arial" w:cs="Arial"/>
          <w:sz w:val="22"/>
          <w:szCs w:val="22"/>
        </w:rPr>
        <w:t>,</w:t>
      </w:r>
      <w:r w:rsidRPr="006F7BAD">
        <w:rPr>
          <w:rFonts w:ascii="Arial" w:hAnsi="Arial" w:cs="Arial"/>
          <w:spacing w:val="5"/>
          <w:sz w:val="22"/>
          <w:szCs w:val="22"/>
        </w:rPr>
        <w:t xml:space="preserve"> </w:t>
      </w:r>
      <w:r w:rsidRPr="006F7BAD">
        <w:rPr>
          <w:rFonts w:ascii="Arial" w:hAnsi="Arial" w:cs="Arial"/>
          <w:spacing w:val="-2"/>
          <w:sz w:val="22"/>
          <w:szCs w:val="22"/>
        </w:rPr>
        <w:t>w</w:t>
      </w:r>
      <w:r w:rsidRPr="006F7BAD">
        <w:rPr>
          <w:rFonts w:ascii="Arial" w:hAnsi="Arial" w:cs="Arial"/>
          <w:sz w:val="22"/>
          <w:szCs w:val="22"/>
        </w:rPr>
        <w:t>h</w:t>
      </w:r>
      <w:r w:rsidRPr="006F7BAD">
        <w:rPr>
          <w:rFonts w:ascii="Arial" w:hAnsi="Arial" w:cs="Arial"/>
          <w:spacing w:val="-1"/>
          <w:sz w:val="22"/>
          <w:szCs w:val="22"/>
        </w:rPr>
        <w:t>i</w:t>
      </w:r>
      <w:r w:rsidRPr="006F7BAD">
        <w:rPr>
          <w:rFonts w:ascii="Arial" w:hAnsi="Arial" w:cs="Arial"/>
          <w:spacing w:val="1"/>
          <w:sz w:val="22"/>
          <w:szCs w:val="22"/>
        </w:rPr>
        <w:t>c</w:t>
      </w:r>
      <w:r w:rsidRPr="006F7BAD">
        <w:rPr>
          <w:rFonts w:ascii="Arial" w:hAnsi="Arial" w:cs="Arial"/>
          <w:sz w:val="22"/>
          <w:szCs w:val="22"/>
        </w:rPr>
        <w:t>h</w:t>
      </w:r>
      <w:r w:rsidRPr="006F7BAD">
        <w:rPr>
          <w:rFonts w:ascii="Arial" w:hAnsi="Arial" w:cs="Arial"/>
          <w:spacing w:val="7"/>
          <w:sz w:val="22"/>
          <w:szCs w:val="22"/>
        </w:rPr>
        <w:t xml:space="preserve"> </w:t>
      </w:r>
      <w:proofErr w:type="gramStart"/>
      <w:r w:rsidRPr="006F7BAD">
        <w:rPr>
          <w:rFonts w:ascii="Arial" w:hAnsi="Arial" w:cs="Arial"/>
          <w:spacing w:val="-1"/>
          <w:sz w:val="22"/>
          <w:szCs w:val="22"/>
        </w:rPr>
        <w:t>i</w:t>
      </w:r>
      <w:r w:rsidRPr="006F7BAD">
        <w:rPr>
          <w:rFonts w:ascii="Arial" w:hAnsi="Arial" w:cs="Arial"/>
          <w:sz w:val="22"/>
          <w:szCs w:val="22"/>
        </w:rPr>
        <w:t>n</w:t>
      </w:r>
      <w:r w:rsidRPr="006F7BAD">
        <w:rPr>
          <w:rFonts w:ascii="Arial" w:hAnsi="Arial" w:cs="Arial"/>
          <w:spacing w:val="8"/>
          <w:sz w:val="22"/>
          <w:szCs w:val="22"/>
        </w:rPr>
        <w:t xml:space="preserve"> </w:t>
      </w:r>
      <w:r w:rsidRPr="006F7BAD">
        <w:rPr>
          <w:rFonts w:ascii="Arial" w:hAnsi="Arial" w:cs="Arial"/>
          <w:spacing w:val="-1"/>
          <w:sz w:val="22"/>
          <w:szCs w:val="22"/>
        </w:rPr>
        <w:t>i</w:t>
      </w:r>
      <w:r w:rsidRPr="006F7BAD">
        <w:rPr>
          <w:rFonts w:ascii="Arial" w:hAnsi="Arial" w:cs="Arial"/>
          <w:spacing w:val="2"/>
          <w:sz w:val="22"/>
          <w:szCs w:val="22"/>
        </w:rPr>
        <w:t>t</w:t>
      </w:r>
      <w:r w:rsidRPr="006F7BAD">
        <w:rPr>
          <w:rFonts w:ascii="Arial" w:hAnsi="Arial" w:cs="Arial"/>
          <w:spacing w:val="1"/>
          <w:sz w:val="22"/>
          <w:szCs w:val="22"/>
        </w:rPr>
        <w:t>s</w:t>
      </w:r>
      <w:r w:rsidRPr="006F7BAD">
        <w:rPr>
          <w:rFonts w:ascii="Arial" w:hAnsi="Arial" w:cs="Arial"/>
          <w:sz w:val="22"/>
          <w:szCs w:val="22"/>
        </w:rPr>
        <w:t>e</w:t>
      </w:r>
      <w:r w:rsidRPr="006F7BAD">
        <w:rPr>
          <w:rFonts w:ascii="Arial" w:hAnsi="Arial" w:cs="Arial"/>
          <w:spacing w:val="-1"/>
          <w:sz w:val="22"/>
          <w:szCs w:val="22"/>
        </w:rPr>
        <w:t>l</w:t>
      </w:r>
      <w:r w:rsidRPr="006F7BAD">
        <w:rPr>
          <w:rFonts w:ascii="Arial" w:hAnsi="Arial" w:cs="Arial"/>
          <w:sz w:val="22"/>
          <w:szCs w:val="22"/>
        </w:rPr>
        <w:t>f</w:t>
      </w:r>
      <w:r w:rsidRPr="006F7BAD">
        <w:rPr>
          <w:rFonts w:ascii="Arial" w:hAnsi="Arial" w:cs="Arial"/>
          <w:spacing w:val="6"/>
          <w:sz w:val="22"/>
          <w:szCs w:val="22"/>
        </w:rPr>
        <w:t xml:space="preserve"> </w:t>
      </w:r>
      <w:r w:rsidRPr="006F7BAD">
        <w:rPr>
          <w:rFonts w:ascii="Arial" w:hAnsi="Arial" w:cs="Arial"/>
          <w:spacing w:val="4"/>
          <w:sz w:val="22"/>
          <w:szCs w:val="22"/>
        </w:rPr>
        <w:t>m</w:t>
      </w:r>
      <w:r w:rsidRPr="006F7BAD">
        <w:rPr>
          <w:rFonts w:ascii="Arial" w:hAnsi="Arial" w:cs="Arial"/>
          <w:spacing w:val="2"/>
          <w:sz w:val="22"/>
          <w:szCs w:val="22"/>
        </w:rPr>
        <w:t>a</w:t>
      </w:r>
      <w:r w:rsidRPr="006F7BAD">
        <w:rPr>
          <w:rFonts w:ascii="Arial" w:hAnsi="Arial" w:cs="Arial"/>
          <w:sz w:val="22"/>
          <w:szCs w:val="22"/>
        </w:rPr>
        <w:t>y</w:t>
      </w:r>
      <w:proofErr w:type="gramEnd"/>
      <w:r w:rsidRPr="006F7BAD">
        <w:rPr>
          <w:rFonts w:ascii="Arial" w:hAnsi="Arial" w:cs="Arial"/>
          <w:sz w:val="22"/>
          <w:szCs w:val="22"/>
        </w:rPr>
        <w:t xml:space="preserve"> </w:t>
      </w:r>
      <w:r w:rsidRPr="006F7BAD">
        <w:rPr>
          <w:rFonts w:ascii="Arial" w:hAnsi="Arial" w:cs="Arial"/>
          <w:spacing w:val="1"/>
          <w:sz w:val="22"/>
          <w:szCs w:val="22"/>
        </w:rPr>
        <w:t>c</w:t>
      </w:r>
      <w:r w:rsidRPr="006F7BAD">
        <w:rPr>
          <w:rFonts w:ascii="Arial" w:hAnsi="Arial" w:cs="Arial"/>
          <w:sz w:val="22"/>
          <w:szCs w:val="22"/>
        </w:rPr>
        <w:t>on</w:t>
      </w:r>
      <w:r w:rsidRPr="006F7BAD">
        <w:rPr>
          <w:rFonts w:ascii="Arial" w:hAnsi="Arial" w:cs="Arial"/>
          <w:spacing w:val="1"/>
          <w:sz w:val="22"/>
          <w:szCs w:val="22"/>
        </w:rPr>
        <w:t>s</w:t>
      </w:r>
      <w:r w:rsidRPr="006F7BAD">
        <w:rPr>
          <w:rFonts w:ascii="Arial" w:hAnsi="Arial" w:cs="Arial"/>
          <w:sz w:val="22"/>
          <w:szCs w:val="22"/>
        </w:rPr>
        <w:t>t</w:t>
      </w:r>
      <w:r w:rsidRPr="006F7BAD">
        <w:rPr>
          <w:rFonts w:ascii="Arial" w:hAnsi="Arial" w:cs="Arial"/>
          <w:spacing w:val="1"/>
          <w:sz w:val="22"/>
          <w:szCs w:val="22"/>
        </w:rPr>
        <w:t>i</w:t>
      </w:r>
      <w:r w:rsidRPr="006F7BAD">
        <w:rPr>
          <w:rFonts w:ascii="Arial" w:hAnsi="Arial" w:cs="Arial"/>
          <w:sz w:val="22"/>
          <w:szCs w:val="22"/>
        </w:rPr>
        <w:t>tute</w:t>
      </w:r>
      <w:r w:rsidRPr="006F7BAD">
        <w:rPr>
          <w:rFonts w:ascii="Arial" w:hAnsi="Arial" w:cs="Arial"/>
          <w:spacing w:val="3"/>
          <w:sz w:val="22"/>
          <w:szCs w:val="22"/>
        </w:rPr>
        <w:t xml:space="preserve"> </w:t>
      </w:r>
      <w:r w:rsidRPr="006F7BAD">
        <w:rPr>
          <w:rFonts w:ascii="Arial" w:hAnsi="Arial" w:cs="Arial"/>
          <w:sz w:val="22"/>
          <w:szCs w:val="22"/>
        </w:rPr>
        <w:t>a pen</w:t>
      </w:r>
      <w:r w:rsidRPr="006F7BAD">
        <w:rPr>
          <w:rFonts w:ascii="Arial" w:hAnsi="Arial" w:cs="Arial"/>
          <w:spacing w:val="2"/>
          <w:sz w:val="22"/>
          <w:szCs w:val="22"/>
        </w:rPr>
        <w:t>a</w:t>
      </w:r>
      <w:r w:rsidRPr="006F7BAD">
        <w:rPr>
          <w:rFonts w:ascii="Arial" w:hAnsi="Arial" w:cs="Arial"/>
          <w:spacing w:val="-1"/>
          <w:sz w:val="22"/>
          <w:szCs w:val="22"/>
        </w:rPr>
        <w:t>l</w:t>
      </w:r>
      <w:r w:rsidRPr="006F7BAD">
        <w:rPr>
          <w:rFonts w:ascii="Arial" w:hAnsi="Arial" w:cs="Arial"/>
          <w:spacing w:val="5"/>
          <w:sz w:val="22"/>
          <w:szCs w:val="22"/>
        </w:rPr>
        <w:t>t</w:t>
      </w:r>
      <w:r w:rsidRPr="006F7BAD">
        <w:rPr>
          <w:rFonts w:ascii="Arial" w:hAnsi="Arial" w:cs="Arial"/>
          <w:spacing w:val="-4"/>
          <w:sz w:val="22"/>
          <w:szCs w:val="22"/>
        </w:rPr>
        <w:t>y</w:t>
      </w:r>
      <w:r w:rsidRPr="006F7BAD">
        <w:rPr>
          <w:rFonts w:ascii="Arial" w:hAnsi="Arial" w:cs="Arial"/>
          <w:sz w:val="22"/>
          <w:szCs w:val="22"/>
        </w:rPr>
        <w:t>.</w:t>
      </w:r>
    </w:p>
    <w:p w14:paraId="2302386A" w14:textId="77777777" w:rsidR="00D20DC7" w:rsidRDefault="00D20DC7" w:rsidP="00D20DC7">
      <w:pPr>
        <w:ind w:right="70"/>
        <w:jc w:val="both"/>
        <w:rPr>
          <w:rFonts w:ascii="Arial" w:hAnsi="Arial" w:cs="Arial"/>
          <w:sz w:val="22"/>
          <w:szCs w:val="22"/>
        </w:rPr>
      </w:pPr>
    </w:p>
    <w:p w14:paraId="273AF999" w14:textId="77777777" w:rsidR="00D20DC7" w:rsidRPr="0026050E" w:rsidRDefault="00D20DC7" w:rsidP="00D20DC7">
      <w:pPr>
        <w:jc w:val="both"/>
        <w:rPr>
          <w:rFonts w:ascii="Arial" w:hAnsi="Arial" w:cs="Arial"/>
          <w:sz w:val="22"/>
          <w:szCs w:val="22"/>
        </w:rPr>
      </w:pPr>
      <w:r w:rsidRPr="004F3B18">
        <w:rPr>
          <w:rFonts w:ascii="Arial" w:hAnsi="Arial" w:cs="Arial"/>
          <w:sz w:val="22"/>
          <w:szCs w:val="22"/>
        </w:rPr>
        <w:t>The assignment should be in extended essay format (</w:t>
      </w:r>
      <w:proofErr w:type="gramStart"/>
      <w:r w:rsidRPr="004F3B18">
        <w:rPr>
          <w:rFonts w:ascii="Arial" w:hAnsi="Arial" w:cs="Arial"/>
          <w:sz w:val="22"/>
          <w:szCs w:val="22"/>
        </w:rPr>
        <w:t>i.e.</w:t>
      </w:r>
      <w:proofErr w:type="gramEnd"/>
      <w:r w:rsidRPr="004F3B18">
        <w:rPr>
          <w:rFonts w:ascii="Arial" w:hAnsi="Arial" w:cs="Arial"/>
          <w:sz w:val="22"/>
          <w:szCs w:val="22"/>
        </w:rPr>
        <w:t xml:space="preserve"> use headings/sub-headings). Full academic referencing </w:t>
      </w:r>
      <w:r w:rsidRPr="0026050E">
        <w:rPr>
          <w:rFonts w:ascii="Arial" w:hAnsi="Arial" w:cs="Arial"/>
          <w:sz w:val="22"/>
          <w:szCs w:val="22"/>
        </w:rPr>
        <w:t xml:space="preserve">using the </w:t>
      </w:r>
      <w:r>
        <w:rPr>
          <w:rFonts w:ascii="Arial" w:hAnsi="Arial" w:cs="Arial"/>
          <w:sz w:val="22"/>
          <w:szCs w:val="22"/>
        </w:rPr>
        <w:t xml:space="preserve">Harvard </w:t>
      </w:r>
      <w:r w:rsidRPr="0026050E">
        <w:rPr>
          <w:rFonts w:ascii="Arial" w:hAnsi="Arial" w:cs="Arial"/>
          <w:sz w:val="22"/>
          <w:szCs w:val="22"/>
        </w:rPr>
        <w:t xml:space="preserve">APA </w:t>
      </w:r>
      <w:r w:rsidRPr="00EC1651">
        <w:rPr>
          <w:rFonts w:ascii="Arial" w:hAnsi="Arial" w:cs="Arial"/>
          <w:sz w:val="22"/>
          <w:szCs w:val="22"/>
        </w:rPr>
        <w:t>(7</w:t>
      </w:r>
      <w:r w:rsidRPr="00EC1651">
        <w:rPr>
          <w:rFonts w:ascii="Arial" w:hAnsi="Arial" w:cs="Arial"/>
          <w:sz w:val="22"/>
          <w:szCs w:val="22"/>
          <w:vertAlign w:val="superscript"/>
        </w:rPr>
        <w:t>th</w:t>
      </w:r>
      <w:r w:rsidRPr="00EC1651">
        <w:rPr>
          <w:rFonts w:ascii="Arial" w:hAnsi="Arial" w:cs="Arial"/>
          <w:sz w:val="22"/>
          <w:szCs w:val="22"/>
        </w:rPr>
        <w:t xml:space="preserve"> Edition)</w:t>
      </w:r>
      <w:r w:rsidRPr="0026050E">
        <w:rPr>
          <w:rFonts w:ascii="Arial" w:hAnsi="Arial" w:cs="Arial"/>
          <w:sz w:val="22"/>
          <w:szCs w:val="22"/>
        </w:rPr>
        <w:t xml:space="preserve"> referencing style should be used thro</w:t>
      </w:r>
      <w:r>
        <w:rPr>
          <w:rFonts w:ascii="Arial" w:hAnsi="Arial" w:cs="Arial"/>
          <w:sz w:val="22"/>
          <w:szCs w:val="22"/>
        </w:rPr>
        <w:t>ughout the assignment. Guidance</w:t>
      </w:r>
      <w:r w:rsidRPr="0026050E">
        <w:rPr>
          <w:rFonts w:ascii="Arial" w:hAnsi="Arial" w:cs="Arial"/>
          <w:sz w:val="22"/>
          <w:szCs w:val="22"/>
        </w:rPr>
        <w:t xml:space="preserve"> on how to reference using the APA style can be found at:</w:t>
      </w:r>
    </w:p>
    <w:p w14:paraId="1C863A2D" w14:textId="77777777" w:rsidR="00D20DC7" w:rsidRPr="0026050E" w:rsidRDefault="00D20DC7" w:rsidP="00D20DC7">
      <w:pPr>
        <w:rPr>
          <w:rFonts w:ascii="Arial" w:hAnsi="Arial" w:cs="Arial"/>
          <w:sz w:val="22"/>
          <w:szCs w:val="22"/>
        </w:rPr>
      </w:pPr>
    </w:p>
    <w:p w14:paraId="647290C9" w14:textId="77777777" w:rsidR="00D20DC7" w:rsidRPr="0026050E" w:rsidRDefault="00D20DC7" w:rsidP="00D20DC7">
      <w:pPr>
        <w:rPr>
          <w:rFonts w:ascii="Arial" w:hAnsi="Arial" w:cs="Arial"/>
          <w:b/>
          <w:bCs/>
          <w:sz w:val="22"/>
          <w:szCs w:val="22"/>
          <w:shd w:val="clear" w:color="auto" w:fill="FFFFFF"/>
        </w:rPr>
      </w:pPr>
      <w:r>
        <w:rPr>
          <w:rFonts w:ascii="Arial" w:hAnsi="Arial" w:cs="Arial"/>
          <w:sz w:val="22"/>
          <w:szCs w:val="22"/>
        </w:rPr>
        <w:t>APA Referencing G</w:t>
      </w:r>
      <w:r w:rsidRPr="0026050E">
        <w:rPr>
          <w:rFonts w:ascii="Arial" w:hAnsi="Arial" w:cs="Arial"/>
          <w:sz w:val="22"/>
          <w:szCs w:val="22"/>
        </w:rPr>
        <w:t xml:space="preserve">uide: </w:t>
      </w:r>
      <w:hyperlink r:id="rId21" w:history="1">
        <w:r w:rsidRPr="00813869">
          <w:rPr>
            <w:rStyle w:val="Hyperlink"/>
            <w:rFonts w:ascii="Arial" w:hAnsi="Arial" w:cs="Arial"/>
            <w:sz w:val="22"/>
            <w:szCs w:val="22"/>
          </w:rPr>
          <w:t>https://libguides.swansea.ac.uk/APA7Referencing</w:t>
        </w:r>
      </w:hyperlink>
    </w:p>
    <w:p w14:paraId="1A2950F4" w14:textId="77777777" w:rsidR="00D20DC7" w:rsidRPr="0026050E" w:rsidRDefault="00D20DC7" w:rsidP="00D20DC7">
      <w:pPr>
        <w:rPr>
          <w:rFonts w:ascii="Arial" w:hAnsi="Arial" w:cs="Arial"/>
          <w:sz w:val="22"/>
          <w:szCs w:val="22"/>
          <w:lang w:val="fr-FR"/>
        </w:rPr>
      </w:pPr>
    </w:p>
    <w:p w14:paraId="3E1363A1" w14:textId="77777777" w:rsidR="00D20DC7" w:rsidRPr="003F6C9C" w:rsidRDefault="00D20DC7" w:rsidP="00D20DC7">
      <w:pPr>
        <w:jc w:val="both"/>
        <w:rPr>
          <w:rFonts w:ascii="Arial" w:hAnsi="Arial" w:cs="Arial"/>
          <w:sz w:val="22"/>
          <w:szCs w:val="22"/>
          <w:u w:val="single"/>
        </w:rPr>
      </w:pPr>
      <w:r w:rsidRPr="003F6C9C">
        <w:rPr>
          <w:rFonts w:ascii="Arial" w:hAnsi="Arial" w:cs="Arial"/>
          <w:sz w:val="22"/>
          <w:szCs w:val="22"/>
          <w:u w:val="single"/>
        </w:rPr>
        <w:t xml:space="preserve">To gain higher marks students are required to show analysis and reflection rather than simple description. They should use </w:t>
      </w:r>
      <w:r w:rsidRPr="003F6C9C">
        <w:rPr>
          <w:rFonts w:ascii="Arial" w:hAnsi="Arial" w:cs="Arial"/>
          <w:b/>
          <w:sz w:val="22"/>
          <w:szCs w:val="22"/>
          <w:u w:val="single"/>
        </w:rPr>
        <w:t>multiple sources</w:t>
      </w:r>
      <w:r w:rsidRPr="003F6C9C">
        <w:rPr>
          <w:rFonts w:ascii="Arial" w:hAnsi="Arial" w:cs="Arial"/>
          <w:sz w:val="22"/>
          <w:szCs w:val="22"/>
          <w:u w:val="single"/>
        </w:rPr>
        <w:t xml:space="preserve"> of academic literature to frame and justify their analysis. All sources should be correctly identified - students are reminded the University enforces strict penalties for plagiarism (up to and including withdrawal from the University). </w:t>
      </w:r>
    </w:p>
    <w:p w14:paraId="08E1D9CE" w14:textId="77777777" w:rsidR="00D20DC7" w:rsidRPr="004F3B18" w:rsidRDefault="00D20DC7" w:rsidP="00D20DC7">
      <w:pPr>
        <w:jc w:val="both"/>
        <w:rPr>
          <w:rFonts w:ascii="Arial" w:hAnsi="Arial" w:cs="Arial"/>
          <w:sz w:val="22"/>
          <w:szCs w:val="22"/>
        </w:rPr>
      </w:pPr>
    </w:p>
    <w:p w14:paraId="5B6D5DCB" w14:textId="77777777" w:rsidR="00D20DC7" w:rsidRPr="004F3B18" w:rsidRDefault="00D20DC7" w:rsidP="00D20DC7">
      <w:pPr>
        <w:jc w:val="both"/>
        <w:rPr>
          <w:rFonts w:ascii="Arial" w:hAnsi="Arial" w:cs="Arial"/>
          <w:sz w:val="22"/>
          <w:szCs w:val="22"/>
        </w:rPr>
      </w:pPr>
      <w:r w:rsidRPr="004F3B18">
        <w:rPr>
          <w:rFonts w:ascii="Arial" w:hAnsi="Arial" w:cs="Arial"/>
          <w:sz w:val="22"/>
          <w:szCs w:val="22"/>
        </w:rPr>
        <w:lastRenderedPageBreak/>
        <w:t xml:space="preserve">Correct English spelling and grammar should be </w:t>
      </w:r>
      <w:proofErr w:type="gramStart"/>
      <w:r w:rsidRPr="004F3B18">
        <w:rPr>
          <w:rFonts w:ascii="Arial" w:hAnsi="Arial" w:cs="Arial"/>
          <w:sz w:val="22"/>
          <w:szCs w:val="22"/>
        </w:rPr>
        <w:t>used at all times</w:t>
      </w:r>
      <w:proofErr w:type="gramEnd"/>
      <w:r w:rsidRPr="004F3B18">
        <w:rPr>
          <w:rFonts w:ascii="Arial" w:hAnsi="Arial" w:cs="Arial"/>
          <w:sz w:val="22"/>
          <w:szCs w:val="22"/>
        </w:rPr>
        <w:t xml:space="preserve">. </w:t>
      </w:r>
      <w:r>
        <w:rPr>
          <w:rFonts w:ascii="Arial" w:hAnsi="Arial" w:cs="Arial"/>
          <w:sz w:val="22"/>
          <w:szCs w:val="22"/>
        </w:rPr>
        <w:t>Students who have been formally diagnosed with specific learning difficulties (</w:t>
      </w:r>
      <w:proofErr w:type="spellStart"/>
      <w:r>
        <w:rPr>
          <w:rFonts w:ascii="Arial" w:hAnsi="Arial" w:cs="Arial"/>
          <w:sz w:val="22"/>
          <w:szCs w:val="22"/>
        </w:rPr>
        <w:t>SpLD</w:t>
      </w:r>
      <w:proofErr w:type="spellEnd"/>
      <w:r>
        <w:rPr>
          <w:rFonts w:ascii="Arial" w:hAnsi="Arial" w:cs="Arial"/>
          <w:sz w:val="22"/>
          <w:szCs w:val="22"/>
        </w:rPr>
        <w:t>) will be contacted by the disability office and will be supplied with a specific cover sheet.</w:t>
      </w:r>
      <w:r w:rsidDel="00515BDA">
        <w:rPr>
          <w:rFonts w:ascii="Arial" w:hAnsi="Arial" w:cs="Arial"/>
          <w:sz w:val="22"/>
          <w:szCs w:val="22"/>
        </w:rPr>
        <w:t xml:space="preserve"> </w:t>
      </w:r>
    </w:p>
    <w:p w14:paraId="0DB42A2A" w14:textId="77777777" w:rsidR="00D20DC7" w:rsidRDefault="00D20DC7" w:rsidP="00D20DC7">
      <w:pPr>
        <w:jc w:val="both"/>
        <w:rPr>
          <w:rFonts w:ascii="Arial" w:hAnsi="Arial" w:cs="Arial"/>
          <w:sz w:val="22"/>
          <w:szCs w:val="22"/>
        </w:rPr>
      </w:pPr>
    </w:p>
    <w:p w14:paraId="53C23292" w14:textId="77777777" w:rsidR="00D20DC7" w:rsidRPr="00813869" w:rsidRDefault="00D20DC7" w:rsidP="00D20DC7">
      <w:pPr>
        <w:rPr>
          <w:rFonts w:ascii="Arial" w:hAnsi="Arial" w:cs="Arial"/>
          <w:b/>
          <w:sz w:val="22"/>
          <w:szCs w:val="22"/>
          <w:u w:val="single"/>
        </w:rPr>
      </w:pPr>
      <w:r w:rsidRPr="00813869">
        <w:rPr>
          <w:rFonts w:ascii="Arial" w:hAnsi="Arial" w:cs="Arial"/>
          <w:b/>
          <w:sz w:val="22"/>
          <w:szCs w:val="22"/>
          <w:u w:val="single"/>
        </w:rPr>
        <w:t xml:space="preserve">Video, </w:t>
      </w:r>
      <w:proofErr w:type="gramStart"/>
      <w:r w:rsidRPr="00813869">
        <w:rPr>
          <w:rFonts w:ascii="Arial" w:hAnsi="Arial" w:cs="Arial"/>
          <w:b/>
          <w:sz w:val="22"/>
          <w:szCs w:val="22"/>
          <w:u w:val="single"/>
        </w:rPr>
        <w:t>Audio</w:t>
      </w:r>
      <w:proofErr w:type="gramEnd"/>
      <w:r w:rsidRPr="00813869">
        <w:rPr>
          <w:rFonts w:ascii="Arial" w:hAnsi="Arial" w:cs="Arial"/>
          <w:b/>
          <w:sz w:val="22"/>
          <w:szCs w:val="22"/>
          <w:u w:val="single"/>
        </w:rPr>
        <w:t xml:space="preserve"> or other Assessment Types</w:t>
      </w:r>
    </w:p>
    <w:p w14:paraId="5C1AF669" w14:textId="77777777" w:rsidR="00D20DC7" w:rsidRPr="00A37B38" w:rsidRDefault="00D20DC7" w:rsidP="00D20DC7">
      <w:pPr>
        <w:rPr>
          <w:rFonts w:ascii="Arial" w:hAnsi="Arial" w:cs="Arial"/>
          <w:b/>
          <w:sz w:val="22"/>
          <w:szCs w:val="22"/>
          <w:u w:val="single"/>
        </w:rPr>
      </w:pPr>
    </w:p>
    <w:p w14:paraId="116BFF27" w14:textId="77777777" w:rsidR="00D20DC7" w:rsidRPr="00A37B38" w:rsidRDefault="00D20DC7" w:rsidP="00D20DC7">
      <w:pPr>
        <w:ind w:right="64"/>
        <w:jc w:val="both"/>
        <w:rPr>
          <w:rFonts w:ascii="Arial" w:hAnsi="Arial" w:cs="Arial"/>
          <w:sz w:val="22"/>
          <w:szCs w:val="22"/>
        </w:rPr>
      </w:pPr>
      <w:r w:rsidRPr="00A37B38">
        <w:rPr>
          <w:rFonts w:ascii="Arial" w:hAnsi="Arial" w:cs="Arial"/>
          <w:sz w:val="22"/>
          <w:szCs w:val="22"/>
        </w:rPr>
        <w:t xml:space="preserve">For some assessments students may be required to submit a video, </w:t>
      </w:r>
      <w:proofErr w:type="gramStart"/>
      <w:r w:rsidRPr="00A37B38">
        <w:rPr>
          <w:rFonts w:ascii="Arial" w:hAnsi="Arial" w:cs="Arial"/>
          <w:sz w:val="22"/>
          <w:szCs w:val="22"/>
        </w:rPr>
        <w:t>audio</w:t>
      </w:r>
      <w:proofErr w:type="gramEnd"/>
      <w:r w:rsidRPr="00A37B38">
        <w:rPr>
          <w:rFonts w:ascii="Arial" w:hAnsi="Arial" w:cs="Arial"/>
          <w:sz w:val="22"/>
          <w:szCs w:val="22"/>
        </w:rPr>
        <w:t xml:space="preserve"> or other digital media item. The University’s overarching privacy policy advises students that the University will collect photographs and video recordings for the purpose of recording lectures, student assessment and examinations. This processing and storage of this information is lawful as it is necessary for the performance of a </w:t>
      </w:r>
      <w:r w:rsidRPr="00682A7C">
        <w:rPr>
          <w:rFonts w:ascii="Arial" w:hAnsi="Arial" w:cs="Arial"/>
          <w:sz w:val="22"/>
          <w:szCs w:val="22"/>
        </w:rPr>
        <w:t>contract</w:t>
      </w:r>
      <w:r w:rsidRPr="00A37B38">
        <w:rPr>
          <w:rFonts w:ascii="Arial" w:hAnsi="Arial" w:cs="Arial"/>
          <w:sz w:val="22"/>
          <w:szCs w:val="22"/>
        </w:rPr>
        <w:t xml:space="preserve"> with the student and will apply to any personal data that we process for the purposes of administering and delivering their course of study.</w:t>
      </w:r>
    </w:p>
    <w:p w14:paraId="772828F2" w14:textId="77777777" w:rsidR="00D20DC7" w:rsidRDefault="00D20DC7" w:rsidP="00D20DC7">
      <w:pPr>
        <w:ind w:right="-57"/>
        <w:jc w:val="both"/>
        <w:rPr>
          <w:rStyle w:val="Hyperlink"/>
          <w:rFonts w:ascii="Arial" w:hAnsi="Arial" w:cs="Arial"/>
          <w:sz w:val="22"/>
          <w:szCs w:val="22"/>
        </w:rPr>
      </w:pPr>
      <w:hyperlink r:id="rId22">
        <w:r w:rsidRPr="16083046">
          <w:rPr>
            <w:rStyle w:val="Hyperlink"/>
            <w:rFonts w:ascii="Arial" w:eastAsia="Arial" w:hAnsi="Arial" w:cs="Arial"/>
            <w:sz w:val="22"/>
            <w:szCs w:val="22"/>
          </w:rPr>
          <w:t>Student Privacy Notice - Swansea University</w:t>
        </w:r>
      </w:hyperlink>
    </w:p>
    <w:p w14:paraId="5AB7CB71" w14:textId="77777777" w:rsidR="00D20DC7" w:rsidRDefault="00D20DC7" w:rsidP="00D20DC7">
      <w:pPr>
        <w:ind w:right="-57"/>
        <w:jc w:val="both"/>
        <w:rPr>
          <w:rFonts w:ascii="Arial" w:hAnsi="Arial" w:cs="Arial"/>
          <w:b/>
          <w:sz w:val="22"/>
          <w:szCs w:val="22"/>
        </w:rPr>
      </w:pPr>
    </w:p>
    <w:p w14:paraId="58048DE2" w14:textId="77777777" w:rsidR="00D20DC7" w:rsidRDefault="00D20DC7" w:rsidP="00D20DC7">
      <w:pPr>
        <w:ind w:right="-57"/>
        <w:jc w:val="both"/>
        <w:rPr>
          <w:rFonts w:ascii="Arial" w:hAnsi="Arial" w:cs="Arial"/>
          <w:b/>
          <w:sz w:val="22"/>
          <w:szCs w:val="22"/>
          <w:u w:val="single"/>
        </w:rPr>
      </w:pPr>
    </w:p>
    <w:p w14:paraId="41C3FD27" w14:textId="77777777" w:rsidR="00D20DC7" w:rsidRPr="00813869" w:rsidRDefault="00D20DC7" w:rsidP="00D20DC7">
      <w:pPr>
        <w:ind w:right="-57"/>
        <w:jc w:val="both"/>
        <w:rPr>
          <w:rFonts w:ascii="Arial" w:hAnsi="Arial" w:cs="Arial"/>
          <w:b/>
          <w:sz w:val="22"/>
          <w:szCs w:val="22"/>
          <w:u w:val="single"/>
        </w:rPr>
      </w:pPr>
      <w:r w:rsidRPr="00813869">
        <w:rPr>
          <w:rFonts w:ascii="Arial" w:hAnsi="Arial" w:cs="Arial"/>
          <w:b/>
          <w:sz w:val="22"/>
          <w:szCs w:val="22"/>
          <w:u w:val="single"/>
        </w:rPr>
        <w:t>Proof Reading</w:t>
      </w:r>
    </w:p>
    <w:p w14:paraId="16D3AA25" w14:textId="77777777" w:rsidR="00D20DC7" w:rsidRDefault="00D20DC7" w:rsidP="00D20DC7">
      <w:pPr>
        <w:ind w:right="-57"/>
        <w:jc w:val="both"/>
        <w:rPr>
          <w:rFonts w:ascii="Arial" w:hAnsi="Arial" w:cs="Arial"/>
          <w:sz w:val="22"/>
          <w:szCs w:val="22"/>
        </w:rPr>
      </w:pPr>
    </w:p>
    <w:p w14:paraId="51331346" w14:textId="77777777" w:rsidR="00D20DC7" w:rsidRDefault="00D20DC7" w:rsidP="00D20DC7">
      <w:pPr>
        <w:ind w:right="-57"/>
        <w:jc w:val="both"/>
        <w:rPr>
          <w:sz w:val="22"/>
          <w:szCs w:val="22"/>
        </w:rPr>
      </w:pPr>
      <w:r w:rsidRPr="00A37B38">
        <w:rPr>
          <w:rFonts w:ascii="Arial" w:hAnsi="Arial" w:cs="Arial"/>
          <w:sz w:val="22"/>
          <w:szCs w:val="22"/>
        </w:rPr>
        <w:t xml:space="preserve">Please be aware of the university’s </w:t>
      </w:r>
      <w:proofErr w:type="gramStart"/>
      <w:r w:rsidRPr="00A37B38">
        <w:rPr>
          <w:rFonts w:ascii="Arial" w:hAnsi="Arial" w:cs="Arial"/>
          <w:sz w:val="22"/>
          <w:szCs w:val="22"/>
        </w:rPr>
        <w:t>Proof Reading</w:t>
      </w:r>
      <w:proofErr w:type="gramEnd"/>
      <w:r w:rsidRPr="00A37B38">
        <w:rPr>
          <w:rFonts w:ascii="Arial" w:hAnsi="Arial" w:cs="Arial"/>
          <w:sz w:val="22"/>
          <w:szCs w:val="22"/>
        </w:rPr>
        <w:t xml:space="preserve"> policy which sets outs what the university considers to be good academic practice in relation to proof reading. Further information can be found</w:t>
      </w:r>
      <w:r>
        <w:rPr>
          <w:rFonts w:ascii="Arial" w:hAnsi="Arial" w:cs="Arial"/>
          <w:sz w:val="22"/>
          <w:szCs w:val="22"/>
        </w:rPr>
        <w:t xml:space="preserve"> by accessing the </w:t>
      </w:r>
      <w:hyperlink r:id="rId23" w:history="1">
        <w:r w:rsidRPr="0067438E">
          <w:rPr>
            <w:rStyle w:val="Hyperlink"/>
            <w:rFonts w:ascii="Arial" w:hAnsi="Arial" w:cs="Arial"/>
            <w:sz w:val="22"/>
            <w:szCs w:val="22"/>
          </w:rPr>
          <w:t>proof reading policy</w:t>
        </w:r>
      </w:hyperlink>
    </w:p>
    <w:p w14:paraId="2F77495C" w14:textId="77777777" w:rsidR="00D20DC7" w:rsidRDefault="00D20DC7" w:rsidP="00D20DC7">
      <w:pPr>
        <w:jc w:val="both"/>
        <w:rPr>
          <w:rFonts w:ascii="Arial" w:hAnsi="Arial" w:cs="Arial"/>
          <w:b/>
          <w:sz w:val="22"/>
          <w:szCs w:val="22"/>
        </w:rPr>
      </w:pPr>
    </w:p>
    <w:p w14:paraId="0E461B9A" w14:textId="77777777" w:rsidR="00D20DC7" w:rsidRDefault="00D20DC7" w:rsidP="00D20DC7">
      <w:pPr>
        <w:jc w:val="both"/>
        <w:rPr>
          <w:rFonts w:ascii="Arial" w:hAnsi="Arial" w:cs="Arial"/>
          <w:b/>
          <w:sz w:val="22"/>
          <w:szCs w:val="22"/>
          <w:u w:val="single"/>
        </w:rPr>
      </w:pPr>
    </w:p>
    <w:p w14:paraId="329D99DE" w14:textId="77777777" w:rsidR="00D20DC7" w:rsidRPr="009771A6" w:rsidRDefault="00D20DC7" w:rsidP="00D20DC7">
      <w:pPr>
        <w:jc w:val="both"/>
        <w:rPr>
          <w:rFonts w:ascii="Arial" w:hAnsi="Arial" w:cs="Arial"/>
          <w:b/>
          <w:sz w:val="22"/>
          <w:szCs w:val="22"/>
          <w:u w:val="single"/>
        </w:rPr>
      </w:pPr>
      <w:r w:rsidRPr="009771A6">
        <w:rPr>
          <w:rFonts w:ascii="Arial" w:hAnsi="Arial" w:cs="Arial"/>
          <w:b/>
          <w:sz w:val="22"/>
          <w:szCs w:val="22"/>
          <w:u w:val="single"/>
        </w:rPr>
        <w:t>Good Academic Practice</w:t>
      </w:r>
    </w:p>
    <w:p w14:paraId="6324B8F5" w14:textId="77777777" w:rsidR="00D20DC7" w:rsidRDefault="00D20DC7" w:rsidP="00D20DC7">
      <w:pPr>
        <w:jc w:val="both"/>
        <w:rPr>
          <w:rFonts w:ascii="Arial" w:hAnsi="Arial" w:cs="Arial"/>
          <w:b/>
          <w:sz w:val="22"/>
          <w:szCs w:val="22"/>
        </w:rPr>
      </w:pPr>
    </w:p>
    <w:p w14:paraId="12D86AA5" w14:textId="77777777" w:rsidR="00D20DC7" w:rsidRPr="00AF20E2" w:rsidRDefault="00D20DC7" w:rsidP="00D20DC7">
      <w:pPr>
        <w:jc w:val="both"/>
        <w:rPr>
          <w:rFonts w:ascii="Arial" w:hAnsi="Arial" w:cs="Arial"/>
          <w:b/>
          <w:sz w:val="22"/>
          <w:szCs w:val="22"/>
        </w:rPr>
      </w:pPr>
      <w:r w:rsidRPr="00AF20E2">
        <w:rPr>
          <w:rFonts w:ascii="Arial" w:hAnsi="Arial" w:cs="Arial"/>
          <w:sz w:val="22"/>
          <w:szCs w:val="22"/>
        </w:rPr>
        <w:t>Academic integrity is fundament</w:t>
      </w:r>
      <w:r>
        <w:rPr>
          <w:rFonts w:ascii="Arial" w:hAnsi="Arial" w:cs="Arial"/>
          <w:sz w:val="22"/>
          <w:szCs w:val="22"/>
        </w:rPr>
        <w:t>al to the values promoted by Swansea</w:t>
      </w:r>
      <w:r w:rsidRPr="00AF20E2">
        <w:rPr>
          <w:rFonts w:ascii="Arial" w:hAnsi="Arial" w:cs="Arial"/>
          <w:sz w:val="22"/>
          <w:szCs w:val="22"/>
        </w:rPr>
        <w:t xml:space="preserve"> University. It is important that all students are judged on their ability, and that no student is allowed unfairly to take an advantage over others, to affect the security and integrity of the assessment process, or to diminish the reliability and quality of </w:t>
      </w:r>
      <w:r>
        <w:rPr>
          <w:rFonts w:ascii="Arial" w:hAnsi="Arial" w:cs="Arial"/>
          <w:sz w:val="22"/>
          <w:szCs w:val="22"/>
        </w:rPr>
        <w:t>the qualification awarded.</w:t>
      </w:r>
    </w:p>
    <w:p w14:paraId="137FF50A" w14:textId="77777777" w:rsidR="00D20DC7" w:rsidRDefault="00D20DC7" w:rsidP="00D20DC7">
      <w:pPr>
        <w:pStyle w:val="Pa5"/>
        <w:spacing w:line="240" w:lineRule="auto"/>
        <w:rPr>
          <w:rFonts w:ascii="Arial" w:eastAsia="Times New Roman" w:hAnsi="Arial" w:cs="Arial"/>
          <w:b/>
          <w:sz w:val="22"/>
          <w:szCs w:val="22"/>
        </w:rPr>
      </w:pPr>
    </w:p>
    <w:p w14:paraId="2EE843D8" w14:textId="77777777" w:rsidR="00D20DC7" w:rsidRDefault="00D20DC7" w:rsidP="00D20DC7">
      <w:pPr>
        <w:pStyle w:val="Pa5"/>
        <w:spacing w:line="240" w:lineRule="auto"/>
        <w:rPr>
          <w:rFonts w:ascii="Arial" w:hAnsi="Arial" w:cs="Arial"/>
          <w:sz w:val="22"/>
          <w:szCs w:val="22"/>
        </w:rPr>
      </w:pPr>
      <w:r w:rsidRPr="00E66117">
        <w:rPr>
          <w:rFonts w:ascii="Arial" w:hAnsi="Arial" w:cs="Arial"/>
          <w:sz w:val="22"/>
          <w:szCs w:val="22"/>
        </w:rPr>
        <w:t>Academic misconduct is to commit any act where a student may obtain an unpermitted advantage for themselves or another. This can relate to any form of assessed work including:</w:t>
      </w:r>
    </w:p>
    <w:p w14:paraId="1F7F8CB0" w14:textId="77777777" w:rsidR="00D20DC7" w:rsidRPr="00813869" w:rsidRDefault="00D20DC7" w:rsidP="00D20DC7"/>
    <w:p w14:paraId="7B44FFE5" w14:textId="77777777" w:rsidR="00D20DC7" w:rsidRPr="00E66117" w:rsidRDefault="00D20DC7" w:rsidP="00D20DC7">
      <w:pPr>
        <w:pStyle w:val="Pa5"/>
        <w:numPr>
          <w:ilvl w:val="0"/>
          <w:numId w:val="2"/>
        </w:numPr>
        <w:tabs>
          <w:tab w:val="clear" w:pos="720"/>
          <w:tab w:val="num" w:pos="426"/>
        </w:tabs>
        <w:spacing w:line="240" w:lineRule="auto"/>
        <w:ind w:hanging="578"/>
        <w:rPr>
          <w:rFonts w:ascii="Arial" w:hAnsi="Arial" w:cs="Arial"/>
          <w:sz w:val="22"/>
          <w:szCs w:val="22"/>
        </w:rPr>
      </w:pPr>
      <w:r>
        <w:rPr>
          <w:rFonts w:ascii="Arial" w:hAnsi="Arial" w:cs="Arial"/>
          <w:sz w:val="22"/>
          <w:szCs w:val="22"/>
        </w:rPr>
        <w:t xml:space="preserve">Open book </w:t>
      </w:r>
      <w:r w:rsidRPr="00E66117">
        <w:rPr>
          <w:rFonts w:ascii="Arial" w:hAnsi="Arial" w:cs="Arial"/>
          <w:sz w:val="22"/>
          <w:szCs w:val="22"/>
        </w:rPr>
        <w:t>examination</w:t>
      </w:r>
      <w:r>
        <w:rPr>
          <w:rFonts w:ascii="Arial" w:hAnsi="Arial" w:cs="Arial"/>
          <w:sz w:val="22"/>
          <w:szCs w:val="22"/>
        </w:rPr>
        <w:t xml:space="preserve"> taken </w:t>
      </w:r>
      <w:proofErr w:type="gramStart"/>
      <w:r>
        <w:rPr>
          <w:rFonts w:ascii="Arial" w:hAnsi="Arial" w:cs="Arial"/>
          <w:sz w:val="22"/>
          <w:szCs w:val="22"/>
        </w:rPr>
        <w:t>on-line</w:t>
      </w:r>
      <w:proofErr w:type="gramEnd"/>
    </w:p>
    <w:p w14:paraId="2119EABB" w14:textId="77777777" w:rsidR="00D20DC7" w:rsidRDefault="00D20DC7" w:rsidP="00D20DC7">
      <w:pPr>
        <w:pStyle w:val="Pa5"/>
        <w:numPr>
          <w:ilvl w:val="0"/>
          <w:numId w:val="2"/>
        </w:numPr>
        <w:tabs>
          <w:tab w:val="clear" w:pos="720"/>
          <w:tab w:val="num" w:pos="426"/>
        </w:tabs>
        <w:spacing w:line="240" w:lineRule="auto"/>
        <w:ind w:hanging="578"/>
        <w:rPr>
          <w:rFonts w:ascii="Arial" w:hAnsi="Arial" w:cs="Arial"/>
          <w:sz w:val="22"/>
          <w:szCs w:val="22"/>
        </w:rPr>
      </w:pPr>
      <w:r w:rsidRPr="16083046">
        <w:rPr>
          <w:rFonts w:ascii="Arial" w:hAnsi="Arial" w:cs="Arial"/>
          <w:sz w:val="22"/>
          <w:szCs w:val="22"/>
        </w:rPr>
        <w:t>A piece of coursework</w:t>
      </w:r>
    </w:p>
    <w:p w14:paraId="7A4EC931" w14:textId="77777777" w:rsidR="00D20DC7" w:rsidRPr="00E66117" w:rsidRDefault="00D20DC7" w:rsidP="00D20DC7">
      <w:pPr>
        <w:pStyle w:val="Pa3"/>
        <w:numPr>
          <w:ilvl w:val="0"/>
          <w:numId w:val="2"/>
        </w:numPr>
        <w:tabs>
          <w:tab w:val="clear" w:pos="720"/>
          <w:tab w:val="num" w:pos="426"/>
        </w:tabs>
        <w:spacing w:line="240" w:lineRule="auto"/>
        <w:ind w:left="426" w:hanging="284"/>
        <w:rPr>
          <w:rFonts w:ascii="Arial" w:hAnsi="Arial" w:cs="Arial"/>
          <w:sz w:val="22"/>
          <w:szCs w:val="22"/>
        </w:rPr>
      </w:pPr>
      <w:r w:rsidRPr="262B1A08">
        <w:rPr>
          <w:rFonts w:ascii="Arial" w:hAnsi="Arial" w:cs="Arial"/>
          <w:sz w:val="22"/>
          <w:szCs w:val="22"/>
        </w:rPr>
        <w:t xml:space="preserve">     Any form of assessment undertaken in pursuit of an academic or professional qualification at Swansea University.</w:t>
      </w:r>
    </w:p>
    <w:p w14:paraId="3B896505" w14:textId="77777777" w:rsidR="00D20DC7" w:rsidRPr="00E66117" w:rsidRDefault="00D20DC7" w:rsidP="00D20DC7">
      <w:pPr>
        <w:pStyle w:val="Pa5"/>
        <w:spacing w:line="240" w:lineRule="auto"/>
        <w:rPr>
          <w:rFonts w:ascii="Arial" w:hAnsi="Arial" w:cs="Arial"/>
          <w:sz w:val="22"/>
          <w:szCs w:val="22"/>
        </w:rPr>
      </w:pPr>
    </w:p>
    <w:p w14:paraId="20F55359" w14:textId="77777777" w:rsidR="00D20DC7" w:rsidRPr="00E66117" w:rsidRDefault="00D20DC7" w:rsidP="00D20DC7">
      <w:pPr>
        <w:pStyle w:val="Pa5"/>
        <w:spacing w:line="240" w:lineRule="auto"/>
        <w:rPr>
          <w:rFonts w:ascii="Arial" w:hAnsi="Arial" w:cs="Arial"/>
          <w:sz w:val="22"/>
          <w:szCs w:val="22"/>
        </w:rPr>
      </w:pPr>
      <w:r w:rsidRPr="00E66117">
        <w:rPr>
          <w:rFonts w:ascii="Arial" w:hAnsi="Arial" w:cs="Arial"/>
          <w:sz w:val="22"/>
          <w:szCs w:val="22"/>
        </w:rPr>
        <w:t>Academic misconduct can be committed on an individual or group basis.</w:t>
      </w:r>
    </w:p>
    <w:p w14:paraId="7E8B51B3" w14:textId="77777777" w:rsidR="00D20DC7" w:rsidRPr="00E66117" w:rsidRDefault="00D20DC7" w:rsidP="00D20DC7">
      <w:pPr>
        <w:pStyle w:val="Pa5"/>
        <w:spacing w:line="240" w:lineRule="auto"/>
        <w:rPr>
          <w:rFonts w:ascii="Arial" w:hAnsi="Arial" w:cs="Arial"/>
          <w:sz w:val="22"/>
          <w:szCs w:val="22"/>
        </w:rPr>
      </w:pPr>
      <w:r w:rsidRPr="00E66117">
        <w:rPr>
          <w:rFonts w:ascii="Arial" w:hAnsi="Arial" w:cs="Arial"/>
          <w:sz w:val="22"/>
          <w:szCs w:val="22"/>
        </w:rPr>
        <w:br/>
        <w:t>There are different types of academic misconduct including:</w:t>
      </w:r>
    </w:p>
    <w:p w14:paraId="41CA2E19" w14:textId="77777777" w:rsidR="00D20DC7" w:rsidRPr="00E66117" w:rsidRDefault="00D20DC7" w:rsidP="00D20DC7">
      <w:pPr>
        <w:pStyle w:val="Pa5"/>
        <w:spacing w:line="240" w:lineRule="auto"/>
        <w:rPr>
          <w:rFonts w:ascii="Arial" w:hAnsi="Arial" w:cs="Arial"/>
          <w:b/>
          <w:bCs/>
          <w:sz w:val="22"/>
          <w:szCs w:val="22"/>
        </w:rPr>
      </w:pPr>
    </w:p>
    <w:p w14:paraId="0457487B" w14:textId="77777777" w:rsidR="00D20DC7" w:rsidRPr="00991C80" w:rsidRDefault="00D20DC7" w:rsidP="00D20DC7">
      <w:pPr>
        <w:pStyle w:val="Pa5"/>
        <w:numPr>
          <w:ilvl w:val="0"/>
          <w:numId w:val="4"/>
        </w:numPr>
        <w:spacing w:line="240" w:lineRule="auto"/>
        <w:ind w:left="426" w:hanging="284"/>
        <w:jc w:val="both"/>
        <w:rPr>
          <w:rFonts w:ascii="Arial" w:hAnsi="Arial" w:cs="Arial"/>
          <w:sz w:val="22"/>
          <w:szCs w:val="22"/>
        </w:rPr>
      </w:pPr>
      <w:hyperlink r:id="rId24" w:history="1">
        <w:r w:rsidRPr="00961439">
          <w:rPr>
            <w:rStyle w:val="Hyperlink"/>
            <w:rFonts w:ascii="Arial" w:hAnsi="Arial" w:cs="Arial"/>
            <w:b/>
            <w:bCs/>
            <w:sz w:val="22"/>
            <w:szCs w:val="22"/>
          </w:rPr>
          <w:t>Plagiarism</w:t>
        </w:r>
      </w:hyperlink>
      <w:r w:rsidRPr="00E66117">
        <w:rPr>
          <w:rFonts w:ascii="Arial" w:hAnsi="Arial" w:cs="Arial"/>
          <w:b/>
          <w:bCs/>
          <w:sz w:val="22"/>
          <w:szCs w:val="22"/>
        </w:rPr>
        <w:t xml:space="preserve"> </w:t>
      </w:r>
    </w:p>
    <w:p w14:paraId="23845088" w14:textId="77777777" w:rsidR="00D20DC7" w:rsidRPr="00813869" w:rsidRDefault="00D20DC7" w:rsidP="00D20DC7">
      <w:pPr>
        <w:pStyle w:val="ListParagraph"/>
        <w:numPr>
          <w:ilvl w:val="0"/>
          <w:numId w:val="4"/>
        </w:numPr>
        <w:autoSpaceDE w:val="0"/>
        <w:autoSpaceDN w:val="0"/>
        <w:adjustRightInd w:val="0"/>
        <w:ind w:left="426" w:hanging="284"/>
        <w:jc w:val="both"/>
        <w:rPr>
          <w:rFonts w:ascii="Arial" w:hAnsi="Arial" w:cs="Arial"/>
          <w:b/>
          <w:bCs/>
          <w:sz w:val="22"/>
          <w:szCs w:val="22"/>
        </w:rPr>
      </w:pPr>
      <w:r w:rsidRPr="00813869">
        <w:rPr>
          <w:rFonts w:ascii="Arial" w:hAnsi="Arial" w:cs="Arial"/>
          <w:b/>
          <w:bCs/>
          <w:sz w:val="22"/>
          <w:szCs w:val="22"/>
        </w:rPr>
        <w:t xml:space="preserve">Collusion </w:t>
      </w:r>
    </w:p>
    <w:p w14:paraId="26122D93" w14:textId="77777777" w:rsidR="00D20DC7" w:rsidRPr="00813869" w:rsidRDefault="00D20DC7" w:rsidP="00D20DC7">
      <w:pPr>
        <w:pStyle w:val="ListParagraph"/>
        <w:numPr>
          <w:ilvl w:val="0"/>
          <w:numId w:val="4"/>
        </w:numPr>
        <w:ind w:left="426" w:hanging="284"/>
        <w:jc w:val="both"/>
        <w:rPr>
          <w:rFonts w:ascii="Arial" w:hAnsi="Arial" w:cs="Arial"/>
          <w:sz w:val="22"/>
          <w:szCs w:val="22"/>
        </w:rPr>
      </w:pPr>
      <w:r w:rsidRPr="00813869">
        <w:rPr>
          <w:rFonts w:ascii="Arial" w:hAnsi="Arial" w:cs="Arial"/>
          <w:b/>
          <w:bCs/>
          <w:sz w:val="22"/>
          <w:szCs w:val="22"/>
        </w:rPr>
        <w:t xml:space="preserve">Commissioning </w:t>
      </w:r>
    </w:p>
    <w:p w14:paraId="226B34C6" w14:textId="77777777" w:rsidR="00D20DC7" w:rsidRDefault="00D20DC7" w:rsidP="00D20DC7">
      <w:pPr>
        <w:pStyle w:val="Pa5"/>
        <w:spacing w:line="240" w:lineRule="auto"/>
        <w:jc w:val="both"/>
        <w:rPr>
          <w:rFonts w:ascii="Arial" w:hAnsi="Arial" w:cs="Arial"/>
          <w:sz w:val="22"/>
          <w:szCs w:val="22"/>
        </w:rPr>
      </w:pPr>
    </w:p>
    <w:p w14:paraId="05D457A4" w14:textId="77777777" w:rsidR="00D20DC7" w:rsidRDefault="00D20DC7" w:rsidP="00D20DC7">
      <w:pPr>
        <w:pStyle w:val="Pa5"/>
        <w:spacing w:line="240" w:lineRule="auto"/>
        <w:jc w:val="both"/>
        <w:rPr>
          <w:rFonts w:ascii="Arial" w:hAnsi="Arial" w:cs="Arial"/>
          <w:sz w:val="22"/>
          <w:szCs w:val="22"/>
        </w:rPr>
      </w:pPr>
      <w:r w:rsidRPr="00E66117">
        <w:rPr>
          <w:rFonts w:ascii="Arial" w:hAnsi="Arial" w:cs="Arial"/>
          <w:sz w:val="22"/>
          <w:szCs w:val="22"/>
        </w:rPr>
        <w:t>The University takes academic misconduct very seriously and it can have a detrimental effect on your results</w:t>
      </w:r>
      <w:r>
        <w:rPr>
          <w:rFonts w:ascii="Arial" w:hAnsi="Arial" w:cs="Arial"/>
          <w:sz w:val="22"/>
          <w:szCs w:val="22"/>
        </w:rPr>
        <w:t xml:space="preserve"> as where a</w:t>
      </w:r>
      <w:r w:rsidRPr="00E66117">
        <w:rPr>
          <w:rFonts w:ascii="Arial" w:hAnsi="Arial" w:cs="Arial"/>
          <w:sz w:val="22"/>
          <w:szCs w:val="22"/>
        </w:rPr>
        <w:t>cademic misconduct is found to have taken place</w:t>
      </w:r>
      <w:r>
        <w:rPr>
          <w:rFonts w:ascii="Arial" w:hAnsi="Arial" w:cs="Arial"/>
          <w:sz w:val="22"/>
          <w:szCs w:val="22"/>
        </w:rPr>
        <w:t xml:space="preserve"> penalties will be applied. </w:t>
      </w:r>
    </w:p>
    <w:p w14:paraId="3E32DB89" w14:textId="77777777" w:rsidR="00D20DC7" w:rsidRDefault="00D20DC7" w:rsidP="00D20DC7">
      <w:pPr>
        <w:jc w:val="both"/>
        <w:rPr>
          <w:rFonts w:ascii="Arial" w:hAnsi="Arial" w:cs="Arial"/>
          <w:sz w:val="22"/>
          <w:szCs w:val="22"/>
        </w:rPr>
      </w:pPr>
    </w:p>
    <w:p w14:paraId="401CF002" w14:textId="77777777" w:rsidR="00D20DC7" w:rsidRDefault="00D20DC7" w:rsidP="00D20DC7">
      <w:pPr>
        <w:jc w:val="both"/>
        <w:rPr>
          <w:rFonts w:ascii="Arial" w:hAnsi="Arial" w:cs="Arial"/>
          <w:sz w:val="22"/>
          <w:szCs w:val="22"/>
        </w:rPr>
      </w:pPr>
      <w:r>
        <w:rPr>
          <w:rFonts w:ascii="Arial" w:hAnsi="Arial" w:cs="Arial"/>
          <w:sz w:val="22"/>
          <w:szCs w:val="22"/>
        </w:rPr>
        <w:t>Students should note that a claim of ignorance of the University’s expectations on good academic practice is not an acceptable defence to an allegation of academic misconduct.</w:t>
      </w:r>
    </w:p>
    <w:p w14:paraId="31306361" w14:textId="77777777" w:rsidR="00D20DC7" w:rsidRDefault="00D20DC7" w:rsidP="00D20DC7">
      <w:pPr>
        <w:jc w:val="both"/>
        <w:rPr>
          <w:rFonts w:ascii="Arial" w:hAnsi="Arial" w:cs="Arial"/>
          <w:sz w:val="22"/>
          <w:szCs w:val="22"/>
        </w:rPr>
      </w:pPr>
    </w:p>
    <w:p w14:paraId="2861543C" w14:textId="77777777" w:rsidR="00D20DC7" w:rsidRPr="00991C80" w:rsidRDefault="00D20DC7" w:rsidP="00D20DC7">
      <w:pPr>
        <w:jc w:val="both"/>
        <w:rPr>
          <w:rFonts w:ascii="Arial" w:hAnsi="Arial" w:cs="Arial"/>
          <w:sz w:val="22"/>
          <w:szCs w:val="22"/>
        </w:rPr>
      </w:pPr>
      <w:r w:rsidRPr="006967BD">
        <w:rPr>
          <w:rFonts w:ascii="Arial" w:hAnsi="Arial" w:cs="Arial"/>
          <w:b/>
          <w:sz w:val="22"/>
          <w:szCs w:val="22"/>
        </w:rPr>
        <w:t>Self-plagiarism</w:t>
      </w:r>
      <w:r>
        <w:rPr>
          <w:rFonts w:ascii="Arial" w:hAnsi="Arial" w:cs="Arial"/>
          <w:sz w:val="22"/>
          <w:szCs w:val="22"/>
        </w:rPr>
        <w:t xml:space="preserve"> is the </w:t>
      </w:r>
      <w:r w:rsidRPr="00991C80">
        <w:rPr>
          <w:rFonts w:ascii="Arial" w:hAnsi="Arial" w:cs="Arial"/>
          <w:sz w:val="22"/>
          <w:szCs w:val="22"/>
        </w:rPr>
        <w:t xml:space="preserve">copying </w:t>
      </w:r>
      <w:r>
        <w:rPr>
          <w:rFonts w:ascii="Arial" w:hAnsi="Arial" w:cs="Arial"/>
          <w:sz w:val="22"/>
          <w:szCs w:val="22"/>
        </w:rPr>
        <w:t xml:space="preserve">of </w:t>
      </w:r>
      <w:r w:rsidRPr="00991C80">
        <w:rPr>
          <w:rFonts w:ascii="Arial" w:hAnsi="Arial" w:cs="Arial"/>
          <w:sz w:val="22"/>
          <w:szCs w:val="22"/>
        </w:rPr>
        <w:t>work that was originally completed and submitted by the</w:t>
      </w:r>
    </w:p>
    <w:p w14:paraId="38E94D07" w14:textId="77777777" w:rsidR="00D20DC7" w:rsidRPr="00EA1F10" w:rsidRDefault="00D20DC7" w:rsidP="00D20DC7">
      <w:pPr>
        <w:jc w:val="both"/>
        <w:rPr>
          <w:rFonts w:ascii="Arial" w:hAnsi="Arial" w:cs="Arial"/>
          <w:sz w:val="22"/>
          <w:szCs w:val="22"/>
        </w:rPr>
      </w:pPr>
      <w:r>
        <w:rPr>
          <w:rFonts w:ascii="Arial" w:hAnsi="Arial" w:cs="Arial"/>
          <w:sz w:val="22"/>
          <w:szCs w:val="22"/>
        </w:rPr>
        <w:t>s</w:t>
      </w:r>
      <w:r w:rsidRPr="00991C80">
        <w:rPr>
          <w:rFonts w:ascii="Arial" w:hAnsi="Arial" w:cs="Arial"/>
          <w:sz w:val="22"/>
          <w:szCs w:val="22"/>
        </w:rPr>
        <w:t>tudent and resubmitted for another purpose, without acknowledgement</w:t>
      </w:r>
      <w:r>
        <w:rPr>
          <w:rFonts w:ascii="Arial" w:hAnsi="Arial" w:cs="Arial"/>
          <w:sz w:val="22"/>
          <w:szCs w:val="22"/>
        </w:rPr>
        <w:t xml:space="preserve">.  While self-plagiarism is not considered as academic misconduct by the University it is treated as poor academic practice by the </w:t>
      </w:r>
      <w:proofErr w:type="gramStart"/>
      <w:r>
        <w:rPr>
          <w:rFonts w:ascii="Arial" w:hAnsi="Arial" w:cs="Arial"/>
          <w:sz w:val="22"/>
          <w:szCs w:val="22"/>
        </w:rPr>
        <w:t>School</w:t>
      </w:r>
      <w:proofErr w:type="gramEnd"/>
      <w:r>
        <w:rPr>
          <w:rFonts w:ascii="Arial" w:hAnsi="Arial" w:cs="Arial"/>
          <w:sz w:val="22"/>
          <w:szCs w:val="22"/>
        </w:rPr>
        <w:t xml:space="preserve"> and this is reflected in the marks awarded. </w:t>
      </w:r>
    </w:p>
    <w:p w14:paraId="693CC71A" w14:textId="77777777" w:rsidR="00D20DC7" w:rsidRPr="00E66117" w:rsidRDefault="00D20DC7" w:rsidP="00D20DC7">
      <w:pPr>
        <w:pStyle w:val="Pa2"/>
        <w:spacing w:line="240" w:lineRule="auto"/>
        <w:rPr>
          <w:rFonts w:ascii="Arial" w:hAnsi="Arial" w:cs="Arial"/>
          <w:sz w:val="22"/>
          <w:szCs w:val="22"/>
        </w:rPr>
      </w:pPr>
    </w:p>
    <w:p w14:paraId="5BAF2E2C" w14:textId="77777777" w:rsidR="00D20DC7" w:rsidRDefault="00D20DC7" w:rsidP="00D20DC7">
      <w:pPr>
        <w:pStyle w:val="Pa2"/>
        <w:spacing w:line="240" w:lineRule="auto"/>
        <w:rPr>
          <w:rFonts w:ascii="Arial" w:hAnsi="Arial" w:cs="Arial"/>
          <w:b/>
          <w:sz w:val="22"/>
          <w:szCs w:val="22"/>
        </w:rPr>
      </w:pPr>
      <w:r>
        <w:rPr>
          <w:rFonts w:ascii="Arial" w:hAnsi="Arial" w:cs="Arial"/>
          <w:b/>
          <w:sz w:val="22"/>
          <w:szCs w:val="22"/>
        </w:rPr>
        <w:t>How can students learn about good academic practice?</w:t>
      </w:r>
    </w:p>
    <w:p w14:paraId="6A8B463E" w14:textId="77777777" w:rsidR="00D20DC7" w:rsidRDefault="00D20DC7" w:rsidP="00D20DC7"/>
    <w:p w14:paraId="7C12A6D1" w14:textId="77777777" w:rsidR="00D20DC7" w:rsidRPr="00F34312" w:rsidRDefault="00D20DC7" w:rsidP="00D20DC7">
      <w:pPr>
        <w:jc w:val="both"/>
        <w:rPr>
          <w:rFonts w:ascii="Arial" w:hAnsi="Arial" w:cs="Arial"/>
          <w:sz w:val="22"/>
          <w:szCs w:val="22"/>
        </w:rPr>
      </w:pPr>
      <w:r w:rsidRPr="262B1A08">
        <w:rPr>
          <w:rFonts w:ascii="Arial" w:hAnsi="Arial" w:cs="Arial"/>
          <w:sz w:val="22"/>
          <w:szCs w:val="22"/>
        </w:rPr>
        <w:t xml:space="preserve">Help with correct referencing is available from the School’s Library Subject Team – you can make an </w:t>
      </w:r>
      <w:hyperlink r:id="rId25">
        <w:r w:rsidRPr="262B1A08">
          <w:rPr>
            <w:rFonts w:ascii="Arial" w:hAnsi="Arial" w:cs="Arial"/>
            <w:b/>
            <w:bCs/>
            <w:sz w:val="22"/>
            <w:szCs w:val="22"/>
            <w:u w:val="single"/>
          </w:rPr>
          <w:t>appointment</w:t>
        </w:r>
      </w:hyperlink>
      <w:r w:rsidRPr="262B1A08">
        <w:rPr>
          <w:rFonts w:ascii="Arial" w:hAnsi="Arial" w:cs="Arial"/>
          <w:b/>
          <w:bCs/>
          <w:sz w:val="22"/>
          <w:szCs w:val="22"/>
          <w:u w:val="single"/>
        </w:rPr>
        <w:t xml:space="preserve"> </w:t>
      </w:r>
      <w:r w:rsidRPr="262B1A08">
        <w:rPr>
          <w:rFonts w:ascii="Arial" w:hAnsi="Arial" w:cs="Arial"/>
          <w:sz w:val="22"/>
          <w:szCs w:val="22"/>
        </w:rPr>
        <w:t xml:space="preserve">with a </w:t>
      </w:r>
      <w:proofErr w:type="gramStart"/>
      <w:r w:rsidRPr="262B1A08">
        <w:rPr>
          <w:rFonts w:ascii="Arial" w:hAnsi="Arial" w:cs="Arial"/>
          <w:sz w:val="22"/>
          <w:szCs w:val="22"/>
        </w:rPr>
        <w:t>subject librarians</w:t>
      </w:r>
      <w:proofErr w:type="gramEnd"/>
      <w:r w:rsidRPr="262B1A08">
        <w:rPr>
          <w:rFonts w:ascii="Arial" w:hAnsi="Arial" w:cs="Arial"/>
          <w:sz w:val="22"/>
          <w:szCs w:val="22"/>
        </w:rPr>
        <w:t xml:space="preserve"> for help with referencing.  Access </w:t>
      </w:r>
      <w:hyperlink r:id="rId26">
        <w:r w:rsidRPr="262B1A08">
          <w:rPr>
            <w:rStyle w:val="Hyperlink"/>
            <w:rFonts w:ascii="Arial" w:hAnsi="Arial" w:cs="Arial"/>
            <w:sz w:val="22"/>
            <w:szCs w:val="22"/>
          </w:rPr>
          <w:t>The library online referencing guide</w:t>
        </w:r>
      </w:hyperlink>
      <w:r w:rsidRPr="262B1A08">
        <w:rPr>
          <w:rFonts w:ascii="Arial" w:hAnsi="Arial" w:cs="Arial"/>
          <w:sz w:val="22"/>
          <w:szCs w:val="22"/>
        </w:rPr>
        <w:t xml:space="preserve"> for the School of Management. At the start of </w:t>
      </w:r>
      <w:proofErr w:type="gramStart"/>
      <w:r w:rsidRPr="262B1A08">
        <w:rPr>
          <w:rFonts w:ascii="Arial" w:hAnsi="Arial" w:cs="Arial"/>
          <w:sz w:val="22"/>
          <w:szCs w:val="22"/>
        </w:rPr>
        <w:t>term</w:t>
      </w:r>
      <w:proofErr w:type="gramEnd"/>
      <w:r w:rsidRPr="262B1A08">
        <w:rPr>
          <w:rFonts w:ascii="Arial" w:hAnsi="Arial" w:cs="Arial"/>
          <w:sz w:val="22"/>
          <w:szCs w:val="22"/>
        </w:rPr>
        <w:t xml:space="preserve"> the library offers induction sessions for new and continuing students and targeted sessions throughout the academic year. You can also access information on good academic practice through the Swansea Academy of Academic Success More information on their services can be found on their </w:t>
      </w:r>
      <w:hyperlink r:id="rId27">
        <w:r w:rsidRPr="262B1A08">
          <w:rPr>
            <w:rStyle w:val="Hyperlink"/>
            <w:rFonts w:ascii="Arial" w:hAnsi="Arial" w:cs="Arial"/>
            <w:sz w:val="22"/>
            <w:szCs w:val="22"/>
          </w:rPr>
          <w:t>web pages</w:t>
        </w:r>
      </w:hyperlink>
      <w:r w:rsidRPr="262B1A08">
        <w:rPr>
          <w:rFonts w:ascii="Arial" w:hAnsi="Arial" w:cs="Arial"/>
          <w:sz w:val="22"/>
          <w:szCs w:val="22"/>
        </w:rPr>
        <w:t xml:space="preserve">. </w:t>
      </w:r>
    </w:p>
    <w:p w14:paraId="72968826" w14:textId="77777777" w:rsidR="00D20DC7" w:rsidRPr="00F34312" w:rsidRDefault="00D20DC7" w:rsidP="00D20DC7">
      <w:pPr>
        <w:jc w:val="both"/>
        <w:rPr>
          <w:rFonts w:ascii="Arial" w:hAnsi="Arial" w:cs="Arial"/>
          <w:sz w:val="22"/>
          <w:szCs w:val="22"/>
        </w:rPr>
      </w:pPr>
    </w:p>
    <w:p w14:paraId="13F20D1F" w14:textId="77777777" w:rsidR="00D20DC7" w:rsidRPr="00F34312" w:rsidRDefault="00D20DC7" w:rsidP="00D20DC7">
      <w:pPr>
        <w:jc w:val="both"/>
        <w:rPr>
          <w:rFonts w:ascii="Arial" w:hAnsi="Arial" w:cs="Arial"/>
          <w:sz w:val="22"/>
          <w:szCs w:val="22"/>
        </w:rPr>
      </w:pPr>
      <w:r>
        <w:rPr>
          <w:rFonts w:ascii="Arial" w:hAnsi="Arial" w:cs="Arial"/>
          <w:sz w:val="22"/>
          <w:szCs w:val="22"/>
        </w:rPr>
        <w:t>Swansea Academy of Academic Success</w:t>
      </w:r>
      <w:r w:rsidRPr="00F34312">
        <w:rPr>
          <w:rFonts w:ascii="Arial" w:hAnsi="Arial" w:cs="Arial"/>
          <w:sz w:val="22"/>
          <w:szCs w:val="22"/>
        </w:rPr>
        <w:t xml:space="preserve"> also provide a short online course on good academic practice which can be access </w:t>
      </w:r>
      <w:r>
        <w:rPr>
          <w:rFonts w:ascii="Arial" w:hAnsi="Arial" w:cs="Arial"/>
          <w:sz w:val="22"/>
          <w:szCs w:val="22"/>
        </w:rPr>
        <w:t xml:space="preserve">through the </w:t>
      </w:r>
      <w:hyperlink r:id="rId28" w:history="1">
        <w:r w:rsidRPr="00313158">
          <w:rPr>
            <w:rStyle w:val="Hyperlink"/>
            <w:rFonts w:ascii="Arial" w:hAnsi="Arial" w:cs="Arial"/>
            <w:sz w:val="22"/>
            <w:szCs w:val="22"/>
          </w:rPr>
          <w:t>Academic Success pages</w:t>
        </w:r>
      </w:hyperlink>
      <w:r>
        <w:rPr>
          <w:rFonts w:ascii="Arial" w:hAnsi="Arial" w:cs="Arial"/>
          <w:sz w:val="22"/>
          <w:szCs w:val="22"/>
        </w:rPr>
        <w:t xml:space="preserve">. </w:t>
      </w:r>
      <w:proofErr w:type="gramStart"/>
      <w:r w:rsidRPr="00F34312">
        <w:rPr>
          <w:rFonts w:ascii="Arial" w:hAnsi="Arial" w:cs="Arial"/>
          <w:sz w:val="22"/>
          <w:szCs w:val="22"/>
        </w:rPr>
        <w:t>Following completion of the self-directed learning, there</w:t>
      </w:r>
      <w:proofErr w:type="gramEnd"/>
      <w:r w:rsidRPr="00F34312">
        <w:rPr>
          <w:rFonts w:ascii="Arial" w:hAnsi="Arial" w:cs="Arial"/>
          <w:sz w:val="22"/>
          <w:szCs w:val="22"/>
        </w:rPr>
        <w:t xml:space="preserve"> is an online quiz (takes about 5 minutes), which assesses your level of understanding of the learning material. You can revisit the training material and retake the quiz as many times as you wish. </w:t>
      </w:r>
    </w:p>
    <w:p w14:paraId="47EE26B8" w14:textId="77777777" w:rsidR="00D20DC7" w:rsidRDefault="00D20DC7" w:rsidP="00D20DC7">
      <w:pPr>
        <w:pStyle w:val="Pa5"/>
        <w:spacing w:line="240" w:lineRule="auto"/>
        <w:rPr>
          <w:rFonts w:ascii="Arial" w:hAnsi="Arial" w:cs="Arial"/>
          <w:sz w:val="22"/>
          <w:szCs w:val="22"/>
        </w:rPr>
      </w:pPr>
    </w:p>
    <w:p w14:paraId="16502D20" w14:textId="77777777" w:rsidR="00D20DC7" w:rsidRPr="00C248B7" w:rsidRDefault="00D20DC7" w:rsidP="00D20DC7">
      <w:pPr>
        <w:sectPr w:rsidR="00D20DC7" w:rsidRPr="00C248B7" w:rsidSect="00DB39CB">
          <w:pgSz w:w="11906" w:h="16838"/>
          <w:pgMar w:top="1134" w:right="1134" w:bottom="1134" w:left="1134" w:header="709" w:footer="709" w:gutter="0"/>
          <w:cols w:space="708"/>
          <w:titlePg/>
          <w:docGrid w:linePitch="360"/>
        </w:sectPr>
      </w:pPr>
      <w:r w:rsidRPr="00E66117">
        <w:rPr>
          <w:rFonts w:ascii="Arial" w:hAnsi="Arial" w:cs="Arial"/>
          <w:sz w:val="22"/>
          <w:szCs w:val="22"/>
        </w:rPr>
        <w:t xml:space="preserve">Full information on Academic Misconduct can be found </w:t>
      </w:r>
      <w:r>
        <w:rPr>
          <w:rFonts w:ascii="Arial" w:hAnsi="Arial" w:cs="Arial"/>
          <w:sz w:val="22"/>
          <w:szCs w:val="22"/>
        </w:rPr>
        <w:t xml:space="preserve">in the </w:t>
      </w:r>
      <w:hyperlink r:id="rId29" w:history="1">
        <w:r>
          <w:rPr>
            <w:rStyle w:val="Hyperlink"/>
            <w:rFonts w:ascii="Arial" w:hAnsi="Arial" w:cs="Arial"/>
            <w:sz w:val="22"/>
            <w:szCs w:val="22"/>
          </w:rPr>
          <w:t>A</w:t>
        </w:r>
        <w:r w:rsidRPr="00EA0E20">
          <w:rPr>
            <w:rStyle w:val="Hyperlink"/>
            <w:rFonts w:ascii="Arial" w:hAnsi="Arial" w:cs="Arial"/>
            <w:sz w:val="22"/>
            <w:szCs w:val="22"/>
          </w:rPr>
          <w:t xml:space="preserve">cademic </w:t>
        </w:r>
        <w:r>
          <w:rPr>
            <w:rStyle w:val="Hyperlink"/>
            <w:rFonts w:ascii="Arial" w:hAnsi="Arial" w:cs="Arial"/>
            <w:sz w:val="22"/>
            <w:szCs w:val="22"/>
          </w:rPr>
          <w:t>M</w:t>
        </w:r>
        <w:r w:rsidRPr="00EA0E20">
          <w:rPr>
            <w:rStyle w:val="Hyperlink"/>
            <w:rFonts w:ascii="Arial" w:hAnsi="Arial" w:cs="Arial"/>
            <w:sz w:val="22"/>
            <w:szCs w:val="22"/>
          </w:rPr>
          <w:t xml:space="preserve">isconduct </w:t>
        </w:r>
        <w:r>
          <w:rPr>
            <w:rStyle w:val="Hyperlink"/>
            <w:rFonts w:ascii="Arial" w:hAnsi="Arial" w:cs="Arial"/>
            <w:sz w:val="22"/>
            <w:szCs w:val="22"/>
          </w:rPr>
          <w:t>P</w:t>
        </w:r>
        <w:r w:rsidRPr="00EA0E20">
          <w:rPr>
            <w:rStyle w:val="Hyperlink"/>
            <w:rFonts w:ascii="Arial" w:hAnsi="Arial" w:cs="Arial"/>
            <w:sz w:val="22"/>
            <w:szCs w:val="22"/>
          </w:rPr>
          <w:t>rocedure</w:t>
        </w:r>
      </w:hyperlink>
    </w:p>
    <w:p w14:paraId="336377C9" w14:textId="77777777" w:rsidR="0082446D" w:rsidRDefault="0082446D"/>
    <w:sectPr w:rsidR="0082446D" w:rsidSect="00B6270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Futura Book">
    <w:altName w:val="Calibri"/>
    <w:panose1 w:val="020B0602020204020303"/>
    <w:charset w:val="00"/>
    <w:family w:val="swiss"/>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D64"/>
    <w:multiLevelType w:val="hybridMultilevel"/>
    <w:tmpl w:val="1160FB90"/>
    <w:lvl w:ilvl="0" w:tplc="B67AD4CA">
      <w:start w:val="1"/>
      <w:numFmt w:val="bullet"/>
      <w:lvlText w:val=""/>
      <w:lvlJc w:val="left"/>
      <w:pPr>
        <w:tabs>
          <w:tab w:val="num" w:pos="170"/>
        </w:tabs>
        <w:ind w:left="360" w:hanging="19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9073B3D"/>
    <w:multiLevelType w:val="hybridMultilevel"/>
    <w:tmpl w:val="6C1A92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20213D"/>
    <w:multiLevelType w:val="hybridMultilevel"/>
    <w:tmpl w:val="F1FCE41A"/>
    <w:lvl w:ilvl="0" w:tplc="08090001">
      <w:start w:val="1"/>
      <w:numFmt w:val="bullet"/>
      <w:lvlText w:val=""/>
      <w:lvlJc w:val="left"/>
      <w:pPr>
        <w:tabs>
          <w:tab w:val="num" w:pos="720"/>
        </w:tabs>
        <w:ind w:left="720" w:hanging="360"/>
      </w:pPr>
      <w:rPr>
        <w:rFonts w:ascii="Symbol" w:hAnsi="Symbol" w:hint="default"/>
      </w:rPr>
    </w:lvl>
    <w:lvl w:ilvl="1" w:tplc="9898AD10">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F11270"/>
    <w:multiLevelType w:val="hybridMultilevel"/>
    <w:tmpl w:val="18FE1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D04C47"/>
    <w:multiLevelType w:val="hybridMultilevel"/>
    <w:tmpl w:val="1C82012A"/>
    <w:lvl w:ilvl="0" w:tplc="FC8C4686">
      <w:start w:val="1"/>
      <w:numFmt w:val="bullet"/>
      <w:lvlText w:val=""/>
      <w:lvlJc w:val="left"/>
      <w:pPr>
        <w:tabs>
          <w:tab w:val="num" w:pos="720"/>
        </w:tabs>
        <w:ind w:left="720" w:hanging="360"/>
      </w:pPr>
      <w:rPr>
        <w:rFonts w:ascii="Symbol" w:hAnsi="Symbol" w:hint="default"/>
        <w:sz w:val="22"/>
        <w:szCs w:val="22"/>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2067021940">
    <w:abstractNumId w:val="0"/>
  </w:num>
  <w:num w:numId="2" w16cid:durableId="1899045587">
    <w:abstractNumId w:val="2"/>
  </w:num>
  <w:num w:numId="3" w16cid:durableId="710106100">
    <w:abstractNumId w:val="4"/>
  </w:num>
  <w:num w:numId="4" w16cid:durableId="1763527194">
    <w:abstractNumId w:val="3"/>
  </w:num>
  <w:num w:numId="5" w16cid:durableId="88545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DC7"/>
    <w:rsid w:val="0060562F"/>
    <w:rsid w:val="00643EBD"/>
    <w:rsid w:val="00665504"/>
    <w:rsid w:val="0082446D"/>
    <w:rsid w:val="00B62708"/>
    <w:rsid w:val="00D20DC7"/>
    <w:rsid w:val="00ED51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7651A0"/>
  <w15:chartTrackingRefBased/>
  <w15:docId w15:val="{399F1859-65F6-484E-BAE1-04D327951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DC7"/>
    <w:rPr>
      <w:rFonts w:ascii="Times New Roman" w:eastAsia="Times New Roman" w:hAnsi="Times New Roman" w:cs="Times New Roman"/>
      <w:kern w:val="0"/>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20DC7"/>
    <w:rPr>
      <w:rFonts w:cs="Times New Roman"/>
      <w:color w:val="003399"/>
      <w:u w:val="single"/>
    </w:rPr>
  </w:style>
  <w:style w:type="paragraph" w:styleId="ListParagraph">
    <w:name w:val="List Paragraph"/>
    <w:basedOn w:val="Normal"/>
    <w:uiPriority w:val="34"/>
    <w:qFormat/>
    <w:rsid w:val="00D20DC7"/>
    <w:pPr>
      <w:ind w:left="720"/>
      <w:contextualSpacing/>
    </w:pPr>
  </w:style>
  <w:style w:type="paragraph" w:customStyle="1" w:styleId="Pa5">
    <w:name w:val="Pa5"/>
    <w:basedOn w:val="Normal"/>
    <w:next w:val="Normal"/>
    <w:uiPriority w:val="99"/>
    <w:rsid w:val="00D20DC7"/>
    <w:pPr>
      <w:autoSpaceDE w:val="0"/>
      <w:autoSpaceDN w:val="0"/>
      <w:adjustRightInd w:val="0"/>
      <w:spacing w:line="161" w:lineRule="atLeast"/>
    </w:pPr>
    <w:rPr>
      <w:rFonts w:ascii="Futura Book" w:eastAsiaTheme="minorHAnsi" w:hAnsi="Futura Book" w:cstheme="minorBidi"/>
    </w:rPr>
  </w:style>
  <w:style w:type="paragraph" w:customStyle="1" w:styleId="Pa3">
    <w:name w:val="Pa3"/>
    <w:basedOn w:val="Normal"/>
    <w:next w:val="Normal"/>
    <w:uiPriority w:val="99"/>
    <w:rsid w:val="00D20DC7"/>
    <w:pPr>
      <w:autoSpaceDE w:val="0"/>
      <w:autoSpaceDN w:val="0"/>
      <w:adjustRightInd w:val="0"/>
      <w:spacing w:line="161" w:lineRule="atLeast"/>
    </w:pPr>
    <w:rPr>
      <w:rFonts w:ascii="Futura Book" w:eastAsiaTheme="minorHAnsi" w:hAnsi="Futura Book" w:cstheme="minorBidi"/>
    </w:rPr>
  </w:style>
  <w:style w:type="paragraph" w:customStyle="1" w:styleId="Pa2">
    <w:name w:val="Pa2"/>
    <w:basedOn w:val="Normal"/>
    <w:next w:val="Normal"/>
    <w:uiPriority w:val="99"/>
    <w:rsid w:val="00D20DC7"/>
    <w:pPr>
      <w:autoSpaceDE w:val="0"/>
      <w:autoSpaceDN w:val="0"/>
      <w:adjustRightInd w:val="0"/>
      <w:spacing w:line="161" w:lineRule="atLeast"/>
    </w:pPr>
    <w:rPr>
      <w:rFonts w:ascii="Futura Book" w:eastAsiaTheme="minorHAnsi" w:hAnsi="Futura Book"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uni.swansea.ac.uk/academic-life/academic-regulations/aqs-policies/policy-on-extenuating-circumstances/" TargetMode="External"/><Relationship Id="rId13" Type="http://schemas.openxmlformats.org/officeDocument/2006/relationships/image" Target="media/image4.jpeg"/><Relationship Id="rId18" Type="http://schemas.openxmlformats.org/officeDocument/2006/relationships/image" Target="media/image7.png"/><Relationship Id="rId26" Type="http://schemas.openxmlformats.org/officeDocument/2006/relationships/hyperlink" Target="https://libguides.swansea.ac.uk/Management/Referencing" TargetMode="External"/><Relationship Id="rId3" Type="http://schemas.openxmlformats.org/officeDocument/2006/relationships/settings" Target="settings.xml"/><Relationship Id="rId21" Type="http://schemas.openxmlformats.org/officeDocument/2006/relationships/hyperlink" Target="https://libguides.swansea.ac.uk/APA7Referencing" TargetMode="External"/><Relationship Id="rId7" Type="http://schemas.openxmlformats.org/officeDocument/2006/relationships/hyperlink" Target="mailto:extenuating-management@swansea.ac.uk" TargetMode="External"/><Relationship Id="rId12" Type="http://schemas.openxmlformats.org/officeDocument/2006/relationships/image" Target="cid:image003.jpg@01D68606.9A0D58A0" TargetMode="External"/><Relationship Id="rId17" Type="http://schemas.openxmlformats.org/officeDocument/2006/relationships/image" Target="media/image6.png"/><Relationship Id="rId25" Type="http://schemas.openxmlformats.org/officeDocument/2006/relationships/hyperlink" Target="https://swansea-uk.libcal.com/appointments/" TargetMode="External"/><Relationship Id="rId2" Type="http://schemas.openxmlformats.org/officeDocument/2006/relationships/styles" Target="styles.xml"/><Relationship Id="rId16" Type="http://schemas.openxmlformats.org/officeDocument/2006/relationships/image" Target="cid:image006.jpg@01D68606.9A0D58A0" TargetMode="External"/><Relationship Id="rId20" Type="http://schemas.openxmlformats.org/officeDocument/2006/relationships/hyperlink" Target="mailto:assessment-management@swansea.ac.uk" TargetMode="External"/><Relationship Id="rId29" Type="http://schemas.openxmlformats.org/officeDocument/2006/relationships/hyperlink" Target="https://myuni.swansea.ac.uk/academic-life/academic-regulations/assessment-and-progress/academic-misconduct-procedure/" TargetMode="External"/><Relationship Id="rId1" Type="http://schemas.openxmlformats.org/officeDocument/2006/relationships/numbering" Target="numbering.xml"/><Relationship Id="rId6" Type="http://schemas.openxmlformats.org/officeDocument/2006/relationships/hyperlink" Target="https://myuni.swansea.ac.uk/academic-life/academic-regulations/aqs-policies/policy-on-extenuating-circumstances/" TargetMode="External"/><Relationship Id="rId11" Type="http://schemas.openxmlformats.org/officeDocument/2006/relationships/image" Target="media/image3.jpeg"/><Relationship Id="rId24" Type="http://schemas.openxmlformats.org/officeDocument/2006/relationships/hyperlink" Target="https://myuni.swansea.ac.uk/academic-success/understanding-plagiarism/" TargetMode="External"/><Relationship Id="rId5" Type="http://schemas.openxmlformats.org/officeDocument/2006/relationships/image" Target="media/image1.jpg"/><Relationship Id="rId15" Type="http://schemas.openxmlformats.org/officeDocument/2006/relationships/image" Target="media/image5.jpeg"/><Relationship Id="rId23" Type="http://schemas.openxmlformats.org/officeDocument/2006/relationships/hyperlink" Target="https://myuni.swansea.ac.uk/academic-life/academic-regulations/aqs-policies/proof-reading-policy/" TargetMode="External"/><Relationship Id="rId28" Type="http://schemas.openxmlformats.org/officeDocument/2006/relationships/hyperlink" Target="https://myuni.swansea.ac.uk/academic-success/e-learning-resources/academic-success-course/" TargetMode="External"/><Relationship Id="rId10" Type="http://schemas.openxmlformats.org/officeDocument/2006/relationships/image" Target="cid:image002.jpg@01D68606.9A0D58A0" TargetMode="External"/><Relationship Id="rId19" Type="http://schemas.openxmlformats.org/officeDocument/2006/relationships/image" Target="cid:image013.png@01D68606.0A33EFF0"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cid:image005.jpg@01D68606.9A0D58A0" TargetMode="External"/><Relationship Id="rId22" Type="http://schemas.openxmlformats.org/officeDocument/2006/relationships/hyperlink" Target="https://www.swansea.ac.uk/about-us/compliance/data-protection/student-privacy-notice/" TargetMode="External"/><Relationship Id="rId27" Type="http://schemas.openxmlformats.org/officeDocument/2006/relationships/hyperlink" Target="https://myuni.swansea.ac.uk/academic-success/e-learning-resources/academic-success-cours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1973</Words>
  <Characters>11247</Characters>
  <Application>Microsoft Office Word</Application>
  <DocSecurity>0</DocSecurity>
  <Lines>93</Lines>
  <Paragraphs>26</Paragraphs>
  <ScaleCrop>false</ScaleCrop>
  <Company/>
  <LinksUpToDate>false</LinksUpToDate>
  <CharactersWithSpaces>13194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 Wanling</dc:creator>
  <cp:keywords/>
  <dc:description/>
  <cp:lastModifiedBy>Qiu, Wanling</cp:lastModifiedBy>
  <cp:revision>1</cp:revision>
  <dcterms:created xsi:type="dcterms:W3CDTF">2023-03-27T21:47:00Z</dcterms:created>
  <dcterms:modified xsi:type="dcterms:W3CDTF">2023-03-27T21:48:00Z</dcterms:modified>
</cp:coreProperties>
</file>