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5DB5" w14:textId="77777777" w:rsidR="00B44C1D" w:rsidRPr="00B44C1D" w:rsidRDefault="00B44C1D" w:rsidP="00B44C1D">
      <w:r w:rsidRPr="00B44C1D">
        <w:rPr>
          <w:b/>
          <w:bCs/>
        </w:rPr>
        <w:t># Mock Audit #1</w:t>
      </w:r>
    </w:p>
    <w:p w14:paraId="7628D147" w14:textId="77777777" w:rsidR="00B44C1D" w:rsidRPr="00B44C1D" w:rsidRDefault="00B44C1D" w:rsidP="00B44C1D"/>
    <w:p w14:paraId="16F1799F" w14:textId="77777777" w:rsidR="00B44C1D" w:rsidRPr="00B44C1D" w:rsidRDefault="00B44C1D" w:rsidP="00B44C1D">
      <w:r w:rsidRPr="00B44C1D">
        <w:t>---</w:t>
      </w:r>
    </w:p>
    <w:p w14:paraId="48D380BC" w14:textId="77777777" w:rsidR="00B44C1D" w:rsidRPr="00B44C1D" w:rsidRDefault="00B44C1D" w:rsidP="00B44C1D"/>
    <w:p w14:paraId="74FE7A12" w14:textId="77777777" w:rsidR="00B44C1D" w:rsidRPr="00B44C1D" w:rsidRDefault="00B44C1D" w:rsidP="00B44C1D">
      <w:r w:rsidRPr="00B44C1D">
        <w:rPr>
          <w:b/>
          <w:bCs/>
        </w:rPr>
        <w:t>### Scope Notes</w:t>
      </w:r>
    </w:p>
    <w:p w14:paraId="619DF335" w14:textId="77777777" w:rsidR="00B44C1D" w:rsidRPr="00B44C1D" w:rsidRDefault="00B44C1D" w:rsidP="00B44C1D"/>
    <w:p w14:paraId="03881D09" w14:textId="77777777" w:rsidR="00B44C1D" w:rsidRPr="00B44C1D" w:rsidRDefault="00B44C1D" w:rsidP="00B44C1D">
      <w:r w:rsidRPr="00B44C1D">
        <w:rPr>
          <w:b/>
          <w:bCs/>
        </w:rPr>
        <w:t>**Repo:**</w:t>
      </w:r>
      <w:r w:rsidRPr="00B44C1D">
        <w:t xml:space="preserve"> OpenZeppelin Contracts v4.x  </w:t>
      </w:r>
    </w:p>
    <w:p w14:paraId="17CEA183" w14:textId="77777777" w:rsidR="00B44C1D" w:rsidRPr="00B44C1D" w:rsidRDefault="00B44C1D" w:rsidP="00B44C1D">
      <w:r w:rsidRPr="00B44C1D">
        <w:rPr>
          <w:b/>
          <w:bCs/>
        </w:rPr>
        <w:t>**Commit Hash:**</w:t>
      </w:r>
      <w:r w:rsidRPr="00B44C1D">
        <w:t xml:space="preserve"> 4a67c6f3ab2be41487889a020c99e11dedbd6eb4  </w:t>
      </w:r>
    </w:p>
    <w:p w14:paraId="6D16DDC1" w14:textId="77777777" w:rsidR="00B44C1D" w:rsidRPr="00B44C1D" w:rsidRDefault="00B44C1D" w:rsidP="00B44C1D">
      <w:r w:rsidRPr="00B44C1D">
        <w:rPr>
          <w:b/>
          <w:bCs/>
        </w:rPr>
        <w:t>**Target:**</w:t>
      </w:r>
      <w:r w:rsidRPr="00B44C1D">
        <w:t xml:space="preserve"> ERC20 token implementation  </w:t>
      </w:r>
    </w:p>
    <w:p w14:paraId="214613AD" w14:textId="77777777" w:rsidR="00B44C1D" w:rsidRPr="00B44C1D" w:rsidRDefault="00B44C1D" w:rsidP="00B44C1D"/>
    <w:p w14:paraId="186D9051" w14:textId="77777777" w:rsidR="00B44C1D" w:rsidRPr="00B44C1D" w:rsidRDefault="00B44C1D" w:rsidP="00B44C1D">
      <w:r w:rsidRPr="00B44C1D">
        <w:rPr>
          <w:b/>
          <w:bCs/>
        </w:rPr>
        <w:t>**Contracts in Scope:**</w:t>
      </w:r>
      <w:r w:rsidRPr="00B44C1D">
        <w:t xml:space="preserve">  </w:t>
      </w:r>
    </w:p>
    <w:p w14:paraId="3E463D4E" w14:textId="77777777" w:rsidR="00B44C1D" w:rsidRPr="00B44C1D" w:rsidRDefault="00B44C1D" w:rsidP="00B44C1D">
      <w:r w:rsidRPr="00B44C1D">
        <w:t>- ERC20.sol (main implementation, 305 LoC)  </w:t>
      </w:r>
    </w:p>
    <w:p w14:paraId="27AAB6EC" w14:textId="77777777" w:rsidR="00B44C1D" w:rsidRPr="00B44C1D" w:rsidRDefault="00B44C1D" w:rsidP="00B44C1D">
      <w:r w:rsidRPr="00B44C1D">
        <w:t>- IERC20.sol (interface – referenced only)  </w:t>
      </w:r>
    </w:p>
    <w:p w14:paraId="5B38508D" w14:textId="77777777" w:rsidR="00B44C1D" w:rsidRPr="00B44C1D" w:rsidRDefault="00B44C1D" w:rsidP="00B44C1D">
      <w:r w:rsidRPr="00B44C1D">
        <w:t>- Context.sol (utility – no audit focus)  </w:t>
      </w:r>
    </w:p>
    <w:p w14:paraId="1A7722BE" w14:textId="77777777" w:rsidR="00B44C1D" w:rsidRPr="00B44C1D" w:rsidRDefault="00B44C1D" w:rsidP="00B44C1D">
      <w:r w:rsidRPr="00B44C1D">
        <w:t>- IERC20Metadata.sol (metadata interface – low risk)  </w:t>
      </w:r>
    </w:p>
    <w:p w14:paraId="677C8D9E" w14:textId="77777777" w:rsidR="00B44C1D" w:rsidRPr="00B44C1D" w:rsidRDefault="00B44C1D" w:rsidP="00B44C1D"/>
    <w:p w14:paraId="3051C1E3" w14:textId="77777777" w:rsidR="00B44C1D" w:rsidRPr="00B44C1D" w:rsidRDefault="00B44C1D" w:rsidP="00B44C1D">
      <w:r w:rsidRPr="00B44C1D">
        <w:rPr>
          <w:b/>
          <w:bCs/>
        </w:rPr>
        <w:t>**Out of Scope:**</w:t>
      </w:r>
      <w:r w:rsidRPr="00B44C1D">
        <w:t xml:space="preserve">  </w:t>
      </w:r>
    </w:p>
    <w:p w14:paraId="4B87F2FD" w14:textId="77777777" w:rsidR="00B44C1D" w:rsidRPr="00B44C1D" w:rsidRDefault="00B44C1D" w:rsidP="00B44C1D">
      <w:r w:rsidRPr="00B44C1D">
        <w:t>- Extensions (ERC20Burnable, ERC20Capped, ERC20Pausable, etc.)  </w:t>
      </w:r>
    </w:p>
    <w:p w14:paraId="39819F5D" w14:textId="77777777" w:rsidR="00B44C1D" w:rsidRPr="00B44C1D" w:rsidRDefault="00B44C1D" w:rsidP="00B44C1D">
      <w:r w:rsidRPr="00B44C1D">
        <w:t>- Upgradeable variants (ERC20Upgradeable.sol)  </w:t>
      </w:r>
    </w:p>
    <w:p w14:paraId="3CCB8941" w14:textId="77777777" w:rsidR="00B44C1D" w:rsidRPr="00B44C1D" w:rsidRDefault="00B44C1D" w:rsidP="00B44C1D">
      <w:r w:rsidRPr="00B44C1D">
        <w:t>- Any other unrelated utilities/helpers  </w:t>
      </w:r>
    </w:p>
    <w:p w14:paraId="675D4D9D" w14:textId="77777777" w:rsidR="00B44C1D" w:rsidRPr="00B44C1D" w:rsidRDefault="00B44C1D" w:rsidP="00B44C1D"/>
    <w:p w14:paraId="0177796C" w14:textId="77777777" w:rsidR="00B44C1D" w:rsidRPr="00B44C1D" w:rsidRDefault="00B44C1D" w:rsidP="00B44C1D">
      <w:r w:rsidRPr="00B44C1D">
        <w:t>---</w:t>
      </w:r>
    </w:p>
    <w:p w14:paraId="5F79E199" w14:textId="77777777" w:rsidR="00B44C1D" w:rsidRPr="00B44C1D" w:rsidRDefault="00B44C1D" w:rsidP="00B44C1D"/>
    <w:p w14:paraId="61D0A1B8" w14:textId="77777777" w:rsidR="00B44C1D" w:rsidRPr="00B44C1D" w:rsidRDefault="00B44C1D" w:rsidP="00B44C1D">
      <w:r w:rsidRPr="00B44C1D">
        <w:rPr>
          <w:b/>
          <w:bCs/>
        </w:rPr>
        <w:t>### Severity Criteria</w:t>
      </w:r>
    </w:p>
    <w:p w14:paraId="1BD8EDCE" w14:textId="77777777" w:rsidR="00B44C1D" w:rsidRPr="00B44C1D" w:rsidRDefault="00B44C1D" w:rsidP="00B44C1D"/>
    <w:p w14:paraId="6C27C921" w14:textId="77777777" w:rsidR="00B44C1D" w:rsidRPr="00B44C1D" w:rsidRDefault="00B44C1D" w:rsidP="00B44C1D">
      <w:r w:rsidRPr="00B44C1D">
        <w:rPr>
          <w:b/>
          <w:bCs/>
        </w:rPr>
        <w:t>**High**</w:t>
      </w:r>
    </w:p>
    <w:p w14:paraId="4D5BFA43" w14:textId="77777777" w:rsidR="00B44C1D" w:rsidRPr="00B44C1D" w:rsidRDefault="00B44C1D" w:rsidP="00B44C1D">
      <w:r w:rsidRPr="00B44C1D">
        <w:t>- Direct loss of funds or permanent lock of assets.</w:t>
      </w:r>
    </w:p>
    <w:p w14:paraId="5C9CBF2B" w14:textId="77777777" w:rsidR="00B44C1D" w:rsidRPr="00B44C1D" w:rsidRDefault="00B44C1D" w:rsidP="00B44C1D">
      <w:r w:rsidRPr="00B44C1D">
        <w:t>- Anyone can exploit (not just privileged roles).</w:t>
      </w:r>
    </w:p>
    <w:p w14:paraId="045EC4DE" w14:textId="77777777" w:rsidR="00B44C1D" w:rsidRPr="00B44C1D" w:rsidRDefault="00B44C1D" w:rsidP="00B44C1D">
      <w:r w:rsidRPr="00B44C1D">
        <w:lastRenderedPageBreak/>
        <w:t>- Breaks core protocol functionality.</w:t>
      </w:r>
    </w:p>
    <w:p w14:paraId="42B32FDF" w14:textId="77777777" w:rsidR="00B44C1D" w:rsidRPr="00B44C1D" w:rsidRDefault="00B44C1D" w:rsidP="00B44C1D"/>
    <w:p w14:paraId="6F4052D4" w14:textId="77777777" w:rsidR="00B44C1D" w:rsidRPr="00B44C1D" w:rsidRDefault="00B44C1D" w:rsidP="00B44C1D">
      <w:r w:rsidRPr="00B44C1D">
        <w:rPr>
          <w:b/>
          <w:bCs/>
        </w:rPr>
        <w:t>**Medium**</w:t>
      </w:r>
    </w:p>
    <w:p w14:paraId="11B68089" w14:textId="77777777" w:rsidR="00B44C1D" w:rsidRPr="00B44C1D" w:rsidRDefault="00B44C1D" w:rsidP="00B44C1D">
      <w:r w:rsidRPr="00B44C1D">
        <w:t>- Causes significant disruption (DoS, griefing, governance failure).</w:t>
      </w:r>
    </w:p>
    <w:p w14:paraId="216DC271" w14:textId="77777777" w:rsidR="00B44C1D" w:rsidRPr="00B44C1D" w:rsidRDefault="00B44C1D" w:rsidP="00B44C1D">
      <w:r w:rsidRPr="00B44C1D">
        <w:t>- Exploitable under some conditions or requires privileged roles.</w:t>
      </w:r>
    </w:p>
    <w:p w14:paraId="0AC92526" w14:textId="77777777" w:rsidR="00B44C1D" w:rsidRPr="00B44C1D" w:rsidRDefault="00B44C1D" w:rsidP="00B44C1D">
      <w:r w:rsidRPr="00B44C1D">
        <w:t>- Financial loss is possible but limited.</w:t>
      </w:r>
    </w:p>
    <w:p w14:paraId="61A2C9D7" w14:textId="77777777" w:rsidR="00B44C1D" w:rsidRPr="00B44C1D" w:rsidRDefault="00B44C1D" w:rsidP="00B44C1D"/>
    <w:p w14:paraId="3D262F4C" w14:textId="77777777" w:rsidR="00B44C1D" w:rsidRPr="00B44C1D" w:rsidRDefault="00B44C1D" w:rsidP="00B44C1D">
      <w:r w:rsidRPr="00B44C1D">
        <w:rPr>
          <w:b/>
          <w:bCs/>
        </w:rPr>
        <w:t>**Low**</w:t>
      </w:r>
    </w:p>
    <w:p w14:paraId="7CF1498D" w14:textId="77777777" w:rsidR="00B44C1D" w:rsidRPr="00B44C1D" w:rsidRDefault="00B44C1D" w:rsidP="00B44C1D">
      <w:r w:rsidRPr="00B44C1D">
        <w:t>- Minor issues: inefficiencies, gas waste, unclear logic, small inconsistencies.</w:t>
      </w:r>
    </w:p>
    <w:p w14:paraId="4F9FA959" w14:textId="77777777" w:rsidR="00B44C1D" w:rsidRPr="00B44C1D" w:rsidRDefault="00B44C1D" w:rsidP="00B44C1D">
      <w:r w:rsidRPr="00B44C1D">
        <w:t>- Doesn't threaten core security or funds.</w:t>
      </w:r>
    </w:p>
    <w:p w14:paraId="3B309060" w14:textId="77777777" w:rsidR="00B44C1D" w:rsidRPr="00B44C1D" w:rsidRDefault="00B44C1D" w:rsidP="00B44C1D"/>
    <w:p w14:paraId="511F92EF" w14:textId="77777777" w:rsidR="00B44C1D" w:rsidRPr="00B44C1D" w:rsidRDefault="00B44C1D" w:rsidP="00B44C1D">
      <w:r w:rsidRPr="00B44C1D">
        <w:rPr>
          <w:b/>
          <w:bCs/>
        </w:rPr>
        <w:t>**Informational / Non-Critical**</w:t>
      </w:r>
    </w:p>
    <w:p w14:paraId="4354AF6B" w14:textId="77777777" w:rsidR="00B44C1D" w:rsidRPr="00B44C1D" w:rsidRDefault="00B44C1D" w:rsidP="00B44C1D">
      <w:r w:rsidRPr="00B44C1D">
        <w:t>- Code style, readability, missing comments.</w:t>
      </w:r>
    </w:p>
    <w:p w14:paraId="22DA787C" w14:textId="77777777" w:rsidR="00B44C1D" w:rsidRPr="00B44C1D" w:rsidRDefault="00B44C1D" w:rsidP="00B44C1D">
      <w:r w:rsidRPr="00B44C1D">
        <w:t>- Best practices (naming conventions, event emissions, input validation improvements).</w:t>
      </w:r>
    </w:p>
    <w:p w14:paraId="324CF401" w14:textId="77777777" w:rsidR="00B44C1D" w:rsidRPr="00B44C1D" w:rsidRDefault="00B44C1D" w:rsidP="00B44C1D">
      <w:r w:rsidRPr="00B44C1D">
        <w:t>- No security impact.</w:t>
      </w:r>
    </w:p>
    <w:p w14:paraId="4D39A4BA" w14:textId="77777777" w:rsidR="00B44C1D" w:rsidRPr="00B44C1D" w:rsidRDefault="00B44C1D" w:rsidP="00B44C1D"/>
    <w:p w14:paraId="37714FA8" w14:textId="77777777" w:rsidR="00B44C1D" w:rsidRPr="00B44C1D" w:rsidRDefault="00B44C1D" w:rsidP="00B44C1D">
      <w:r w:rsidRPr="00B44C1D">
        <w:t>---</w:t>
      </w:r>
    </w:p>
    <w:p w14:paraId="1109C2F1" w14:textId="77777777" w:rsidR="00B44C1D" w:rsidRPr="00B44C1D" w:rsidRDefault="00B44C1D" w:rsidP="00B44C1D"/>
    <w:p w14:paraId="3E884209" w14:textId="77777777" w:rsidR="00B44C1D" w:rsidRPr="00B44C1D" w:rsidRDefault="00B44C1D" w:rsidP="00B44C1D">
      <w:r w:rsidRPr="00B44C1D">
        <w:rPr>
          <w:b/>
          <w:bCs/>
        </w:rPr>
        <w:t>## Findings</w:t>
      </w:r>
    </w:p>
    <w:p w14:paraId="0C5A2CBD" w14:textId="77777777" w:rsidR="00B44C1D" w:rsidRPr="00B44C1D" w:rsidRDefault="00B44C1D" w:rsidP="00B44C1D"/>
    <w:p w14:paraId="7A72FD7D" w14:textId="77777777" w:rsidR="00B44C1D" w:rsidRPr="00B44C1D" w:rsidRDefault="00B44C1D" w:rsidP="00B44C1D">
      <w:r w:rsidRPr="00B44C1D">
        <w:rPr>
          <w:b/>
          <w:bCs/>
        </w:rPr>
        <w:t>### High Severity</w:t>
      </w:r>
    </w:p>
    <w:p w14:paraId="28739268" w14:textId="77777777" w:rsidR="00B44C1D" w:rsidRPr="00B44C1D" w:rsidRDefault="00B44C1D" w:rsidP="00B44C1D"/>
    <w:p w14:paraId="74C46C21" w14:textId="77777777" w:rsidR="00B44C1D" w:rsidRPr="00B44C1D" w:rsidRDefault="00B44C1D" w:rsidP="00B44C1D">
      <w:r w:rsidRPr="00B44C1D">
        <w:rPr>
          <w:b/>
          <w:bCs/>
        </w:rPr>
        <w:t>### Medium Severity</w:t>
      </w:r>
    </w:p>
    <w:p w14:paraId="2E7531B7" w14:textId="77777777" w:rsidR="00B44C1D" w:rsidRPr="00B44C1D" w:rsidRDefault="00B44C1D" w:rsidP="00B44C1D"/>
    <w:p w14:paraId="6100F98B" w14:textId="77777777" w:rsidR="00B44C1D" w:rsidRPr="00B44C1D" w:rsidRDefault="00B44C1D" w:rsidP="00B44C1D">
      <w:r w:rsidRPr="00B44C1D">
        <w:rPr>
          <w:b/>
          <w:bCs/>
        </w:rPr>
        <w:t>**M-01: ERC20 Approval Race**</w:t>
      </w:r>
    </w:p>
    <w:p w14:paraId="7D722EF2" w14:textId="77777777" w:rsidR="00B44C1D" w:rsidRPr="00B44C1D" w:rsidRDefault="00B44C1D" w:rsidP="00B44C1D"/>
    <w:p w14:paraId="207FF7DF" w14:textId="77777777" w:rsidR="00B44C1D" w:rsidRPr="00B44C1D" w:rsidRDefault="00B44C1D" w:rsidP="00B44C1D">
      <w:r w:rsidRPr="00B44C1D">
        <w:rPr>
          <w:i/>
          <w:iCs/>
        </w:rPr>
        <w:t>*Summary*</w:t>
      </w:r>
    </w:p>
    <w:p w14:paraId="6854E686" w14:textId="77777777" w:rsidR="00B44C1D" w:rsidRPr="00B44C1D" w:rsidRDefault="00B44C1D" w:rsidP="00B44C1D">
      <w:r w:rsidRPr="00B44C1D">
        <w:lastRenderedPageBreak/>
        <w:t>Changing a non-zero allowance with `approve(spender, new)` can be raced by the spender using `transferFrom()`, allowing use of both the old and new values under tx ordering.</w:t>
      </w:r>
    </w:p>
    <w:p w14:paraId="1C1C8B95" w14:textId="77777777" w:rsidR="00B44C1D" w:rsidRPr="00B44C1D" w:rsidRDefault="00B44C1D" w:rsidP="00B44C1D"/>
    <w:p w14:paraId="0E2391FF" w14:textId="77777777" w:rsidR="00B44C1D" w:rsidRPr="00B44C1D" w:rsidRDefault="00B44C1D" w:rsidP="00B44C1D">
      <w:r w:rsidRPr="00B44C1D">
        <w:rPr>
          <w:i/>
          <w:iCs/>
        </w:rPr>
        <w:t>*Location*</w:t>
      </w:r>
    </w:p>
    <w:p w14:paraId="05A4A654" w14:textId="77777777" w:rsidR="00B44C1D" w:rsidRPr="00B44C1D" w:rsidRDefault="00B44C1D" w:rsidP="00B44C1D">
      <w:r w:rsidRPr="00B44C1D">
        <w:t>`ERC20.approve`, `ERC20.transferFrom`, `ERC20._approve`, `ERC20._spendAllowance`</w:t>
      </w:r>
    </w:p>
    <w:p w14:paraId="188D8AF5" w14:textId="77777777" w:rsidR="00B44C1D" w:rsidRPr="00B44C1D" w:rsidRDefault="00B44C1D" w:rsidP="00B44C1D"/>
    <w:p w14:paraId="09189374" w14:textId="77777777" w:rsidR="00B44C1D" w:rsidRPr="00B44C1D" w:rsidRDefault="00B44C1D" w:rsidP="00B44C1D">
      <w:r w:rsidRPr="00B44C1D">
        <w:rPr>
          <w:i/>
          <w:iCs/>
        </w:rPr>
        <w:t>*Description*</w:t>
      </w:r>
    </w:p>
    <w:p w14:paraId="0EDD7055" w14:textId="77777777" w:rsidR="00B44C1D" w:rsidRPr="00B44C1D" w:rsidRDefault="00B44C1D" w:rsidP="00B44C1D">
      <w:r w:rsidRPr="00B44C1D">
        <w:t>`approve` overwrites `_allowances[owner][spender]` without requiring `value` to be zero first.  `transferFrom()` spends whatever allowance is current at the execution (No atomic link between "change" and "spend").</w:t>
      </w:r>
    </w:p>
    <w:p w14:paraId="602B2047" w14:textId="77777777" w:rsidR="00B44C1D" w:rsidRPr="00B44C1D" w:rsidRDefault="00B44C1D" w:rsidP="00B44C1D"/>
    <w:p w14:paraId="718234DB" w14:textId="77777777" w:rsidR="00B44C1D" w:rsidRPr="00B44C1D" w:rsidRDefault="00B44C1D" w:rsidP="00B44C1D">
      <w:r w:rsidRPr="00B44C1D">
        <w:rPr>
          <w:i/>
          <w:iCs/>
        </w:rPr>
        <w:t>*Proof of Concept (PoC)*</w:t>
      </w:r>
    </w:p>
    <w:p w14:paraId="2B32B96F" w14:textId="77777777" w:rsidR="00B44C1D" w:rsidRPr="00B44C1D" w:rsidRDefault="00B44C1D" w:rsidP="00B44C1D">
      <w:r w:rsidRPr="00B44C1D">
        <w:t>1.  Deploy an ERC20 token.</w:t>
      </w:r>
    </w:p>
    <w:p w14:paraId="5400A52C" w14:textId="77777777" w:rsidR="00B44C1D" w:rsidRPr="00B44C1D" w:rsidRDefault="00B44C1D" w:rsidP="00B44C1D">
      <w:r w:rsidRPr="00B44C1D">
        <w:t>2.  `owner` approves `spender` for 100 tokens:</w:t>
      </w:r>
    </w:p>
    <w:p w14:paraId="37CD7E9F" w14:textId="77777777" w:rsidR="00B44C1D" w:rsidRPr="00B44C1D" w:rsidRDefault="00B44C1D" w:rsidP="00B44C1D">
      <w:r w:rsidRPr="00B44C1D">
        <w:t>    `token.approve(spender, 100);`</w:t>
      </w:r>
    </w:p>
    <w:p w14:paraId="617F7A58" w14:textId="77777777" w:rsidR="00B44C1D" w:rsidRPr="00B44C1D" w:rsidRDefault="00B44C1D" w:rsidP="00B44C1D">
      <w:r w:rsidRPr="00B44C1D">
        <w:t>3.  Later, `owner` wants to reduce to 20, so broadcasts:</w:t>
      </w:r>
    </w:p>
    <w:p w14:paraId="728560FA" w14:textId="77777777" w:rsidR="00B44C1D" w:rsidRPr="00B44C1D" w:rsidRDefault="00B44C1D" w:rsidP="00B44C1D">
      <w:r w:rsidRPr="00B44C1D">
        <w:t>    `token.approve(spender, 20);`</w:t>
      </w:r>
    </w:p>
    <w:p w14:paraId="01E63CF4" w14:textId="77777777" w:rsidR="00B44C1D" w:rsidRPr="00B44C1D" w:rsidRDefault="00B44C1D" w:rsidP="00B44C1D">
      <w:r w:rsidRPr="00B44C1D">
        <w:t>4.  Before that tx is mined, `spender` front-runs with:</w:t>
      </w:r>
    </w:p>
    <w:p w14:paraId="78BCFFEE" w14:textId="77777777" w:rsidR="00B44C1D" w:rsidRPr="00B44C1D" w:rsidRDefault="00B44C1D" w:rsidP="00B44C1D">
      <w:r w:rsidRPr="00B44C1D">
        <w:t>    `token.transferFrom(owner, attacker, 100);`</w:t>
      </w:r>
    </w:p>
    <w:p w14:paraId="05B33C83" w14:textId="77777777" w:rsidR="00B44C1D" w:rsidRPr="00B44C1D" w:rsidRDefault="00B44C1D" w:rsidP="00B44C1D">
      <w:r w:rsidRPr="00B44C1D">
        <w:t>    (uses old allowance).</w:t>
      </w:r>
    </w:p>
    <w:p w14:paraId="4825191F" w14:textId="77777777" w:rsidR="00B44C1D" w:rsidRPr="00B44C1D" w:rsidRDefault="00B44C1D" w:rsidP="00B44C1D">
      <w:r w:rsidRPr="00B44C1D">
        <w:t>5.  Then the `approve(20)` tx lands, setting a new allowance.</w:t>
      </w:r>
    </w:p>
    <w:p w14:paraId="5241A88E" w14:textId="77777777" w:rsidR="00B44C1D" w:rsidRPr="00B44C1D" w:rsidRDefault="00B44C1D" w:rsidP="00B44C1D">
      <w:r w:rsidRPr="00B44C1D">
        <w:t>6.  `spender` can now call:</w:t>
      </w:r>
    </w:p>
    <w:p w14:paraId="3BEC37D0" w14:textId="77777777" w:rsidR="00B44C1D" w:rsidRPr="00B44C1D" w:rsidRDefault="00B44C1D" w:rsidP="00B44C1D">
      <w:r w:rsidRPr="00B44C1D">
        <w:t>    `token.transferFrom(owner, attacker, 20);`</w:t>
      </w:r>
    </w:p>
    <w:p w14:paraId="7025F370" w14:textId="77777777" w:rsidR="00B44C1D" w:rsidRPr="00B44C1D" w:rsidRDefault="00B44C1D" w:rsidP="00B44C1D">
      <w:r w:rsidRPr="00B44C1D">
        <w:t>    (uses new allowance).</w:t>
      </w:r>
    </w:p>
    <w:p w14:paraId="7AF8F776" w14:textId="77777777" w:rsidR="00B44C1D" w:rsidRPr="00B44C1D" w:rsidRDefault="00B44C1D" w:rsidP="00B44C1D">
      <w:r w:rsidRPr="00B44C1D">
        <w:t>Result: Spender drains 120 tokens instead of the intended 20.</w:t>
      </w:r>
    </w:p>
    <w:p w14:paraId="3C3A59BC" w14:textId="77777777" w:rsidR="00B44C1D" w:rsidRPr="00B44C1D" w:rsidRDefault="00B44C1D" w:rsidP="00B44C1D"/>
    <w:p w14:paraId="2591627B" w14:textId="77777777" w:rsidR="00B44C1D" w:rsidRPr="00B44C1D" w:rsidRDefault="00B44C1D" w:rsidP="00B44C1D">
      <w:r w:rsidRPr="00B44C1D">
        <w:rPr>
          <w:i/>
          <w:iCs/>
        </w:rPr>
        <w:t>*Impact*</w:t>
      </w:r>
    </w:p>
    <w:p w14:paraId="557BD2B6" w14:textId="77777777" w:rsidR="00B44C1D" w:rsidRPr="00B44C1D" w:rsidRDefault="00B44C1D" w:rsidP="00B44C1D">
      <w:r w:rsidRPr="00B44C1D">
        <w:lastRenderedPageBreak/>
        <w:t>Owner's intended reduction/reset can be bypassed during the race window, therefore effective spend may be "old + new".</w:t>
      </w:r>
    </w:p>
    <w:p w14:paraId="0A4F7BA5" w14:textId="77777777" w:rsidR="00B44C1D" w:rsidRPr="00B44C1D" w:rsidRDefault="00B44C1D" w:rsidP="00B44C1D"/>
    <w:p w14:paraId="26470F28" w14:textId="77777777" w:rsidR="00B44C1D" w:rsidRPr="00B44C1D" w:rsidRDefault="00B44C1D" w:rsidP="00B44C1D">
      <w:r w:rsidRPr="00B44C1D">
        <w:rPr>
          <w:i/>
          <w:iCs/>
        </w:rPr>
        <w:t>*Severity*</w:t>
      </w:r>
    </w:p>
    <w:p w14:paraId="0F1D3D70" w14:textId="77777777" w:rsidR="00B44C1D" w:rsidRPr="00B44C1D" w:rsidRDefault="00B44C1D" w:rsidP="00B44C1D">
      <w:r w:rsidRPr="00B44C1D">
        <w:t>Medium: known ERC-20 limitation; the exploit requires a motivated spender + mempool timing but results in unexpected extra spend.</w:t>
      </w:r>
    </w:p>
    <w:p w14:paraId="6FCAA53C" w14:textId="77777777" w:rsidR="00B44C1D" w:rsidRPr="00B44C1D" w:rsidRDefault="00B44C1D" w:rsidP="00B44C1D"/>
    <w:p w14:paraId="4C31EDCD" w14:textId="77777777" w:rsidR="00B44C1D" w:rsidRPr="00B44C1D" w:rsidRDefault="00B44C1D" w:rsidP="00B44C1D">
      <w:r w:rsidRPr="00B44C1D">
        <w:rPr>
          <w:i/>
          <w:iCs/>
        </w:rPr>
        <w:t>*Recommendations*</w:t>
      </w:r>
    </w:p>
    <w:p w14:paraId="327CA6D1" w14:textId="77777777" w:rsidR="00B44C1D" w:rsidRPr="00B44C1D" w:rsidRDefault="00B44C1D" w:rsidP="00B44C1D">
      <w:r w:rsidRPr="00B44C1D">
        <w:t>- Two-step change: `approve(spender, 0)` -&gt; wait confirmation -&gt; `approve(spender, new)`.</w:t>
      </w:r>
    </w:p>
    <w:p w14:paraId="7318757E" w14:textId="77777777" w:rsidR="00B44C1D" w:rsidRPr="00B44C1D" w:rsidRDefault="00B44C1D" w:rsidP="00B44C1D">
      <w:r w:rsidRPr="00B44C1D">
        <w:t>- Consider EIP-2612/Permit2 flows to avoid multi-tx races.</w:t>
      </w:r>
    </w:p>
    <w:p w14:paraId="0C604D40" w14:textId="77777777" w:rsidR="00B44C1D" w:rsidRPr="00B44C1D" w:rsidRDefault="00B44C1D" w:rsidP="00B44C1D"/>
    <w:p w14:paraId="65804812" w14:textId="77777777" w:rsidR="00B44C1D" w:rsidRPr="00B44C1D" w:rsidRDefault="00B44C1D" w:rsidP="00B44C1D">
      <w:r w:rsidRPr="00B44C1D">
        <w:rPr>
          <w:i/>
          <w:iCs/>
        </w:rPr>
        <w:t>*Status*</w:t>
      </w:r>
    </w:p>
    <w:p w14:paraId="0559C0BF" w14:textId="77777777" w:rsidR="00B44C1D" w:rsidRPr="00B44C1D" w:rsidRDefault="00B44C1D" w:rsidP="00B44C1D">
      <w:r w:rsidRPr="00B44C1D">
        <w:t>Known ERC-20 standard limitation, not an implementation bug.</w:t>
      </w:r>
    </w:p>
    <w:p w14:paraId="5F440992" w14:textId="77777777" w:rsidR="00B44C1D" w:rsidRPr="00B44C1D" w:rsidRDefault="00B44C1D" w:rsidP="00B44C1D"/>
    <w:p w14:paraId="503009FE" w14:textId="77777777" w:rsidR="00B44C1D" w:rsidRPr="00B44C1D" w:rsidRDefault="00B44C1D" w:rsidP="00B44C1D">
      <w:r w:rsidRPr="00B44C1D">
        <w:rPr>
          <w:b/>
          <w:bCs/>
        </w:rPr>
        <w:t>### Low Severity</w:t>
      </w:r>
    </w:p>
    <w:p w14:paraId="5DFC3AF3" w14:textId="77777777" w:rsidR="00B44C1D" w:rsidRPr="00B44C1D" w:rsidRDefault="00B44C1D" w:rsidP="00B44C1D"/>
    <w:p w14:paraId="306E68C6" w14:textId="77777777" w:rsidR="00B44C1D" w:rsidRPr="00B44C1D" w:rsidRDefault="00B44C1D" w:rsidP="00B44C1D">
      <w:r w:rsidRPr="00B44C1D">
        <w:rPr>
          <w:b/>
          <w:bCs/>
        </w:rPr>
        <w:t>### Informational / Non-Critical</w:t>
      </w:r>
    </w:p>
    <w:p w14:paraId="16B64E5F" w14:textId="77777777" w:rsidR="00B44C1D" w:rsidRPr="00B44C1D" w:rsidRDefault="00B44C1D" w:rsidP="00B44C1D"/>
    <w:p w14:paraId="6AE94F34" w14:textId="77777777" w:rsidR="00B44C1D" w:rsidRPr="00B44C1D" w:rsidRDefault="00B44C1D" w:rsidP="00B44C1D">
      <w:r w:rsidRPr="00B44C1D">
        <w:rPr>
          <w:b/>
          <w:bCs/>
        </w:rPr>
        <w:t>**L-01: Inconsistent pragma directives**</w:t>
      </w:r>
    </w:p>
    <w:p w14:paraId="13905CAE" w14:textId="77777777" w:rsidR="00B44C1D" w:rsidRPr="00B44C1D" w:rsidRDefault="00B44C1D" w:rsidP="00B44C1D"/>
    <w:p w14:paraId="24402A26" w14:textId="77777777" w:rsidR="00B44C1D" w:rsidRPr="00B44C1D" w:rsidRDefault="00B44C1D" w:rsidP="00B44C1D">
      <w:r w:rsidRPr="00B44C1D">
        <w:rPr>
          <w:i/>
          <w:iCs/>
        </w:rPr>
        <w:t>*Description*</w:t>
      </w:r>
    </w:p>
    <w:p w14:paraId="4C9DAA5A" w14:textId="77777777" w:rsidR="00B44C1D" w:rsidRPr="00B44C1D" w:rsidRDefault="00B44C1D" w:rsidP="00B44C1D">
      <w:r w:rsidRPr="00B44C1D">
        <w:t>FIles within the ERC20 implementation use different pragma constraints (`&gt;=0.4.16`, `&gt;=0.6.2`, `&gt;=0.8.4`, `&gt;=^0.8.20`).</w:t>
      </w:r>
    </w:p>
    <w:p w14:paraId="579D2186" w14:textId="77777777" w:rsidR="00B44C1D" w:rsidRPr="00B44C1D" w:rsidRDefault="00B44C1D" w:rsidP="00B44C1D"/>
    <w:p w14:paraId="421C01EC" w14:textId="77777777" w:rsidR="00B44C1D" w:rsidRPr="00B44C1D" w:rsidRDefault="00B44C1D" w:rsidP="00B44C1D">
      <w:r w:rsidRPr="00B44C1D">
        <w:rPr>
          <w:i/>
          <w:iCs/>
        </w:rPr>
        <w:t>*Impact*</w:t>
      </w:r>
    </w:p>
    <w:p w14:paraId="47829852" w14:textId="77777777" w:rsidR="00B44C1D" w:rsidRPr="00B44C1D" w:rsidRDefault="00B44C1D" w:rsidP="00B44C1D">
      <w:r w:rsidRPr="00B44C1D">
        <w:t>Low.  No direct vulnerability, but compilation differences could introduce small discrepencies across environments.</w:t>
      </w:r>
    </w:p>
    <w:p w14:paraId="781A569B" w14:textId="77777777" w:rsidR="00B44C1D" w:rsidRPr="00B44C1D" w:rsidRDefault="00B44C1D" w:rsidP="00B44C1D"/>
    <w:p w14:paraId="257969D4" w14:textId="77777777" w:rsidR="00B44C1D" w:rsidRPr="00B44C1D" w:rsidRDefault="00B44C1D" w:rsidP="00B44C1D">
      <w:r w:rsidRPr="00B44C1D">
        <w:rPr>
          <w:i/>
          <w:iCs/>
        </w:rPr>
        <w:lastRenderedPageBreak/>
        <w:t>*Recommendation*</w:t>
      </w:r>
      <w:r w:rsidRPr="00B44C1D">
        <w:t xml:space="preserve"> Standardise pragma directives (e.g., `^0.8.20`) across all contracts).</w:t>
      </w:r>
    </w:p>
    <w:p w14:paraId="3DDDA4AF" w14:textId="77777777" w:rsidR="00B44C1D" w:rsidRPr="00B44C1D" w:rsidRDefault="00B44C1D" w:rsidP="00B44C1D">
      <w:r w:rsidRPr="00B44C1D">
        <w:br/>
      </w:r>
    </w:p>
    <w:p w14:paraId="7B03B007" w14:textId="77777777" w:rsidR="00B44C1D" w:rsidRPr="00B44C1D" w:rsidRDefault="00B44C1D" w:rsidP="00B44C1D">
      <w:r w:rsidRPr="00B44C1D">
        <w:t>---</w:t>
      </w:r>
    </w:p>
    <w:p w14:paraId="5784F04E" w14:textId="77777777" w:rsidR="00B44C1D" w:rsidRPr="00B44C1D" w:rsidRDefault="00B44C1D" w:rsidP="00B44C1D"/>
    <w:p w14:paraId="2203D29B" w14:textId="77777777" w:rsidR="00B44C1D" w:rsidRPr="00B44C1D" w:rsidRDefault="00B44C1D" w:rsidP="00B44C1D">
      <w:r w:rsidRPr="00B44C1D">
        <w:rPr>
          <w:b/>
          <w:bCs/>
        </w:rPr>
        <w:t>## Access Control Review</w:t>
      </w:r>
    </w:p>
    <w:p w14:paraId="07B337DD" w14:textId="77777777" w:rsidR="00B44C1D" w:rsidRPr="00B44C1D" w:rsidRDefault="00B44C1D" w:rsidP="00B44C1D"/>
    <w:p w14:paraId="0172CB91" w14:textId="77777777" w:rsidR="00B44C1D" w:rsidRPr="00B44C1D" w:rsidRDefault="00B44C1D" w:rsidP="00B44C1D">
      <w:r w:rsidRPr="00B44C1D">
        <w:rPr>
          <w:b/>
          <w:bCs/>
        </w:rPr>
        <w:t>**Observation**</w:t>
      </w:r>
    </w:p>
    <w:p w14:paraId="2BF82895" w14:textId="77777777" w:rsidR="00B44C1D" w:rsidRPr="00B44C1D" w:rsidRDefault="00B44C1D" w:rsidP="00B44C1D">
      <w:r w:rsidRPr="00B44C1D">
        <w:t xml:space="preserve">All external functions are appropriately unrestricted for an ERC20 token Implementation. </w:t>
      </w:r>
    </w:p>
    <w:p w14:paraId="6A39AABA" w14:textId="77777777" w:rsidR="00B44C1D" w:rsidRPr="00B44C1D" w:rsidRDefault="00B44C1D" w:rsidP="00B44C1D">
      <w:r w:rsidRPr="00B44C1D">
        <w:t>This is expected behaviour - ERC20 is a public token standard, and core functions like `transfer()`, `approve()`, and `transferFrom()` are designed for public use.</w:t>
      </w:r>
    </w:p>
    <w:p w14:paraId="41579BAB" w14:textId="77777777" w:rsidR="00B44C1D" w:rsidRPr="00B44C1D" w:rsidRDefault="00B44C1D" w:rsidP="00B44C1D"/>
    <w:p w14:paraId="58FBB51A" w14:textId="77777777" w:rsidR="00B44C1D" w:rsidRPr="00B44C1D" w:rsidRDefault="00B44C1D" w:rsidP="00B44C1D">
      <w:r w:rsidRPr="00B44C1D">
        <w:rPr>
          <w:b/>
          <w:bCs/>
        </w:rPr>
        <w:t>**Justification**</w:t>
      </w:r>
    </w:p>
    <w:p w14:paraId="4B5F994F" w14:textId="77777777" w:rsidR="00B44C1D" w:rsidRPr="00B44C1D" w:rsidRDefault="00B44C1D" w:rsidP="00B44C1D">
      <w:r w:rsidRPr="00B44C1D">
        <w:t>- All functions operate on `msg.sender`'s funds or rely on allowances explicitly set by token owners.</w:t>
      </w:r>
    </w:p>
    <w:p w14:paraId="2D8956FF" w14:textId="77777777" w:rsidR="00B44C1D" w:rsidRPr="00B44C1D" w:rsidRDefault="00B44C1D" w:rsidP="00B44C1D">
      <w:r w:rsidRPr="00B44C1D">
        <w:t>- No sensitive administrative actions (e.g., minting, burning, pausing) are present in this contract.</w:t>
      </w:r>
    </w:p>
    <w:p w14:paraId="08DB52AD" w14:textId="77777777" w:rsidR="00B44C1D" w:rsidRPr="00B44C1D" w:rsidRDefault="00B44C1D" w:rsidP="00B44C1D">
      <w:r w:rsidRPr="00B44C1D">
        <w:t>- Therefore, no `onlyOwner`, role-based access control, or modifiers are required.</w:t>
      </w:r>
    </w:p>
    <w:p w14:paraId="60FF68C0" w14:textId="77777777" w:rsidR="00B44C1D" w:rsidRPr="00B44C1D" w:rsidRDefault="00B44C1D" w:rsidP="00B44C1D"/>
    <w:p w14:paraId="4162668A" w14:textId="77777777" w:rsidR="00B44C1D" w:rsidRPr="00B44C1D" w:rsidRDefault="00B44C1D" w:rsidP="00B44C1D">
      <w:r w:rsidRPr="00B44C1D">
        <w:t>Conclusion: No access control vulnerabilities found.</w:t>
      </w:r>
    </w:p>
    <w:p w14:paraId="77049F56" w14:textId="77777777" w:rsidR="00B44C1D" w:rsidRPr="00B44C1D" w:rsidRDefault="00B44C1D" w:rsidP="00B44C1D"/>
    <w:p w14:paraId="076192F8" w14:textId="77777777" w:rsidR="00B44C1D" w:rsidRPr="00B44C1D" w:rsidRDefault="00B44C1D" w:rsidP="00B44C1D">
      <w:r w:rsidRPr="00B44C1D">
        <w:t>---</w:t>
      </w:r>
    </w:p>
    <w:p w14:paraId="454FD6C9" w14:textId="77777777" w:rsidR="00B44C1D" w:rsidRPr="00B44C1D" w:rsidRDefault="00B44C1D" w:rsidP="00B44C1D"/>
    <w:p w14:paraId="22EFBAAF" w14:textId="77777777" w:rsidR="00B44C1D" w:rsidRPr="00B44C1D" w:rsidRDefault="00B44C1D" w:rsidP="00B44C1D">
      <w:r w:rsidRPr="00B44C1D">
        <w:rPr>
          <w:b/>
          <w:bCs/>
        </w:rPr>
        <w:t>## State Management</w:t>
      </w:r>
    </w:p>
    <w:p w14:paraId="61D980FF" w14:textId="77777777" w:rsidR="00B44C1D" w:rsidRPr="00B44C1D" w:rsidRDefault="00B44C1D" w:rsidP="00B44C1D"/>
    <w:p w14:paraId="7036A408" w14:textId="77777777" w:rsidR="00B44C1D" w:rsidRPr="00B44C1D" w:rsidRDefault="00B44C1D" w:rsidP="00B44C1D">
      <w:r w:rsidRPr="00B44C1D">
        <w:t>- All state updates are routed through the internal `_update` and `_approve` functions.</w:t>
      </w:r>
    </w:p>
    <w:p w14:paraId="7B3FA83C" w14:textId="77777777" w:rsidR="00B44C1D" w:rsidRPr="00B44C1D" w:rsidRDefault="00B44C1D" w:rsidP="00B44C1D">
      <w:r w:rsidRPr="00B44C1D">
        <w:lastRenderedPageBreak/>
        <w:t>- The contract uses Solidity 0.8+ built-in overflow checks for minting (`_totalSupply += value`).  All other arithmetic is wrapped in `unchecked` blocks, but is safe due to prior guards.</w:t>
      </w:r>
    </w:p>
    <w:p w14:paraId="54260433" w14:textId="77777777" w:rsidR="00B44C1D" w:rsidRPr="00B44C1D" w:rsidRDefault="00B44C1D" w:rsidP="00B44C1D">
      <w:r w:rsidRPr="00B44C1D">
        <w:t>- Every state change correctly emits the matching `Transfer` or `Approval` event.</w:t>
      </w:r>
    </w:p>
    <w:p w14:paraId="517C02DA" w14:textId="77777777" w:rsidR="00B44C1D" w:rsidRPr="00B44C1D" w:rsidRDefault="00B44C1D" w:rsidP="00B44C1D"/>
    <w:p w14:paraId="1D86355F" w14:textId="77777777" w:rsidR="00B44C1D" w:rsidRPr="00B44C1D" w:rsidRDefault="00B44C1D" w:rsidP="00B44C1D">
      <w:r w:rsidRPr="00B44C1D">
        <w:t>Conclusion: State handling is consistent with ERC-20 standard, and includes no vulnerabilities.</w:t>
      </w:r>
    </w:p>
    <w:p w14:paraId="40BA3EA0" w14:textId="77777777" w:rsidR="00B44C1D" w:rsidRPr="00B44C1D" w:rsidRDefault="00B44C1D" w:rsidP="00B44C1D"/>
    <w:p w14:paraId="4401540B" w14:textId="77777777" w:rsidR="00B44C1D" w:rsidRPr="00B44C1D" w:rsidRDefault="00B44C1D" w:rsidP="00B44C1D">
      <w:r w:rsidRPr="00B44C1D">
        <w:t>---</w:t>
      </w:r>
    </w:p>
    <w:p w14:paraId="020214A0" w14:textId="77777777" w:rsidR="00B44C1D" w:rsidRPr="00B44C1D" w:rsidRDefault="00B44C1D" w:rsidP="00B44C1D"/>
    <w:p w14:paraId="24DDDD72" w14:textId="77777777" w:rsidR="00B44C1D" w:rsidRPr="00B44C1D" w:rsidRDefault="00B44C1D" w:rsidP="00B44C1D">
      <w:r w:rsidRPr="00B44C1D">
        <w:rPr>
          <w:b/>
          <w:bCs/>
        </w:rPr>
        <w:t xml:space="preserve">## Function Review </w:t>
      </w:r>
    </w:p>
    <w:p w14:paraId="6E853568" w14:textId="77777777" w:rsidR="00B44C1D" w:rsidRPr="00B44C1D" w:rsidRDefault="00B44C1D" w:rsidP="00B44C1D"/>
    <w:p w14:paraId="075EC335" w14:textId="77777777" w:rsidR="00B44C1D" w:rsidRPr="00B44C1D" w:rsidRDefault="00B44C1D" w:rsidP="00B44C1D">
      <w:r w:rsidRPr="00B44C1D">
        <w:rPr>
          <w:b/>
          <w:bCs/>
        </w:rPr>
        <w:t>**External**</w:t>
      </w:r>
    </w:p>
    <w:p w14:paraId="5973756F" w14:textId="77777777" w:rsidR="00B44C1D" w:rsidRPr="00B44C1D" w:rsidRDefault="00B44C1D" w:rsidP="00B44C1D"/>
    <w:p w14:paraId="3D6D1178" w14:textId="77777777" w:rsidR="00B44C1D" w:rsidRPr="00B44C1D" w:rsidRDefault="00B44C1D" w:rsidP="00B44C1D">
      <w:r w:rsidRPr="00B44C1D">
        <w:t xml:space="preserve">`transfer(address to, uint256 value)` - Debits sender, credits recipient via `_update`, emits `Transfer`. No reentrancy risk. </w:t>
      </w:r>
    </w:p>
    <w:p w14:paraId="1C4402E3" w14:textId="77777777" w:rsidR="00B44C1D" w:rsidRPr="00B44C1D" w:rsidRDefault="00B44C1D" w:rsidP="00B44C1D"/>
    <w:p w14:paraId="782F6D38" w14:textId="77777777" w:rsidR="00B44C1D" w:rsidRPr="00B44C1D" w:rsidRDefault="00B44C1D" w:rsidP="00B44C1D">
      <w:r w:rsidRPr="00B44C1D">
        <w:t xml:space="preserve">`approve(address spender, uint256 value)` - Sets allowance, subject to approval race (Finding M-01). </w:t>
      </w:r>
    </w:p>
    <w:p w14:paraId="4E7DE45F" w14:textId="77777777" w:rsidR="00B44C1D" w:rsidRPr="00B44C1D" w:rsidRDefault="00B44C1D" w:rsidP="00B44C1D"/>
    <w:p w14:paraId="4EAEE10F" w14:textId="77777777" w:rsidR="00B44C1D" w:rsidRPr="00B44C1D" w:rsidRDefault="00B44C1D" w:rsidP="00B44C1D">
      <w:r w:rsidRPr="00B44C1D">
        <w:t>`transferFrom(address from, address to, uint256 value)` - Spends allowance via `_spendAllowance`, same race caveat.</w:t>
      </w:r>
    </w:p>
    <w:p w14:paraId="25FCE068" w14:textId="77777777" w:rsidR="00B44C1D" w:rsidRPr="00B44C1D" w:rsidRDefault="00B44C1D" w:rsidP="00B44C1D"/>
    <w:p w14:paraId="7139B518" w14:textId="77777777" w:rsidR="00B44C1D" w:rsidRPr="00B44C1D" w:rsidRDefault="00B44C1D" w:rsidP="00B44C1D">
      <w:r w:rsidRPr="00B44C1D">
        <w:t xml:space="preserve">`name()` - Returns the token name from storage. Read-only; no external calls; no state change; no reentrancy risk. </w:t>
      </w:r>
    </w:p>
    <w:p w14:paraId="4DE54637" w14:textId="77777777" w:rsidR="00B44C1D" w:rsidRPr="00B44C1D" w:rsidRDefault="00B44C1D" w:rsidP="00B44C1D"/>
    <w:p w14:paraId="6FC3866B" w14:textId="77777777" w:rsidR="00B44C1D" w:rsidRPr="00B44C1D" w:rsidRDefault="00B44C1D" w:rsidP="00B44C1D">
      <w:r w:rsidRPr="00B44C1D">
        <w:t xml:space="preserve">`symbol()` - Returns the token symbol from storage. Read-only; no external calls; no state change; no reentrancy risk. </w:t>
      </w:r>
    </w:p>
    <w:p w14:paraId="3B0899ED" w14:textId="77777777" w:rsidR="00B44C1D" w:rsidRPr="00B44C1D" w:rsidRDefault="00B44C1D" w:rsidP="00B44C1D"/>
    <w:p w14:paraId="5405F808" w14:textId="77777777" w:rsidR="00B44C1D" w:rsidRPr="00B44C1D" w:rsidRDefault="00B44C1D" w:rsidP="00B44C1D">
      <w:r w:rsidRPr="00B44C1D">
        <w:t>`decimals()` - Returns the decimals metadata. Read</w:t>
      </w:r>
      <w:r w:rsidRPr="00B44C1D">
        <w:noBreakHyphen/>
        <w:t xml:space="preserve">only; no external calls; no state change; no reentrancy risk. </w:t>
      </w:r>
    </w:p>
    <w:p w14:paraId="04092A12" w14:textId="77777777" w:rsidR="00B44C1D" w:rsidRPr="00B44C1D" w:rsidRDefault="00B44C1D" w:rsidP="00B44C1D"/>
    <w:p w14:paraId="6E9F9BE0" w14:textId="77777777" w:rsidR="00B44C1D" w:rsidRPr="00B44C1D" w:rsidRDefault="00B44C1D" w:rsidP="00B44C1D">
      <w:r w:rsidRPr="00B44C1D">
        <w:t>`totalSupply()` - Returns `totalSupply`. Read</w:t>
      </w:r>
      <w:r w:rsidRPr="00B44C1D">
        <w:noBreakHyphen/>
        <w:t xml:space="preserve">only; no external calls; no reentrancy risk. </w:t>
      </w:r>
    </w:p>
    <w:p w14:paraId="7C2BC813" w14:textId="77777777" w:rsidR="00B44C1D" w:rsidRPr="00B44C1D" w:rsidRDefault="00B44C1D" w:rsidP="00B44C1D"/>
    <w:p w14:paraId="36A769BA" w14:textId="77777777" w:rsidR="00B44C1D" w:rsidRPr="00B44C1D" w:rsidRDefault="00B44C1D" w:rsidP="00B44C1D">
      <w:r w:rsidRPr="00B44C1D">
        <w:t>`balanceOf(address account)` - Returns `_balances[account]`. Read</w:t>
      </w:r>
      <w:r w:rsidRPr="00B44C1D">
        <w:noBreakHyphen/>
        <w:t xml:space="preserve">only; no external calls; no state change; no reentrancy risk. </w:t>
      </w:r>
    </w:p>
    <w:p w14:paraId="4F8FE2E8" w14:textId="77777777" w:rsidR="00B44C1D" w:rsidRPr="00B44C1D" w:rsidRDefault="00B44C1D" w:rsidP="00B44C1D"/>
    <w:p w14:paraId="5E00AC0E" w14:textId="77777777" w:rsidR="00B44C1D" w:rsidRPr="00B44C1D" w:rsidRDefault="00B44C1D" w:rsidP="00B44C1D">
      <w:r w:rsidRPr="00B44C1D">
        <w:t>`allowance(address owner, address spender)` — Returns the allowance from `_allowances[owner][spender]`. Read-only; no external calls; no state change; no reentrancy risk.</w:t>
      </w:r>
    </w:p>
    <w:p w14:paraId="5AD583C1" w14:textId="77777777" w:rsidR="00B44C1D" w:rsidRPr="00B44C1D" w:rsidRDefault="00B44C1D" w:rsidP="00B44C1D"/>
    <w:p w14:paraId="4C2C67D1" w14:textId="77777777" w:rsidR="00B44C1D" w:rsidRPr="00B44C1D" w:rsidRDefault="00B44C1D" w:rsidP="00B44C1D">
      <w:r w:rsidRPr="00B44C1D">
        <w:rPr>
          <w:b/>
          <w:bCs/>
        </w:rPr>
        <w:t>**Internal**</w:t>
      </w:r>
    </w:p>
    <w:p w14:paraId="5E979B8F" w14:textId="77777777" w:rsidR="00B44C1D" w:rsidRPr="00B44C1D" w:rsidRDefault="00B44C1D" w:rsidP="00B44C1D"/>
    <w:p w14:paraId="7937A698" w14:textId="77777777" w:rsidR="00B44C1D" w:rsidRPr="00B44C1D" w:rsidRDefault="00B44C1D" w:rsidP="00B44C1D">
      <w:r w:rsidRPr="00B44C1D">
        <w:t>`_update(from, to, value)` — Single entry point for transfer/mint/burn; enforces balances; updates `_totalSupply`; emits `Transfer`.</w:t>
      </w:r>
    </w:p>
    <w:p w14:paraId="66FF19C4" w14:textId="77777777" w:rsidR="00B44C1D" w:rsidRPr="00B44C1D" w:rsidRDefault="00B44C1D" w:rsidP="00B44C1D"/>
    <w:p w14:paraId="638C5A7A" w14:textId="77777777" w:rsidR="00B44C1D" w:rsidRPr="00B44C1D" w:rsidRDefault="00B44C1D" w:rsidP="00B44C1D">
      <w:r w:rsidRPr="00B44C1D">
        <w:t>`_spendAllowance(owner, spender, value)` — Reverts if insufficient; skips decrement when allowance is `type(uint256).max`.</w:t>
      </w:r>
    </w:p>
    <w:p w14:paraId="1A77F834" w14:textId="77777777" w:rsidR="00B44C1D" w:rsidRPr="00B44C1D" w:rsidRDefault="00B44C1D" w:rsidP="00B44C1D"/>
    <w:p w14:paraId="07799C5D" w14:textId="77777777" w:rsidR="00B44C1D" w:rsidRPr="00B44C1D" w:rsidRDefault="00B44C1D" w:rsidP="00B44C1D">
      <w:r w:rsidRPr="00B44C1D">
        <w:t>`_approve(owner, spender, value, bool emitEvent)` — Writes allowance; optionally emits `Approval`.</w:t>
      </w:r>
    </w:p>
    <w:p w14:paraId="5F705B79" w14:textId="77777777" w:rsidR="00B44C1D" w:rsidRPr="00B44C1D" w:rsidRDefault="00B44C1D" w:rsidP="00B44C1D"/>
    <w:p w14:paraId="747219EE" w14:textId="77777777" w:rsidR="00B44C1D" w:rsidRPr="00B44C1D" w:rsidRDefault="00B44C1D" w:rsidP="00B44C1D">
      <w:r w:rsidRPr="00B44C1D">
        <w:t>---</w:t>
      </w:r>
    </w:p>
    <w:p w14:paraId="5859ABA8" w14:textId="77777777" w:rsidR="00B44C1D" w:rsidRPr="00B44C1D" w:rsidRDefault="00B44C1D" w:rsidP="00B44C1D"/>
    <w:p w14:paraId="031B30F7" w14:textId="77777777" w:rsidR="00B44C1D" w:rsidRPr="00B44C1D" w:rsidRDefault="00B44C1D" w:rsidP="00B44C1D">
      <w:r w:rsidRPr="00B44C1D">
        <w:rPr>
          <w:b/>
          <w:bCs/>
        </w:rPr>
        <w:t>## Static Analysis Findings</w:t>
      </w:r>
    </w:p>
    <w:p w14:paraId="45321A8B" w14:textId="77777777" w:rsidR="00B44C1D" w:rsidRPr="00B44C1D" w:rsidRDefault="00B44C1D" w:rsidP="00B44C1D"/>
    <w:p w14:paraId="2E3123C9" w14:textId="77777777" w:rsidR="00B44C1D" w:rsidRPr="00B44C1D" w:rsidRDefault="00B44C1D" w:rsidP="00B44C1D">
      <w:r w:rsidRPr="00B44C1D">
        <w:t>Tool: Slither Analyzer</w:t>
      </w:r>
    </w:p>
    <w:p w14:paraId="2E36A5F8" w14:textId="77777777" w:rsidR="00B44C1D" w:rsidRPr="00B44C1D" w:rsidRDefault="00B44C1D" w:rsidP="00B44C1D">
      <w:r w:rsidRPr="00B44C1D">
        <w:t>Target: contracts/token/ERC20/ERC20.sol</w:t>
      </w:r>
    </w:p>
    <w:p w14:paraId="0189EDAB" w14:textId="77777777" w:rsidR="00B44C1D" w:rsidRPr="00B44C1D" w:rsidRDefault="00B44C1D" w:rsidP="00B44C1D">
      <w:r w:rsidRPr="00B44C1D">
        <w:t>Compiler: solc 0.8.20</w:t>
      </w:r>
    </w:p>
    <w:p w14:paraId="236F730B" w14:textId="77777777" w:rsidR="00B44C1D" w:rsidRPr="00B44C1D" w:rsidRDefault="00B44C1D" w:rsidP="00B44C1D"/>
    <w:p w14:paraId="059D3023" w14:textId="77777777" w:rsidR="00B44C1D" w:rsidRPr="00B44C1D" w:rsidRDefault="00B44C1D" w:rsidP="00B44C1D">
      <w:r w:rsidRPr="00B44C1D">
        <w:lastRenderedPageBreak/>
        <w:t>Result:</w:t>
      </w:r>
    </w:p>
    <w:p w14:paraId="7A4C6419" w14:textId="77777777" w:rsidR="00B44C1D" w:rsidRPr="00B44C1D" w:rsidRDefault="00B44C1D" w:rsidP="00B44C1D">
      <w:r w:rsidRPr="00B44C1D">
        <w:t>- 1 issue detected across 7 contracts with 46 detectors.</w:t>
      </w:r>
    </w:p>
    <w:p w14:paraId="5FA9102C" w14:textId="77777777" w:rsidR="00B44C1D" w:rsidRPr="00B44C1D" w:rsidRDefault="00B44C1D" w:rsidP="00B44C1D">
      <w:r w:rsidRPr="00B44C1D">
        <w:t>- Finding: Different pragma directives are used.</w:t>
      </w:r>
    </w:p>
    <w:p w14:paraId="5C081FB5" w14:textId="4656B329" w:rsidR="00C33008" w:rsidRDefault="00B44C1D">
      <w:r w:rsidRPr="00B44C1D">
        <w:drawing>
          <wp:inline distT="0" distB="0" distL="0" distR="0" wp14:anchorId="0724152C" wp14:editId="785EF76C">
            <wp:extent cx="5731510" cy="1511300"/>
            <wp:effectExtent l="0" t="0" r="2540" b="0"/>
            <wp:docPr id="70293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360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0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08"/>
    <w:rsid w:val="00A277D4"/>
    <w:rsid w:val="00B44C1D"/>
    <w:rsid w:val="00C3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1505C-A641-4BC8-BD4E-A71FE7B8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 O. (2212137)</dc:creator>
  <cp:keywords/>
  <dc:description/>
  <cp:lastModifiedBy>PETERS O. (2212137)</cp:lastModifiedBy>
  <cp:revision>2</cp:revision>
  <dcterms:created xsi:type="dcterms:W3CDTF">2025-08-20T12:05:00Z</dcterms:created>
  <dcterms:modified xsi:type="dcterms:W3CDTF">2025-08-20T12:05:00Z</dcterms:modified>
</cp:coreProperties>
</file>