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111827"/>
          <w:sz w:val="80"/>
        </w:rPr>
        <w:t>TESTQ</w:t>
      </w:r>
    </w:p>
    <w:p>
      <w:pPr>
        <w:jc w:val="center"/>
      </w:pPr>
      <w:r>
        <w:rPr>
          <w:b/>
          <w:color w:val="374151"/>
          <w:sz w:val="44"/>
        </w:rPr>
        <w:t>Independent AI QA Agent</w:t>
      </w:r>
    </w:p>
    <w:p>
      <w:pPr>
        <w:spacing w:before="260"/>
        <w:jc w:val="center"/>
      </w:pPr>
      <w:r>
        <w:rPr>
          <w:color w:val="6B7280"/>
          <w:sz w:val="26"/>
        </w:rPr>
        <w:t>Project Concept &amp; MVP Definition</w:t>
      </w:r>
    </w:p>
    <w:tbl>
      <w:tblPr>
        <w:tblW w:type="auto" w:w="0"/>
        <w:jc w:val="center"/>
        <w:tblLook w:firstColumn="1" w:firstRow="1" w:lastColumn="0" w:lastRow="0" w:noHBand="0" w:noVBand="1" w:val="04A0"/>
      </w:tblPr>
      <w:tblGrid>
        <w:gridCol w:w="9994"/>
      </w:tblGrid>
      <w:tr>
        <w:tc>
          <w:tcPr>
            <w:tcW w:type="dxa" w:w="9994"/>
            <w:shd w:fill="F2F4F7"/>
            <w:tcBorders>
              <w:top w:val="single" w:sz="8" w:color="D0D5DD"/>
              <w:left w:val="single" w:sz="18" w:color="111827"/>
              <w:bottom w:val="single" w:sz="8" w:color="D0D5DD"/>
              <w:right w:val="single" w:sz="8" w:color="D0D5DD"/>
            </w:tcBorders>
            <w:tcMar>
              <w:top w:w="120" w:type="dxa"/>
              <w:start w:w="180" w:type="dxa"/>
              <w:bottom w:w="120" w:type="dxa"/>
              <w:end w:w="180" w:type="dxa"/>
            </w:tcMar>
          </w:tcPr>
          <w:p>
            <w:r>
              <w:rPr>
                <w:b/>
                <w:color w:val="111827"/>
                <w:sz w:val="22"/>
              </w:rPr>
              <w:t>Core idea</w:t>
            </w:r>
          </w:p>
          <w:p>
            <w:pPr>
              <w:spacing w:after="0"/>
            </w:pPr>
            <w:r>
              <w:t>Let AI build it. Let independent AI try to break it.</w:t>
            </w:r>
          </w:p>
        </w:tc>
      </w:tr>
    </w:tbl>
    <w:p>
      <w:pPr>
        <w:spacing w:after="40"/>
      </w:pPr>
    </w:p>
    <w:p>
      <w:pPr>
        <w:spacing w:before="500"/>
        <w:jc w:val="center"/>
      </w:pPr>
      <w:r>
        <w:rPr>
          <w:b/>
          <w:sz w:val="19"/>
        </w:rPr>
        <w:t xml:space="preserve">Repository: </w:t>
      </w:r>
      <w:r>
        <w:rPr>
          <w:color w:val="2563EB"/>
          <w:sz w:val="19"/>
        </w:rPr>
        <w:t>https://github.com/Owais010/TestQ</w:t>
      </w:r>
    </w:p>
    <w:p>
      <w:pPr>
        <w:spacing w:before="900"/>
        <w:jc w:val="center"/>
      </w:pPr>
      <w:r>
        <w:rPr>
          <w:color w:val="6B7280"/>
          <w:sz w:val="21"/>
        </w:rPr>
        <w:t>A focused MVP for automated validation of modern web applications</w:t>
      </w:r>
    </w:p>
    <w:p>
      <w:r>
        <w:br w:type="page"/>
      </w:r>
    </w:p>
    <w:p>
      <w:pPr>
        <w:pStyle w:val="Heading1"/>
        <w:spacing w:after="120"/>
      </w:pPr>
      <w:r>
        <w:rPr>
          <w:b w:val="0"/>
        </w:rPr>
        <w:t>1. Project Overview</w:t>
      </w:r>
    </w:p>
    <w:p>
      <w:pPr>
        <w:spacing w:after="120"/>
      </w:pPr>
      <w:r>
        <w:rPr>
          <w:b w:val="0"/>
        </w:rPr>
        <w:t>TestQ is an independent AI-powered software quality-assurance platform that starts with a GitHub repository and works toward a defensible QA result. It securely builds and runs the application, analyzes its structure, generates meaningful tests, interacts with the application, observes runtime behavior, and uses AI to interpret the evidence produced by testing.</w:t>
      </w:r>
    </w:p>
    <w:p>
      <w:pPr>
        <w:spacing w:after="120"/>
      </w:pPr>
      <w:r>
        <w:rPr>
          <w:b w:val="0"/>
        </w:rPr>
        <w:t>The platform is intended to validate software created by either humans or AI coding assistants. Its purpose is not to replace developers or existing testing tools; it adds an independent validation layer that actively searches for failures, edge cases, and unexpected behavior.</w:t>
      </w:r>
    </w:p>
    <w:p>
      <w:pPr>
        <w:pStyle w:val="Heading2"/>
        <w:spacing w:after="120"/>
      </w:pPr>
      <w:r>
        <w:rPr>
          <w:b w:val="0"/>
        </w:rPr>
        <w:t>The central product principle</w:t>
      </w:r>
    </w:p>
    <w:tbl>
      <w:tblPr>
        <w:tblW w:type="auto" w:w="0"/>
        <w:jc w:val="center"/>
        <w:tblLook w:firstColumn="1" w:firstRow="1" w:lastColumn="0" w:lastRow="0" w:noHBand="0" w:noVBand="1" w:val="04A0"/>
      </w:tblPr>
      <w:tblGrid>
        <w:gridCol w:w="9994"/>
      </w:tblGrid>
      <w:tr>
        <w:tc>
          <w:tcPr>
            <w:tcW w:type="dxa" w:w="9994"/>
            <w:shd w:fill="F2F4F7"/>
            <w:tcBorders>
              <w:top w:val="single" w:sz="8" w:color="D0D5DD"/>
              <w:left w:val="single" w:sz="18" w:color="111827"/>
              <w:bottom w:val="single" w:sz="8" w:color="D0D5DD"/>
              <w:right w:val="single" w:sz="8" w:color="D0D5DD"/>
            </w:tcBorders>
            <w:tcMar>
              <w:top w:w="120" w:type="dxa"/>
              <w:start w:w="180" w:type="dxa"/>
              <w:bottom w:w="120" w:type="dxa"/>
              <w:end w:w="180" w:type="dxa"/>
            </w:tcMar>
          </w:tcPr>
          <w:p>
            <w:r>
              <w:rPr>
                <w:b/>
                <w:color w:val="111827"/>
                <w:sz w:val="22"/>
              </w:rPr>
              <w:t>TestQ mindset</w:t>
            </w:r>
          </w:p>
          <w:p>
            <w:pPr>
              <w:spacing w:after="0"/>
            </w:pPr>
            <w:r>
              <w:t>Do not ask only whether the application works. Ask how the application can fail, then reproduce those failure modes with real execution and real evidence.</w:t>
            </w:r>
          </w:p>
        </w:tc>
      </w:tr>
    </w:tbl>
    <w:p>
      <w:pPr>
        <w:spacing w:after="40"/>
      </w:pPr>
    </w:p>
    <w:p>
      <w:pPr>
        <w:pStyle w:val="Heading2"/>
        <w:spacing w:after="120"/>
      </w:pPr>
      <w:r>
        <w:rPr>
          <w:b w:val="0"/>
        </w:rPr>
        <w:t>Why the problem matters</w:t>
      </w:r>
    </w:p>
    <w:p>
      <w:pPr>
        <w:pStyle w:val="ListBullet"/>
        <w:spacing w:after="0"/>
      </w:pPr>
      <w:r>
        <w:t>AI coding assistants can generate working-looking applications quickly while leaving hidden defects behind.</w:t>
      </w:r>
    </w:p>
    <w:p>
      <w:pPr>
        <w:pStyle w:val="ListBullet"/>
        <w:spacing w:after="0"/>
      </w:pPr>
      <w:r>
        <w:t>Traditional tests often cover known behavior, while new applications may contain unknown edge cases and unexpected states.</w:t>
      </w:r>
    </w:p>
    <w:p>
      <w:pPr>
        <w:pStyle w:val="ListBullet"/>
        <w:spacing w:after="0"/>
      </w:pPr>
      <w:r>
        <w:t>Static code review alone cannot prove that UI flows, APIs, runtime behavior, and error handling work correctly.</w:t>
      </w:r>
    </w:p>
    <w:p>
      <w:pPr>
        <w:pStyle w:val="ListBullet"/>
        <w:spacing w:after="0"/>
      </w:pPr>
      <w:r>
        <w:t>A useful QA system must distinguish real application defects from test failures and environment failures.</w:t>
      </w:r>
    </w:p>
    <w:p>
      <w:pPr>
        <w:pStyle w:val="Heading1"/>
        <w:spacing w:after="120"/>
      </w:pPr>
      <w:r>
        <w:rPr>
          <w:b w:val="0"/>
        </w:rPr>
        <w:t>2. End-to-End Workflow</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11827"/>
          </w:tcPr>
          <w:p>
            <w:r>
              <w:rPr>
                <w:b/>
                <w:color w:val="FFFFFF"/>
              </w:rPr>
              <w:t>#</w:t>
            </w:r>
          </w:p>
        </w:tc>
        <w:tc>
          <w:tcPr>
            <w:tcW w:type="dxa" w:w="3331"/>
            <w:shd w:fill="111827"/>
          </w:tcPr>
          <w:p>
            <w:r>
              <w:rPr>
                <w:b/>
                <w:color w:val="FFFFFF"/>
              </w:rPr>
              <w:t>Stage</w:t>
            </w:r>
          </w:p>
        </w:tc>
        <w:tc>
          <w:tcPr>
            <w:tcW w:type="dxa" w:w="3331"/>
            <w:shd w:fill="111827"/>
          </w:tcPr>
          <w:p>
            <w:r>
              <w:rPr>
                <w:b/>
                <w:color w:val="FFFFFF"/>
              </w:rPr>
              <w:t>Purpose</w:t>
            </w:r>
          </w:p>
        </w:tc>
      </w:tr>
      <w:tr>
        <w:tc>
          <w:tcPr>
            <w:tcW w:type="dxa" w:w="3331"/>
            <w:tcMar>
              <w:top w:w="80" w:type="dxa"/>
              <w:start w:w="110" w:type="dxa"/>
              <w:bottom w:w="80" w:type="dxa"/>
              <w:end w:w="110" w:type="dxa"/>
            </w:tcMar>
          </w:tcPr>
          <w:p>
            <w:r>
              <w:t>1</w:t>
            </w:r>
          </w:p>
        </w:tc>
        <w:tc>
          <w:tcPr>
            <w:tcW w:type="dxa" w:w="3331"/>
            <w:tcMar>
              <w:top w:w="80" w:type="dxa"/>
              <w:start w:w="110" w:type="dxa"/>
              <w:bottom w:w="80" w:type="dxa"/>
              <w:end w:w="110" w:type="dxa"/>
            </w:tcMar>
          </w:tcPr>
          <w:p>
            <w:r>
              <w:t>GitHub Repository</w:t>
            </w:r>
          </w:p>
        </w:tc>
        <w:tc>
          <w:tcPr>
            <w:tcW w:type="dxa" w:w="3331"/>
            <w:tcMar>
              <w:top w:w="80" w:type="dxa"/>
              <w:start w:w="110" w:type="dxa"/>
              <w:bottom w:w="80" w:type="dxa"/>
              <w:end w:w="110" w:type="dxa"/>
            </w:tcMar>
          </w:tcPr>
          <w:p>
            <w:r>
              <w:t>User provides a repository URL and optionally chooses a branch.</w:t>
            </w:r>
          </w:p>
        </w:tc>
      </w:tr>
      <w:tr>
        <w:tc>
          <w:tcPr>
            <w:tcW w:type="dxa" w:w="3331"/>
            <w:tcMar>
              <w:top w:w="80" w:type="dxa"/>
              <w:start w:w="110" w:type="dxa"/>
              <w:bottom w:w="80" w:type="dxa"/>
              <w:end w:w="110" w:type="dxa"/>
            </w:tcMar>
          </w:tcPr>
          <w:p>
            <w:r>
              <w:t>2</w:t>
            </w:r>
          </w:p>
        </w:tc>
        <w:tc>
          <w:tcPr>
            <w:tcW w:type="dxa" w:w="3331"/>
            <w:tcMar>
              <w:top w:w="80" w:type="dxa"/>
              <w:start w:w="110" w:type="dxa"/>
              <w:bottom w:w="80" w:type="dxa"/>
              <w:end w:w="110" w:type="dxa"/>
            </w:tcMar>
          </w:tcPr>
          <w:p>
            <w:r>
              <w:t>Project Analysis</w:t>
            </w:r>
          </w:p>
        </w:tc>
        <w:tc>
          <w:tcPr>
            <w:tcW w:type="dxa" w:w="3331"/>
            <w:tcMar>
              <w:top w:w="80" w:type="dxa"/>
              <w:start w:w="110" w:type="dxa"/>
              <w:bottom w:w="80" w:type="dxa"/>
              <w:end w:w="110" w:type="dxa"/>
            </w:tcMar>
          </w:tcPr>
          <w:p>
            <w:r>
              <w:t>Identify language, framework, package manager, routes, APIs, scripts, dependencies, and existing tests.</w:t>
            </w:r>
          </w:p>
        </w:tc>
      </w:tr>
      <w:tr>
        <w:tc>
          <w:tcPr>
            <w:tcW w:type="dxa" w:w="3331"/>
            <w:tcMar>
              <w:top w:w="80" w:type="dxa"/>
              <w:start w:w="110" w:type="dxa"/>
              <w:bottom w:w="80" w:type="dxa"/>
              <w:end w:w="110" w:type="dxa"/>
            </w:tcMar>
          </w:tcPr>
          <w:p>
            <w:r>
              <w:t>3</w:t>
            </w:r>
          </w:p>
        </w:tc>
        <w:tc>
          <w:tcPr>
            <w:tcW w:type="dxa" w:w="3331"/>
            <w:tcMar>
              <w:top w:w="80" w:type="dxa"/>
              <w:start w:w="110" w:type="dxa"/>
              <w:bottom w:w="80" w:type="dxa"/>
              <w:end w:w="110" w:type="dxa"/>
            </w:tcMar>
          </w:tcPr>
          <w:p>
            <w:r>
              <w:t>Secure Execution</w:t>
            </w:r>
          </w:p>
        </w:tc>
        <w:tc>
          <w:tcPr>
            <w:tcW w:type="dxa" w:w="3331"/>
            <w:tcMar>
              <w:top w:w="80" w:type="dxa"/>
              <w:start w:w="110" w:type="dxa"/>
              <w:bottom w:w="80" w:type="dxa"/>
              <w:end w:w="110" w:type="dxa"/>
            </w:tcMar>
          </w:tcPr>
          <w:p>
            <w:r>
              <w:t>Clone and execute the code inside an isolated Docker environment.</w:t>
            </w:r>
          </w:p>
        </w:tc>
      </w:tr>
      <w:tr>
        <w:tc>
          <w:tcPr>
            <w:tcW w:type="dxa" w:w="3331"/>
            <w:tcMar>
              <w:top w:w="80" w:type="dxa"/>
              <w:start w:w="110" w:type="dxa"/>
              <w:bottom w:w="80" w:type="dxa"/>
              <w:end w:w="110" w:type="dxa"/>
            </w:tcMar>
          </w:tcPr>
          <w:p>
            <w:r>
              <w:t>4</w:t>
            </w:r>
          </w:p>
        </w:tc>
        <w:tc>
          <w:tcPr>
            <w:tcW w:type="dxa" w:w="3331"/>
            <w:tcMar>
              <w:top w:w="80" w:type="dxa"/>
              <w:start w:w="110" w:type="dxa"/>
              <w:bottom w:w="80" w:type="dxa"/>
              <w:end w:w="110" w:type="dxa"/>
            </w:tcMar>
          </w:tcPr>
          <w:p>
            <w:r>
              <w:t>Build &amp; Run</w:t>
            </w:r>
          </w:p>
        </w:tc>
        <w:tc>
          <w:tcPr>
            <w:tcW w:type="dxa" w:w="3331"/>
            <w:tcMar>
              <w:top w:w="80" w:type="dxa"/>
              <w:start w:w="110" w:type="dxa"/>
              <w:bottom w:w="80" w:type="dxa"/>
              <w:end w:w="110" w:type="dxa"/>
            </w:tcMar>
          </w:tcPr>
          <w:p>
            <w:r>
              <w:t>Install dependencies, build the project, start it, detect the local port, and verify availability.</w:t>
            </w:r>
          </w:p>
        </w:tc>
      </w:tr>
      <w:tr>
        <w:tc>
          <w:tcPr>
            <w:tcW w:type="dxa" w:w="3331"/>
            <w:tcMar>
              <w:top w:w="80" w:type="dxa"/>
              <w:start w:w="110" w:type="dxa"/>
              <w:bottom w:w="80" w:type="dxa"/>
              <w:end w:w="110" w:type="dxa"/>
            </w:tcMar>
          </w:tcPr>
          <w:p>
            <w:r>
              <w:t>5</w:t>
            </w:r>
          </w:p>
        </w:tc>
        <w:tc>
          <w:tcPr>
            <w:tcW w:type="dxa" w:w="3331"/>
            <w:tcMar>
              <w:top w:w="80" w:type="dxa"/>
              <w:start w:w="110" w:type="dxa"/>
              <w:bottom w:w="80" w:type="dxa"/>
              <w:end w:w="110" w:type="dxa"/>
            </w:tcMar>
          </w:tcPr>
          <w:p>
            <w:r>
              <w:t>Test Generation</w:t>
            </w:r>
          </w:p>
        </w:tc>
        <w:tc>
          <w:tcPr>
            <w:tcW w:type="dxa" w:w="3331"/>
            <w:tcMar>
              <w:top w:w="80" w:type="dxa"/>
              <w:start w:w="110" w:type="dxa"/>
              <w:bottom w:w="80" w:type="dxa"/>
              <w:end w:w="110" w:type="dxa"/>
            </w:tcMar>
          </w:tcPr>
          <w:p>
            <w:r>
              <w:t>AI creates tests for normal flows, invalid inputs, boundaries, authentication, authorization, and error states.</w:t>
            </w:r>
          </w:p>
        </w:tc>
      </w:tr>
      <w:tr>
        <w:tc>
          <w:tcPr>
            <w:tcW w:type="dxa" w:w="3331"/>
            <w:tcMar>
              <w:top w:w="80" w:type="dxa"/>
              <w:start w:w="110" w:type="dxa"/>
              <w:bottom w:w="80" w:type="dxa"/>
              <w:end w:w="110" w:type="dxa"/>
            </w:tcMar>
          </w:tcPr>
          <w:p>
            <w:r>
              <w:t>6</w:t>
            </w:r>
          </w:p>
        </w:tc>
        <w:tc>
          <w:tcPr>
            <w:tcW w:type="dxa" w:w="3331"/>
            <w:tcMar>
              <w:top w:w="80" w:type="dxa"/>
              <w:start w:w="110" w:type="dxa"/>
              <w:bottom w:w="80" w:type="dxa"/>
              <w:end w:w="110" w:type="dxa"/>
            </w:tcMar>
          </w:tcPr>
          <w:p>
            <w:r>
              <w:t>Test Execution</w:t>
            </w:r>
          </w:p>
        </w:tc>
        <w:tc>
          <w:tcPr>
            <w:tcW w:type="dxa" w:w="3331"/>
            <w:tcMar>
              <w:top w:w="80" w:type="dxa"/>
              <w:start w:w="110" w:type="dxa"/>
              <w:bottom w:w="80" w:type="dxa"/>
              <w:end w:w="110" w:type="dxa"/>
            </w:tcMar>
          </w:tcPr>
          <w:p>
            <w:r>
              <w:t>Run UI, API, static-analysis, and runtime checks against the local application.</w:t>
            </w:r>
          </w:p>
        </w:tc>
      </w:tr>
      <w:tr>
        <w:tc>
          <w:tcPr>
            <w:tcW w:type="dxa" w:w="3331"/>
            <w:tcMar>
              <w:top w:w="80" w:type="dxa"/>
              <w:start w:w="110" w:type="dxa"/>
              <w:bottom w:w="80" w:type="dxa"/>
              <w:end w:w="110" w:type="dxa"/>
            </w:tcMar>
          </w:tcPr>
          <w:p>
            <w:r>
              <w:t>7</w:t>
            </w:r>
          </w:p>
        </w:tc>
        <w:tc>
          <w:tcPr>
            <w:tcW w:type="dxa" w:w="3331"/>
            <w:tcMar>
              <w:top w:w="80" w:type="dxa"/>
              <w:start w:w="110" w:type="dxa"/>
              <w:bottom w:w="80" w:type="dxa"/>
              <w:end w:w="110" w:type="dxa"/>
            </w:tcMar>
          </w:tcPr>
          <w:p>
            <w:r>
              <w:t>Failure Analysis</w:t>
            </w:r>
          </w:p>
        </w:tc>
        <w:tc>
          <w:tcPr>
            <w:tcW w:type="dxa" w:w="3331"/>
            <w:tcMar>
              <w:top w:w="80" w:type="dxa"/>
              <w:start w:w="110" w:type="dxa"/>
              <w:bottom w:w="80" w:type="dxa"/>
              <w:end w:w="110" w:type="dxa"/>
            </w:tcMar>
          </w:tcPr>
          <w:p>
            <w:r>
              <w:t>Collect screenshots, logs, network activity, console errors, responses, and traces; classify each failure.</w:t>
            </w:r>
          </w:p>
        </w:tc>
      </w:tr>
      <w:tr>
        <w:tc>
          <w:tcPr>
            <w:tcW w:type="dxa" w:w="3331"/>
            <w:tcMar>
              <w:top w:w="80" w:type="dxa"/>
              <w:start w:w="110" w:type="dxa"/>
              <w:bottom w:w="80" w:type="dxa"/>
              <w:end w:w="110" w:type="dxa"/>
            </w:tcMar>
          </w:tcPr>
          <w:p>
            <w:r>
              <w:t>8</w:t>
            </w:r>
          </w:p>
        </w:tc>
        <w:tc>
          <w:tcPr>
            <w:tcW w:type="dxa" w:w="3331"/>
            <w:tcMar>
              <w:top w:w="80" w:type="dxa"/>
              <w:start w:w="110" w:type="dxa"/>
              <w:bottom w:w="80" w:type="dxa"/>
              <w:end w:w="110" w:type="dxa"/>
            </w:tcMar>
          </w:tcPr>
          <w:p>
            <w:r>
              <w:t>QA Report</w:t>
            </w:r>
          </w:p>
        </w:tc>
        <w:tc>
          <w:tcPr>
            <w:tcW w:type="dxa" w:w="3331"/>
            <w:tcMar>
              <w:top w:w="80" w:type="dxa"/>
              <w:start w:w="110" w:type="dxa"/>
              <w:bottom w:w="80" w:type="dxa"/>
              <w:end w:w="110" w:type="dxa"/>
            </w:tcMar>
          </w:tcPr>
          <w:p>
            <w:r>
              <w:t>Produce prioritized issues with severity, confidence, reproduction steps, evidence, and recommendations.</w:t>
            </w:r>
          </w:p>
        </w:tc>
      </w:tr>
    </w:tbl>
    <w:p>
      <w:pPr>
        <w:pStyle w:val="Heading1"/>
        <w:spacing w:after="120"/>
      </w:pPr>
      <w:r>
        <w:rPr>
          <w:b w:val="0"/>
        </w:rPr>
        <w:t>3. MVP Scope</w:t>
      </w:r>
    </w:p>
    <w:p>
      <w:pPr>
        <w:spacing w:after="120"/>
      </w:pPr>
      <w:r>
        <w:rPr>
          <w:b w:val="0"/>
        </w:rPr>
        <w:t>The first release should deliberately focus on modern web applications rather than attempting to support every software ecosystem.</w:t>
      </w:r>
    </w:p>
    <w:p>
      <w:pPr>
        <w:pStyle w:val="Heading2"/>
        <w:spacing w:after="120"/>
      </w:pPr>
      <w:r>
        <w:rPr>
          <w:b w:val="0"/>
        </w:rPr>
        <w:t>Initial supported technologies</w:t>
      </w:r>
    </w:p>
    <w:p>
      <w:pPr>
        <w:pStyle w:val="ListBullet"/>
        <w:spacing w:after="0"/>
      </w:pPr>
      <w:r>
        <w:t>React</w:t>
      </w:r>
    </w:p>
    <w:p>
      <w:pPr>
        <w:pStyle w:val="ListBullet"/>
        <w:spacing w:after="0"/>
      </w:pPr>
      <w:r>
        <w:t>Next.js</w:t>
      </w:r>
    </w:p>
    <w:p>
      <w:pPr>
        <w:pStyle w:val="ListBullet"/>
        <w:spacing w:after="0"/>
      </w:pPr>
      <w:r>
        <w:t>Node.js</w:t>
      </w:r>
    </w:p>
    <w:p>
      <w:pPr>
        <w:pStyle w:val="ListBullet"/>
        <w:spacing w:after="0"/>
      </w:pPr>
      <w:r>
        <w:t>Python / FastAPI</w:t>
      </w:r>
    </w:p>
    <w:p>
      <w:pPr>
        <w:pStyle w:val="Heading2"/>
        <w:spacing w:after="120"/>
      </w:pPr>
      <w:r>
        <w:rPr>
          <w:b w:val="0"/>
        </w:rPr>
        <w:t>Primary target</w:t>
      </w:r>
    </w:p>
    <w:p>
      <w:pPr>
        <w:spacing w:after="120"/>
      </w:pPr>
      <w:r>
        <w:rPr>
          <w:b w:val="0"/>
        </w:rPr>
        <w:t>Web applications that can be built and launched locally inside a controlled environment. MVP API tests target only the locally running application, not external production systems.</w:t>
      </w:r>
    </w:p>
    <w:p>
      <w:pPr>
        <w:pStyle w:val="Heading2"/>
        <w:spacing w:after="120"/>
      </w:pPr>
      <w:r>
        <w:rPr>
          <w:b w:val="0"/>
        </w:rPr>
        <w:t>Target users</w:t>
      </w:r>
    </w:p>
    <w:p>
      <w:pPr>
        <w:pStyle w:val="ListBullet"/>
        <w:spacing w:after="0"/>
      </w:pPr>
      <w:r>
        <w:t>Students and developers building projects</w:t>
      </w:r>
    </w:p>
    <w:p>
      <w:pPr>
        <w:pStyle w:val="ListBullet"/>
        <w:spacing w:after="0"/>
      </w:pPr>
      <w:r>
        <w:t>AI-assisted developers</w:t>
      </w:r>
    </w:p>
    <w:p>
      <w:pPr>
        <w:pStyle w:val="ListBullet"/>
        <w:spacing w:after="0"/>
      </w:pPr>
      <w:r>
        <w:t>Hackathon teams</w:t>
      </w:r>
    </w:p>
    <w:p>
      <w:pPr>
        <w:pStyle w:val="ListBullet"/>
        <w:spacing w:after="0"/>
      </w:pPr>
      <w:r>
        <w:t>Small development teams</w:t>
      </w:r>
    </w:p>
    <w:p>
      <w:pPr>
        <w:pStyle w:val="ListBullet"/>
        <w:spacing w:after="0"/>
      </w:pPr>
      <w:r>
        <w:t>Open-source developers</w:t>
      </w:r>
    </w:p>
    <w:p>
      <w:pPr>
        <w:pStyle w:val="Heading1"/>
        <w:spacing w:after="120"/>
      </w:pPr>
      <w:r>
        <w:rPr>
          <w:b w:val="0"/>
        </w:rPr>
        <w:t>4. Secure Execution and Build System</w:t>
      </w:r>
    </w:p>
    <w:p>
      <w:pPr>
        <w:spacing w:after="120"/>
      </w:pPr>
      <w:r>
        <w:rPr>
          <w:b w:val="0"/>
        </w:rPr>
        <w:t>Because TestQ accepts arbitrary GitHub repositories, code must never be executed directly on the main application server. The repository should be cloned and executed in an isolated Docker environment with explicit resource and lifecycle controls.</w:t>
      </w:r>
    </w:p>
    <w:p>
      <w:pPr>
        <w:pStyle w:val="Heading2"/>
        <w:spacing w:after="120"/>
      </w:pPr>
      <w:r>
        <w:rPr>
          <w:b w:val="0"/>
        </w:rPr>
        <w:t>Execution safeguards</w:t>
      </w:r>
    </w:p>
    <w:p>
      <w:pPr>
        <w:pStyle w:val="ListBullet"/>
        <w:spacing w:after="0"/>
      </w:pPr>
      <w:r>
        <w:t>Time limits for builds and tests</w:t>
      </w:r>
    </w:p>
    <w:p>
      <w:pPr>
        <w:pStyle w:val="ListBullet"/>
        <w:spacing w:after="0"/>
      </w:pPr>
      <w:r>
        <w:t>CPU and memory limits</w:t>
      </w:r>
    </w:p>
    <w:p>
      <w:pPr>
        <w:pStyle w:val="ListBullet"/>
        <w:spacing w:after="0"/>
      </w:pPr>
      <w:r>
        <w:t>Process cleanup after each run</w:t>
      </w:r>
    </w:p>
    <w:p>
      <w:pPr>
        <w:pStyle w:val="ListBullet"/>
        <w:spacing w:after="0"/>
      </w:pPr>
      <w:r>
        <w:t>Isolated filesystem and workspace</w:t>
      </w:r>
    </w:p>
    <w:p>
      <w:pPr>
        <w:pStyle w:val="ListBullet"/>
        <w:spacing w:after="0"/>
      </w:pPr>
      <w:r>
        <w:t>Network restrictions where appropriate</w:t>
      </w:r>
    </w:p>
    <w:p>
      <w:pPr>
        <w:pStyle w:val="ListBullet"/>
        <w:spacing w:after="0"/>
      </w:pPr>
      <w:r>
        <w:t>Explicit failure reporting when a build or environment prevents testing</w:t>
      </w:r>
    </w:p>
    <w:p>
      <w:pPr>
        <w:pStyle w:val="Heading2"/>
        <w:spacing w:after="120"/>
      </w:pPr>
      <w:r>
        <w:rPr>
          <w:b w:val="0"/>
        </w:rPr>
        <w:t>Build lifecycle</w:t>
      </w:r>
    </w:p>
    <w:p>
      <w:pPr>
        <w:spacing w:after="40"/>
        <w:ind w:left="173" w:hanging="173"/>
      </w:pPr>
      <w:r>
        <w:rPr>
          <w:b/>
        </w:rPr>
        <w:t xml:space="preserve">1. </w:t>
      </w:r>
      <w:r>
        <w:t>Install dependencies</w:t>
      </w:r>
    </w:p>
    <w:p>
      <w:pPr>
        <w:spacing w:after="40"/>
        <w:ind w:left="173" w:hanging="173"/>
      </w:pPr>
      <w:r>
        <w:rPr>
          <w:b/>
        </w:rPr>
        <w:t xml:space="preserve">2. </w:t>
      </w:r>
      <w:r>
        <w:t>Build project</w:t>
      </w:r>
    </w:p>
    <w:p>
      <w:pPr>
        <w:spacing w:after="40"/>
        <w:ind w:left="173" w:hanging="173"/>
      </w:pPr>
      <w:r>
        <w:rPr>
          <w:b/>
        </w:rPr>
        <w:t xml:space="preserve">3. </w:t>
      </w:r>
      <w:r>
        <w:t>Start application</w:t>
      </w:r>
    </w:p>
    <w:p>
      <w:pPr>
        <w:spacing w:after="40"/>
        <w:ind w:left="173" w:hanging="173"/>
      </w:pPr>
      <w:r>
        <w:rPr>
          <w:b/>
        </w:rPr>
        <w:t xml:space="preserve">4. </w:t>
      </w:r>
      <w:r>
        <w:t>Detect localhost port</w:t>
      </w:r>
    </w:p>
    <w:p>
      <w:pPr>
        <w:spacing w:after="40"/>
        <w:ind w:left="173" w:hanging="173"/>
      </w:pPr>
      <w:r>
        <w:rPr>
          <w:b/>
        </w:rPr>
        <w:t xml:space="preserve">5. </w:t>
      </w:r>
      <w:r>
        <w:t>Verify application is reachable</w:t>
      </w:r>
    </w:p>
    <w:p>
      <w:pPr>
        <w:spacing w:after="40"/>
        <w:ind w:left="173" w:hanging="173"/>
      </w:pPr>
      <w:r>
        <w:rPr>
          <w:b/>
        </w:rPr>
        <w:t xml:space="preserve">6. </w:t>
      </w:r>
      <w:r>
        <w:t>Run testing pipeline</w:t>
      </w:r>
    </w:p>
    <w:tbl>
      <w:tblPr>
        <w:tblW w:type="auto" w:w="0"/>
        <w:jc w:val="center"/>
        <w:tblLook w:firstColumn="1" w:firstRow="1" w:lastColumn="0" w:lastRow="0" w:noHBand="0" w:noVBand="1" w:val="04A0"/>
      </w:tblPr>
      <w:tblGrid>
        <w:gridCol w:w="9994"/>
      </w:tblGrid>
      <w:tr>
        <w:tc>
          <w:tcPr>
            <w:tcW w:type="dxa" w:w="9994"/>
            <w:shd w:fill="F2F4F7"/>
            <w:tcBorders>
              <w:top w:val="single" w:sz="8" w:color="D0D5DD"/>
              <w:left w:val="single" w:sz="18" w:color="111827"/>
              <w:bottom w:val="single" w:sz="8" w:color="D0D5DD"/>
              <w:right w:val="single" w:sz="8" w:color="D0D5DD"/>
            </w:tcBorders>
            <w:tcMar>
              <w:top w:w="120" w:type="dxa"/>
              <w:start w:w="180" w:type="dxa"/>
              <w:bottom w:w="120" w:type="dxa"/>
              <w:end w:w="180" w:type="dxa"/>
            </w:tcMar>
          </w:tcPr>
          <w:p>
            <w:r>
              <w:rPr>
                <w:b/>
                <w:color w:val="111827"/>
                <w:sz w:val="22"/>
              </w:rPr>
              <w:t>Critical rule</w:t>
            </w:r>
          </w:p>
          <w:p>
            <w:pPr>
              <w:spacing w:after="0"/>
            </w:pPr>
            <w:r>
              <w:t>If the build fails, TestQ must report the build failure rather than presenting a successful-looking QA result.</w:t>
            </w:r>
          </w:p>
        </w:tc>
      </w:tr>
    </w:tbl>
    <w:p>
      <w:pPr>
        <w:spacing w:after="40"/>
      </w:pPr>
    </w:p>
    <w:p>
      <w:r>
        <w:br w:type="page"/>
      </w:r>
    </w:p>
    <w:p>
      <w:pPr>
        <w:pStyle w:val="Heading1"/>
        <w:spacing w:after="120"/>
      </w:pPr>
      <w:r>
        <w:rPr>
          <w:b w:val="0"/>
        </w:rPr>
        <w:t>5. Testing Engine</w:t>
      </w:r>
    </w:p>
    <w:p>
      <w:pPr>
        <w:spacing w:after="120"/>
      </w:pPr>
      <w:r>
        <w:rPr>
          <w:b w:val="0"/>
        </w:rPr>
        <w:t>TestQ combines several testing layers so that the AI reasons from observed behavior instead of source code alone.</w:t>
      </w:r>
    </w:p>
    <w:p>
      <w:pPr>
        <w:pStyle w:val="Heading2"/>
        <w:spacing w:after="120"/>
      </w:pPr>
      <w:r>
        <w:rPr>
          <w:b w:val="0"/>
        </w:rPr>
        <w:t>5.1 AI Test Generation</w:t>
      </w:r>
    </w:p>
    <w:p>
      <w:pPr>
        <w:spacing w:after="120"/>
      </w:pPr>
      <w:r>
        <w:rPr>
          <w:b w:val="0"/>
        </w:rPr>
        <w:t>The AI analyzes the project structure and generates meaningful tests. It should deliberately test both expected flows and adversarial cases.</w:t>
      </w:r>
    </w:p>
    <w:p>
      <w:pPr>
        <w:pStyle w:val="ListBullet"/>
        <w:spacing w:after="0"/>
      </w:pPr>
      <w:r>
        <w:t>Normal and happy-path flows</w:t>
      </w:r>
    </w:p>
    <w:p>
      <w:pPr>
        <w:pStyle w:val="ListBullet"/>
        <w:spacing w:after="0"/>
      </w:pPr>
      <w:r>
        <w:t>Invalid and empty input</w:t>
      </w:r>
    </w:p>
    <w:p>
      <w:pPr>
        <w:pStyle w:val="ListBullet"/>
        <w:spacing w:after="0"/>
      </w:pPr>
      <w:r>
        <w:t>Missing parameters</w:t>
      </w:r>
    </w:p>
    <w:p>
      <w:pPr>
        <w:pStyle w:val="ListBullet"/>
        <w:spacing w:after="0"/>
      </w:pPr>
      <w:r>
        <w:t>Incorrect data types</w:t>
      </w:r>
    </w:p>
    <w:p>
      <w:pPr>
        <w:pStyle w:val="ListBullet"/>
        <w:spacing w:after="0"/>
      </w:pPr>
      <w:r>
        <w:t>Boundary values</w:t>
      </w:r>
    </w:p>
    <w:p>
      <w:pPr>
        <w:pStyle w:val="ListBullet"/>
        <w:spacing w:after="0"/>
      </w:pPr>
      <w:r>
        <w:t>Duplicate data</w:t>
      </w:r>
    </w:p>
    <w:p>
      <w:pPr>
        <w:pStyle w:val="ListBullet"/>
        <w:spacing w:after="0"/>
      </w:pPr>
      <w:r>
        <w:t>Authentication and authorization problems</w:t>
      </w:r>
    </w:p>
    <w:p>
      <w:pPr>
        <w:pStyle w:val="ListBullet"/>
        <w:spacing w:after="0"/>
      </w:pPr>
      <w:r>
        <w:t>Broken navigation and routes</w:t>
      </w:r>
    </w:p>
    <w:p>
      <w:pPr>
        <w:pStyle w:val="ListBullet"/>
        <w:spacing w:after="0"/>
      </w:pPr>
      <w:r>
        <w:t>Unexpected states</w:t>
      </w:r>
    </w:p>
    <w:p>
      <w:pPr>
        <w:pStyle w:val="ListBullet"/>
        <w:spacing w:after="0"/>
      </w:pPr>
      <w:r>
        <w:t>Error handling failures</w:t>
      </w:r>
    </w:p>
    <w:p>
      <w:pPr>
        <w:pStyle w:val="Heading2"/>
        <w:spacing w:after="120"/>
      </w:pPr>
      <w:r>
        <w:rPr>
          <w:b w:val="0"/>
        </w:rPr>
        <w:t>5.2 UI Testing</w:t>
      </w:r>
    </w:p>
    <w:p>
      <w:pPr>
        <w:spacing w:after="120"/>
      </w:pPr>
      <w:r>
        <w:rPr>
          <w:b w:val="0"/>
        </w:rPr>
        <w:t>Use Playwright or a similar browser automation framework so the agent interacts with the application like a real user.</w:t>
      </w:r>
    </w:p>
    <w:p>
      <w:pPr>
        <w:pStyle w:val="ListBullet"/>
        <w:spacing w:after="0"/>
      </w:pPr>
      <w:r>
        <w:t>Open pages and follow navigation</w:t>
      </w:r>
    </w:p>
    <w:p>
      <w:pPr>
        <w:pStyle w:val="ListBullet"/>
        <w:spacing w:after="0"/>
      </w:pPr>
      <w:r>
        <w:t>Click buttons and links</w:t>
      </w:r>
    </w:p>
    <w:p>
      <w:pPr>
        <w:pStyle w:val="ListBullet"/>
        <w:spacing w:after="0"/>
      </w:pPr>
      <w:r>
        <w:t>Fill forms</w:t>
      </w:r>
    </w:p>
    <w:p>
      <w:pPr>
        <w:pStyle w:val="ListBullet"/>
        <w:spacing w:after="0"/>
      </w:pPr>
      <w:r>
        <w:t>Exercise login and registration flows</w:t>
      </w:r>
    </w:p>
    <w:p>
      <w:pPr>
        <w:pStyle w:val="ListBullet"/>
        <w:spacing w:after="0"/>
      </w:pPr>
      <w:r>
        <w:t>Test search and CRUD interfaces</w:t>
      </w:r>
    </w:p>
    <w:p>
      <w:pPr>
        <w:pStyle w:val="ListBullet"/>
        <w:spacing w:after="0"/>
      </w:pPr>
      <w:r>
        <w:t>Inspect validation and error states</w:t>
      </w:r>
    </w:p>
    <w:p>
      <w:pPr>
        <w:pStyle w:val="ListBullet"/>
        <w:spacing w:after="0"/>
      </w:pPr>
      <w:r>
        <w:t>Capture screenshots on failure</w:t>
      </w:r>
    </w:p>
    <w:p>
      <w:pPr>
        <w:pStyle w:val="ListBullet"/>
        <w:spacing w:after="0"/>
      </w:pPr>
      <w:r>
        <w:t>Inspect browser console and network activity</w:t>
      </w:r>
    </w:p>
    <w:p>
      <w:pPr>
        <w:pStyle w:val="Heading2"/>
        <w:spacing w:after="120"/>
      </w:pPr>
      <w:r>
        <w:rPr>
          <w:b w:val="0"/>
        </w:rPr>
        <w:t>5.3 API Testing</w:t>
      </w:r>
    </w:p>
    <w:p>
      <w:pPr>
        <w:spacing w:after="120"/>
      </w:pPr>
      <w:r>
        <w:rPr>
          <w:b w:val="0"/>
        </w:rPr>
        <w:t>When API endpoints can be detected, test them against the local running application.</w:t>
      </w:r>
    </w:p>
    <w:p>
      <w:pPr>
        <w:pStyle w:val="ListBullet"/>
        <w:spacing w:after="0"/>
      </w:pPr>
      <w:r>
        <w:t>Valid requests</w:t>
      </w:r>
    </w:p>
    <w:p>
      <w:pPr>
        <w:pStyle w:val="ListBullet"/>
        <w:spacing w:after="0"/>
      </w:pPr>
      <w:r>
        <w:t>Missing fields and parameters</w:t>
      </w:r>
    </w:p>
    <w:p>
      <w:pPr>
        <w:pStyle w:val="ListBullet"/>
        <w:spacing w:after="0"/>
      </w:pPr>
      <w:r>
        <w:t>Empty values</w:t>
      </w:r>
    </w:p>
    <w:p>
      <w:pPr>
        <w:pStyle w:val="ListBullet"/>
        <w:spacing w:after="0"/>
      </w:pPr>
      <w:r>
        <w:t>Incorrect types</w:t>
      </w:r>
    </w:p>
    <w:p>
      <w:pPr>
        <w:pStyle w:val="ListBullet"/>
        <w:spacing w:after="0"/>
      </w:pPr>
      <w:r>
        <w:t>Duplicate records</w:t>
      </w:r>
    </w:p>
    <w:p>
      <w:pPr>
        <w:pStyle w:val="ListBullet"/>
        <w:spacing w:after="0"/>
      </w:pPr>
      <w:r>
        <w:t>Nonexistent resources</w:t>
      </w:r>
    </w:p>
    <w:p>
      <w:pPr>
        <w:pStyle w:val="ListBullet"/>
        <w:spacing w:after="0"/>
      </w:pPr>
      <w:r>
        <w:t>Unauthorized requests</w:t>
      </w:r>
    </w:p>
    <w:p>
      <w:pPr>
        <w:pStyle w:val="ListBullet"/>
        <w:spacing w:after="0"/>
      </w:pPr>
      <w:r>
        <w:t>Boundary cases</w:t>
      </w:r>
    </w:p>
    <w:p>
      <w:pPr>
        <w:pStyle w:val="Heading2"/>
        <w:spacing w:after="120"/>
      </w:pPr>
      <w:r>
        <w:rPr>
          <w:b w:val="0"/>
        </w:rPr>
        <w:t>5.4 Static Analysis</w:t>
      </w:r>
    </w:p>
    <w:p>
      <w:pPr>
        <w:spacing w:after="120"/>
      </w:pPr>
      <w:r>
        <w:rPr>
          <w:b w:val="0"/>
        </w:rPr>
        <w:t>Run conventional analysis tools alongside AI reasoning.</w:t>
      </w:r>
    </w:p>
    <w:p>
      <w:pPr>
        <w:pStyle w:val="ListBullet"/>
        <w:spacing w:after="0"/>
      </w:pPr>
      <w:r>
        <w:t>Build and lint errors</w:t>
      </w:r>
    </w:p>
    <w:p>
      <w:pPr>
        <w:pStyle w:val="ListBullet"/>
        <w:spacing w:after="0"/>
      </w:pPr>
      <w:r>
        <w:t>Dependency problems</w:t>
      </w:r>
    </w:p>
    <w:p>
      <w:pPr>
        <w:pStyle w:val="ListBullet"/>
        <w:spacing w:after="0"/>
      </w:pPr>
      <w:r>
        <w:t>Vulnerable dependencies</w:t>
      </w:r>
    </w:p>
    <w:p>
      <w:pPr>
        <w:pStyle w:val="ListBullet"/>
        <w:spacing w:after="0"/>
      </w:pPr>
      <w:r>
        <w:t>Broken imports</w:t>
      </w:r>
    </w:p>
    <w:p>
      <w:pPr>
        <w:pStyle w:val="ListBullet"/>
        <w:spacing w:after="0"/>
      </w:pPr>
      <w:r>
        <w:t>Suspicious code patterns</w:t>
      </w:r>
    </w:p>
    <w:p>
      <w:pPr>
        <w:pStyle w:val="ListBullet"/>
        <w:spacing w:after="0"/>
      </w:pPr>
      <w:r>
        <w:t>Hardcoded secrets</w:t>
      </w:r>
    </w:p>
    <w:p>
      <w:pPr>
        <w:pStyle w:val="ListBullet"/>
        <w:spacing w:after="0"/>
      </w:pPr>
      <w:r>
        <w:t>Missing or weak error handling</w:t>
      </w:r>
    </w:p>
    <w:p>
      <w:pPr>
        <w:pStyle w:val="Heading2"/>
        <w:spacing w:after="120"/>
      </w:pPr>
      <w:r>
        <w:rPr>
          <w:b w:val="0"/>
        </w:rPr>
        <w:t>5.5 Runtime Monitoring</w:t>
      </w:r>
    </w:p>
    <w:p>
      <w:pPr>
        <w:spacing w:after="120"/>
      </w:pPr>
      <w:r>
        <w:rPr>
          <w:b w:val="0"/>
        </w:rPr>
        <w:t>Observe the application while tests are running.</w:t>
      </w:r>
    </w:p>
    <w:p>
      <w:pPr>
        <w:pStyle w:val="ListBullet"/>
        <w:spacing w:after="0"/>
      </w:pPr>
      <w:r>
        <w:t>HTTP 500 errors</w:t>
      </w:r>
    </w:p>
    <w:p>
      <w:pPr>
        <w:pStyle w:val="ListBullet"/>
        <w:spacing w:after="0"/>
      </w:pPr>
      <w:r>
        <w:t>Failed API requests</w:t>
      </w:r>
    </w:p>
    <w:p>
      <w:pPr>
        <w:pStyle w:val="ListBullet"/>
        <w:spacing w:after="0"/>
      </w:pPr>
      <w:r>
        <w:t>Console errors</w:t>
      </w:r>
    </w:p>
    <w:p>
      <w:pPr>
        <w:pStyle w:val="ListBullet"/>
        <w:spacing w:after="0"/>
      </w:pPr>
      <w:r>
        <w:t>Unhandled exceptions</w:t>
      </w:r>
    </w:p>
    <w:p>
      <w:pPr>
        <w:pStyle w:val="ListBullet"/>
        <w:spacing w:after="0"/>
      </w:pPr>
      <w:r>
        <w:t>Application crashes</w:t>
      </w:r>
    </w:p>
    <w:p>
      <w:pPr>
        <w:pStyle w:val="ListBullet"/>
        <w:spacing w:after="0"/>
      </w:pPr>
      <w:r>
        <w:t>Broken pages</w:t>
      </w:r>
    </w:p>
    <w:p>
      <w:pPr>
        <w:pStyle w:val="ListBullet"/>
        <w:spacing w:after="0"/>
      </w:pPr>
      <w:r>
        <w:t>Unexpected redirects</w:t>
      </w:r>
    </w:p>
    <w:p>
      <w:pPr>
        <w:pStyle w:val="ListBullet"/>
        <w:spacing w:after="0"/>
      </w:pPr>
      <w:r>
        <w:t>Timeouts</w:t>
      </w:r>
    </w:p>
    <w:p>
      <w:pPr>
        <w:pStyle w:val="Heading1"/>
        <w:spacing w:after="120"/>
      </w:pPr>
      <w:r>
        <w:rPr>
          <w:b w:val="0"/>
        </w:rPr>
        <w:t>6. AI Failure Analysis</w:t>
      </w:r>
    </w:p>
    <w:p>
      <w:pPr>
        <w:spacing w:after="120"/>
      </w:pPr>
      <w:r>
        <w:rPr>
          <w:b w:val="0"/>
        </w:rPr>
        <w:t>A failed automated action is not automatically a software defect. TestQ should reason over the actual evidence and assign a meaningful category before creating a bug report.</w:t>
      </w:r>
    </w:p>
    <w:tbl>
      <w:tblPr>
        <w:tblStyle w:val="TableGrid"/>
        <w:tblW w:type="auto" w:w="0"/>
        <w:jc w:val="center"/>
        <w:tblLook w:firstColumn="1" w:firstRow="1" w:lastColumn="0" w:lastRow="0" w:noHBand="0" w:noVBand="1" w:val="04A0"/>
      </w:tblPr>
      <w:tblGrid>
        <w:gridCol w:w="4997"/>
        <w:gridCol w:w="4997"/>
      </w:tblGrid>
      <w:tr>
        <w:tc>
          <w:tcPr>
            <w:tcW w:type="dxa" w:w="4997"/>
            <w:shd w:fill="111827"/>
          </w:tcPr>
          <w:p>
            <w:r>
              <w:rPr>
                <w:b/>
                <w:color w:val="FFFFFF"/>
              </w:rPr>
              <w:t>Classification</w:t>
            </w:r>
          </w:p>
        </w:tc>
        <w:tc>
          <w:tcPr>
            <w:tcW w:type="dxa" w:w="4997"/>
            <w:shd w:fill="111827"/>
          </w:tcPr>
          <w:p>
            <w:r>
              <w:rPr>
                <w:b/>
                <w:color w:val="FFFFFF"/>
              </w:rPr>
              <w:t>Meaning</w:t>
            </w:r>
          </w:p>
        </w:tc>
      </w:tr>
      <w:tr>
        <w:tc>
          <w:tcPr>
            <w:tcW w:type="dxa" w:w="4997"/>
            <w:tcMar>
              <w:top w:w="80" w:type="dxa"/>
              <w:start w:w="110" w:type="dxa"/>
              <w:bottom w:w="80" w:type="dxa"/>
              <w:end w:w="110" w:type="dxa"/>
            </w:tcMar>
          </w:tcPr>
          <w:p>
            <w:r>
              <w:t>Confirmed Bug</w:t>
            </w:r>
          </w:p>
        </w:tc>
        <w:tc>
          <w:tcPr>
            <w:tcW w:type="dxa" w:w="4997"/>
            <w:tcMar>
              <w:top w:w="80" w:type="dxa"/>
              <w:start w:w="110" w:type="dxa"/>
              <w:bottom w:w="80" w:type="dxa"/>
              <w:end w:w="110" w:type="dxa"/>
            </w:tcMar>
          </w:tcPr>
          <w:p>
            <w:r>
              <w:t>Evidence strongly demonstrates that the application violates expected behavior.</w:t>
            </w:r>
          </w:p>
        </w:tc>
      </w:tr>
      <w:tr>
        <w:tc>
          <w:tcPr>
            <w:tcW w:type="dxa" w:w="4997"/>
            <w:tcMar>
              <w:top w:w="80" w:type="dxa"/>
              <w:start w:w="110" w:type="dxa"/>
              <w:bottom w:w="80" w:type="dxa"/>
              <w:end w:w="110" w:type="dxa"/>
            </w:tcMar>
          </w:tcPr>
          <w:p>
            <w:r>
              <w:t>Possible Bug</w:t>
            </w:r>
          </w:p>
        </w:tc>
        <w:tc>
          <w:tcPr>
            <w:tcW w:type="dxa" w:w="4997"/>
            <w:tcMar>
              <w:top w:w="80" w:type="dxa"/>
              <w:start w:w="110" w:type="dxa"/>
              <w:bottom w:w="80" w:type="dxa"/>
              <w:end w:w="110" w:type="dxa"/>
            </w:tcMar>
          </w:tcPr>
          <w:p>
            <w:r>
              <w:t>The evidence suggests a defect, but additional validation is needed.</w:t>
            </w:r>
          </w:p>
        </w:tc>
      </w:tr>
      <w:tr>
        <w:tc>
          <w:tcPr>
            <w:tcW w:type="dxa" w:w="4997"/>
            <w:tcMar>
              <w:top w:w="80" w:type="dxa"/>
              <w:start w:w="110" w:type="dxa"/>
              <w:bottom w:w="80" w:type="dxa"/>
              <w:end w:w="110" w:type="dxa"/>
            </w:tcMar>
          </w:tcPr>
          <w:p>
            <w:r>
              <w:t>Test Failure</w:t>
            </w:r>
          </w:p>
        </w:tc>
        <w:tc>
          <w:tcPr>
            <w:tcW w:type="dxa" w:w="4997"/>
            <w:tcMar>
              <w:top w:w="80" w:type="dxa"/>
              <w:start w:w="110" w:type="dxa"/>
              <w:bottom w:w="80" w:type="dxa"/>
              <w:end w:w="110" w:type="dxa"/>
            </w:tcMar>
          </w:tcPr>
          <w:p>
            <w:r>
              <w:t>The test itself, an assertion, or a test-generation assumption failed.</w:t>
            </w:r>
          </w:p>
        </w:tc>
      </w:tr>
      <w:tr>
        <w:tc>
          <w:tcPr>
            <w:tcW w:type="dxa" w:w="4997"/>
            <w:tcMar>
              <w:top w:w="80" w:type="dxa"/>
              <w:start w:w="110" w:type="dxa"/>
              <w:bottom w:w="80" w:type="dxa"/>
              <w:end w:w="110" w:type="dxa"/>
            </w:tcMar>
          </w:tcPr>
          <w:p>
            <w:r>
              <w:t>Environment Failure</w:t>
            </w:r>
          </w:p>
        </w:tc>
        <w:tc>
          <w:tcPr>
            <w:tcW w:type="dxa" w:w="4997"/>
            <w:tcMar>
              <w:top w:w="80" w:type="dxa"/>
              <w:start w:w="110" w:type="dxa"/>
              <w:bottom w:w="80" w:type="dxa"/>
              <w:end w:w="110" w:type="dxa"/>
            </w:tcMar>
          </w:tcPr>
          <w:p>
            <w:r>
              <w:t>The infrastructure, dependency installation, sandbox, browser, or runtime environment prevented valid testing.</w:t>
            </w:r>
          </w:p>
        </w:tc>
      </w:tr>
    </w:tbl>
    <w:p>
      <w:pPr>
        <w:pStyle w:val="Heading2"/>
        <w:spacing w:after="120"/>
      </w:pPr>
      <w:r>
        <w:rPr>
          <w:b w:val="0"/>
        </w:rPr>
        <w:t>For confirmed or possible bugs, the AI should determine</w:t>
      </w:r>
    </w:p>
    <w:p>
      <w:pPr>
        <w:pStyle w:val="ListBullet"/>
        <w:spacing w:after="0"/>
      </w:pPr>
      <w:r>
        <w:t>Severity</w:t>
      </w:r>
    </w:p>
    <w:p>
      <w:pPr>
        <w:pStyle w:val="ListBullet"/>
        <w:spacing w:after="0"/>
      </w:pPr>
      <w:r>
        <w:t>Confidence</w:t>
      </w:r>
    </w:p>
    <w:p>
      <w:pPr>
        <w:pStyle w:val="ListBullet"/>
        <w:spacing w:after="0"/>
      </w:pPr>
      <w:r>
        <w:t>Likely root cause</w:t>
      </w:r>
    </w:p>
    <w:p>
      <w:pPr>
        <w:pStyle w:val="ListBullet"/>
        <w:spacing w:after="0"/>
      </w:pPr>
      <w:r>
        <w:t>Expected behavior</w:t>
      </w:r>
    </w:p>
    <w:p>
      <w:pPr>
        <w:pStyle w:val="ListBullet"/>
        <w:spacing w:after="0"/>
      </w:pPr>
      <w:r>
        <w:t>Actual behavior</w:t>
      </w:r>
    </w:p>
    <w:p>
      <w:pPr>
        <w:pStyle w:val="ListBullet"/>
        <w:spacing w:after="0"/>
      </w:pPr>
      <w:r>
        <w:t>Reproduction steps</w:t>
      </w:r>
    </w:p>
    <w:p>
      <w:pPr>
        <w:pStyle w:val="ListBullet"/>
        <w:spacing w:after="0"/>
      </w:pPr>
      <w:r>
        <w:t>Supporting evidence</w:t>
      </w:r>
    </w:p>
    <w:p>
      <w:pPr>
        <w:pStyle w:val="ListBullet"/>
        <w:spacing w:after="0"/>
      </w:pPr>
      <w:r>
        <w:t>Recommendation for investigation or remediation</w:t>
      </w:r>
    </w:p>
    <w:p>
      <w:pPr>
        <w:pStyle w:val="Heading1"/>
        <w:spacing w:after="120"/>
      </w:pPr>
      <w:r>
        <w:rPr>
          <w:b w:val="0"/>
        </w:rPr>
        <w:t>7. QA Report and Dashboard</w:t>
      </w:r>
    </w:p>
    <w:p>
      <w:pPr>
        <w:spacing w:after="120"/>
      </w:pPr>
      <w:r>
        <w:rPr>
          <w:b w:val="0"/>
        </w:rPr>
        <w:t>The final product should feel like a developer-focused SaaS tool rather than a generic chatbot. The report should make failures easy to understand, reproduce, prioritize, and investigate.</w:t>
      </w:r>
    </w:p>
    <w:p>
      <w:pPr>
        <w:pStyle w:val="Heading2"/>
        <w:spacing w:after="120"/>
      </w:pPr>
      <w:r>
        <w:rPr>
          <w:b w:val="0"/>
        </w:rPr>
        <w:t>Suggested overview metrics</w:t>
      </w:r>
    </w:p>
    <w:tbl>
      <w:tblPr>
        <w:tblW w:type="auto" w:w="0"/>
        <w:jc w:val="center"/>
        <w:tblLook w:firstColumn="1" w:firstRow="1" w:lastColumn="0" w:lastRow="0" w:noHBand="0" w:noVBand="1" w:val="04A0"/>
      </w:tblPr>
      <w:tblGrid>
        <w:gridCol w:w="1999"/>
        <w:gridCol w:w="1999"/>
        <w:gridCol w:w="1999"/>
        <w:gridCol w:w="1999"/>
        <w:gridCol w:w="1999"/>
      </w:tblGrid>
      <w:tr>
        <w:tc>
          <w:tcPr>
            <w:tcW w:type="dxa" w:w="1999"/>
            <w:shd w:fill="F2F4F7"/>
            <w:tcMar>
              <w:top w:w="120" w:type="dxa"/>
              <w:start w:w="110" w:type="dxa"/>
              <w:bottom w:w="120" w:type="dxa"/>
              <w:end w:w="110" w:type="dxa"/>
            </w:tcMar>
          </w:tcPr>
          <w:p>
            <w:r>
              <w:t>QA Score</w:t>
            </w:r>
          </w:p>
        </w:tc>
        <w:tc>
          <w:tcPr>
            <w:tcW w:type="dxa" w:w="1999"/>
            <w:shd w:fill="F2F4F7"/>
            <w:tcMar>
              <w:top w:w="120" w:type="dxa"/>
              <w:start w:w="110" w:type="dxa"/>
              <w:bottom w:w="120" w:type="dxa"/>
              <w:end w:w="110" w:type="dxa"/>
            </w:tcMar>
          </w:tcPr>
          <w:p>
            <w:r>
              <w:t>Tests</w:t>
            </w:r>
          </w:p>
        </w:tc>
        <w:tc>
          <w:tcPr>
            <w:tcW w:type="dxa" w:w="1999"/>
            <w:shd w:fill="F2F4F7"/>
            <w:tcMar>
              <w:top w:w="120" w:type="dxa"/>
              <w:start w:w="110" w:type="dxa"/>
              <w:bottom w:w="120" w:type="dxa"/>
              <w:end w:w="110" w:type="dxa"/>
            </w:tcMar>
          </w:tcPr>
          <w:p>
            <w:r>
              <w:t>Passed</w:t>
            </w:r>
          </w:p>
        </w:tc>
        <w:tc>
          <w:tcPr>
            <w:tcW w:type="dxa" w:w="1999"/>
            <w:shd w:fill="F2F4F7"/>
            <w:tcMar>
              <w:top w:w="120" w:type="dxa"/>
              <w:start w:w="110" w:type="dxa"/>
              <w:bottom w:w="120" w:type="dxa"/>
              <w:end w:w="110" w:type="dxa"/>
            </w:tcMar>
          </w:tcPr>
          <w:p>
            <w:r>
              <w:t>Failed</w:t>
            </w:r>
          </w:p>
        </w:tc>
        <w:tc>
          <w:tcPr>
            <w:tcW w:type="dxa" w:w="1999"/>
            <w:shd w:fill="F2F4F7"/>
            <w:tcMar>
              <w:top w:w="120" w:type="dxa"/>
              <w:start w:w="110" w:type="dxa"/>
              <w:bottom w:w="120" w:type="dxa"/>
              <w:end w:w="110" w:type="dxa"/>
            </w:tcMar>
          </w:tcPr>
          <w:p>
            <w:r>
              <w:t>Critical / High / Medium / Low</w:t>
            </w:r>
          </w:p>
        </w:tc>
      </w:tr>
      <w:tr>
        <w:tc>
          <w:tcPr>
            <w:tcW w:type="dxa" w:w="1999"/>
            <w:tcMar>
              <w:top w:w="120" w:type="dxa"/>
              <w:start w:w="110" w:type="dxa"/>
              <w:bottom w:w="120" w:type="dxa"/>
              <w:end w:w="110" w:type="dxa"/>
            </w:tcMar>
          </w:tcPr>
          <w:p>
            <w:r>
              <w:t>72 / 100</w:t>
            </w:r>
          </w:p>
        </w:tc>
        <w:tc>
          <w:tcPr>
            <w:tcW w:type="dxa" w:w="1999"/>
            <w:tcMar>
              <w:top w:w="120" w:type="dxa"/>
              <w:start w:w="110" w:type="dxa"/>
              <w:bottom w:w="120" w:type="dxa"/>
              <w:end w:w="110" w:type="dxa"/>
            </w:tcMar>
          </w:tcPr>
          <w:p>
            <w:r>
              <w:t>41</w:t>
            </w:r>
          </w:p>
        </w:tc>
        <w:tc>
          <w:tcPr>
            <w:tcW w:type="dxa" w:w="1999"/>
            <w:tcMar>
              <w:top w:w="120" w:type="dxa"/>
              <w:start w:w="110" w:type="dxa"/>
              <w:bottom w:w="120" w:type="dxa"/>
              <w:end w:w="110" w:type="dxa"/>
            </w:tcMar>
          </w:tcPr>
          <w:p>
            <w:r>
              <w:t>31</w:t>
            </w:r>
          </w:p>
        </w:tc>
        <w:tc>
          <w:tcPr>
            <w:tcW w:type="dxa" w:w="1999"/>
            <w:tcMar>
              <w:top w:w="120" w:type="dxa"/>
              <w:start w:w="110" w:type="dxa"/>
              <w:bottom w:w="120" w:type="dxa"/>
              <w:end w:w="110" w:type="dxa"/>
            </w:tcMar>
          </w:tcPr>
          <w:p>
            <w:r>
              <w:t>10</w:t>
            </w:r>
          </w:p>
        </w:tc>
        <w:tc>
          <w:tcPr>
            <w:tcW w:type="dxa" w:w="1999"/>
            <w:tcMar>
              <w:top w:w="120" w:type="dxa"/>
              <w:start w:w="110" w:type="dxa"/>
              <w:bottom w:w="120" w:type="dxa"/>
              <w:end w:w="110" w:type="dxa"/>
            </w:tcMar>
          </w:tcPr>
          <w:p>
            <w:r>
              <w:t>1 / 2 / 4 / 3</w:t>
            </w:r>
          </w:p>
        </w:tc>
      </w:tr>
    </w:tbl>
    <w:p>
      <w:pPr>
        <w:pStyle w:val="Heading2"/>
        <w:spacing w:after="120"/>
      </w:pPr>
      <w:r>
        <w:rPr>
          <w:b w:val="0"/>
        </w:rPr>
        <w:t>Example issue record</w:t>
      </w:r>
    </w:p>
    <w:tbl>
      <w:tblPr>
        <w:tblStyle w:val="TableGrid"/>
        <w:tblW w:type="auto" w:w="0"/>
        <w:jc w:val="center"/>
        <w:tblLook w:firstColumn="1" w:firstRow="1" w:lastColumn="0" w:lastRow="0" w:noHBand="0" w:noVBand="1" w:val="04A0"/>
      </w:tblPr>
      <w:tblGrid>
        <w:gridCol w:w="4997"/>
        <w:gridCol w:w="4997"/>
      </w:tblGrid>
      <w:tr>
        <w:tc>
          <w:tcPr>
            <w:tcW w:type="dxa" w:w="4997"/>
            <w:shd w:fill="F8FAFC"/>
            <w:tcMar>
              <w:top w:w="80" w:type="dxa"/>
              <w:start w:w="110" w:type="dxa"/>
              <w:bottom w:w="80" w:type="dxa"/>
              <w:end w:w="110" w:type="dxa"/>
            </w:tcMar>
          </w:tcPr>
          <w:p>
            <w:r>
              <w:rPr>
                <w:b/>
              </w:rPr>
              <w:t>ID</w:t>
            </w:r>
          </w:p>
        </w:tc>
        <w:tc>
          <w:tcPr>
            <w:tcW w:type="dxa" w:w="4997"/>
            <w:tcMar>
              <w:top w:w="80" w:type="dxa"/>
              <w:start w:w="110" w:type="dxa"/>
              <w:bottom w:w="80" w:type="dxa"/>
              <w:end w:w="110" w:type="dxa"/>
            </w:tcMar>
          </w:tcPr>
          <w:p>
            <w:r>
              <w:t>BUG-001</w:t>
            </w:r>
          </w:p>
        </w:tc>
      </w:tr>
      <w:tr>
        <w:tc>
          <w:tcPr>
            <w:tcW w:type="dxa" w:w="4997"/>
            <w:shd w:fill="F8FAFC"/>
            <w:tcMar>
              <w:top w:w="80" w:type="dxa"/>
              <w:start w:w="110" w:type="dxa"/>
              <w:bottom w:w="80" w:type="dxa"/>
              <w:end w:w="110" w:type="dxa"/>
            </w:tcMar>
          </w:tcPr>
          <w:p>
            <w:r>
              <w:rPr>
                <w:b/>
              </w:rPr>
              <w:t>Issue</w:t>
            </w:r>
          </w:p>
        </w:tc>
        <w:tc>
          <w:tcPr>
            <w:tcW w:type="dxa" w:w="4997"/>
            <w:tcMar>
              <w:top w:w="80" w:type="dxa"/>
              <w:start w:w="110" w:type="dxa"/>
              <w:bottom w:w="80" w:type="dxa"/>
              <w:end w:w="110" w:type="dxa"/>
            </w:tcMar>
          </w:tcPr>
          <w:p>
            <w:r>
              <w:t>Unauthenticated access to /admin</w:t>
            </w:r>
          </w:p>
        </w:tc>
      </w:tr>
      <w:tr>
        <w:tc>
          <w:tcPr>
            <w:tcW w:type="dxa" w:w="4997"/>
            <w:shd w:fill="F8FAFC"/>
            <w:tcMar>
              <w:top w:w="80" w:type="dxa"/>
              <w:start w:w="110" w:type="dxa"/>
              <w:bottom w:w="80" w:type="dxa"/>
              <w:end w:w="110" w:type="dxa"/>
            </w:tcMar>
          </w:tcPr>
          <w:p>
            <w:r>
              <w:rPr>
                <w:b/>
              </w:rPr>
              <w:t>Severity</w:t>
            </w:r>
          </w:p>
        </w:tc>
        <w:tc>
          <w:tcPr>
            <w:tcW w:type="dxa" w:w="4997"/>
            <w:tcMar>
              <w:top w:w="80" w:type="dxa"/>
              <w:start w:w="110" w:type="dxa"/>
              <w:bottom w:w="80" w:type="dxa"/>
              <w:end w:w="110" w:type="dxa"/>
            </w:tcMar>
          </w:tcPr>
          <w:p>
            <w:r>
              <w:t>Critical</w:t>
            </w:r>
          </w:p>
        </w:tc>
      </w:tr>
      <w:tr>
        <w:tc>
          <w:tcPr>
            <w:tcW w:type="dxa" w:w="4997"/>
            <w:shd w:fill="F8FAFC"/>
            <w:tcMar>
              <w:top w:w="80" w:type="dxa"/>
              <w:start w:w="110" w:type="dxa"/>
              <w:bottom w:w="80" w:type="dxa"/>
              <w:end w:w="110" w:type="dxa"/>
            </w:tcMar>
          </w:tcPr>
          <w:p>
            <w:r>
              <w:rPr>
                <w:b/>
              </w:rPr>
              <w:t>Confidence</w:t>
            </w:r>
          </w:p>
        </w:tc>
        <w:tc>
          <w:tcPr>
            <w:tcW w:type="dxa" w:w="4997"/>
            <w:tcMar>
              <w:top w:w="80" w:type="dxa"/>
              <w:start w:w="110" w:type="dxa"/>
              <w:bottom w:w="80" w:type="dxa"/>
              <w:end w:w="110" w:type="dxa"/>
            </w:tcMar>
          </w:tcPr>
          <w:p>
            <w:r>
              <w:t>96%</w:t>
            </w:r>
          </w:p>
        </w:tc>
      </w:tr>
      <w:tr>
        <w:tc>
          <w:tcPr>
            <w:tcW w:type="dxa" w:w="4997"/>
            <w:shd w:fill="F8FAFC"/>
            <w:tcMar>
              <w:top w:w="80" w:type="dxa"/>
              <w:start w:w="110" w:type="dxa"/>
              <w:bottom w:w="80" w:type="dxa"/>
              <w:end w:w="110" w:type="dxa"/>
            </w:tcMar>
          </w:tcPr>
          <w:p>
            <w:r>
              <w:rPr>
                <w:b/>
              </w:rPr>
              <w:t>Expected</w:t>
            </w:r>
          </w:p>
        </w:tc>
        <w:tc>
          <w:tcPr>
            <w:tcW w:type="dxa" w:w="4997"/>
            <w:tcMar>
              <w:top w:w="80" w:type="dxa"/>
              <w:start w:w="110" w:type="dxa"/>
              <w:bottom w:w="80" w:type="dxa"/>
              <w:end w:w="110" w:type="dxa"/>
            </w:tcMar>
          </w:tcPr>
          <w:p>
            <w:r>
              <w:t>Unauthenticated users should be redirected to login.</w:t>
            </w:r>
          </w:p>
        </w:tc>
      </w:tr>
      <w:tr>
        <w:tc>
          <w:tcPr>
            <w:tcW w:type="dxa" w:w="4997"/>
            <w:shd w:fill="F8FAFC"/>
            <w:tcMar>
              <w:top w:w="80" w:type="dxa"/>
              <w:start w:w="110" w:type="dxa"/>
              <w:bottom w:w="80" w:type="dxa"/>
              <w:end w:w="110" w:type="dxa"/>
            </w:tcMar>
          </w:tcPr>
          <w:p>
            <w:r>
              <w:rPr>
                <w:b/>
              </w:rPr>
              <w:t>Actual</w:t>
            </w:r>
          </w:p>
        </w:tc>
        <w:tc>
          <w:tcPr>
            <w:tcW w:type="dxa" w:w="4997"/>
            <w:tcMar>
              <w:top w:w="80" w:type="dxa"/>
              <w:start w:w="110" w:type="dxa"/>
              <w:bottom w:w="80" w:type="dxa"/>
              <w:end w:w="110" w:type="dxa"/>
            </w:tcMar>
          </w:tcPr>
          <w:p>
            <w:r>
              <w:t>Admin dashboard loads without authentication.</w:t>
            </w:r>
          </w:p>
        </w:tc>
      </w:tr>
      <w:tr>
        <w:tc>
          <w:tcPr>
            <w:tcW w:type="dxa" w:w="4997"/>
            <w:shd w:fill="F8FAFC"/>
            <w:tcMar>
              <w:top w:w="80" w:type="dxa"/>
              <w:start w:w="110" w:type="dxa"/>
              <w:bottom w:w="80" w:type="dxa"/>
              <w:end w:w="110" w:type="dxa"/>
            </w:tcMar>
          </w:tcPr>
          <w:p>
            <w:r>
              <w:rPr>
                <w:b/>
              </w:rPr>
              <w:t>Reproduction</w:t>
            </w:r>
          </w:p>
        </w:tc>
        <w:tc>
          <w:tcPr>
            <w:tcW w:type="dxa" w:w="4997"/>
            <w:tcMar>
              <w:top w:w="80" w:type="dxa"/>
              <w:start w:w="110" w:type="dxa"/>
              <w:bottom w:w="80" w:type="dxa"/>
              <w:end w:w="110" w:type="dxa"/>
            </w:tcMar>
          </w:tcPr>
          <w:p>
            <w:r>
              <w:t>1. Start application</w:t>
              <w:br/>
              <w:t>2. Open /admin</w:t>
              <w:br/>
              <w:t>3. Observe dashboard loads</w:t>
            </w:r>
          </w:p>
        </w:tc>
      </w:tr>
      <w:tr>
        <w:tc>
          <w:tcPr>
            <w:tcW w:type="dxa" w:w="4997"/>
            <w:shd w:fill="F8FAFC"/>
            <w:tcMar>
              <w:top w:w="80" w:type="dxa"/>
              <w:start w:w="110" w:type="dxa"/>
              <w:bottom w:w="80" w:type="dxa"/>
              <w:end w:w="110" w:type="dxa"/>
            </w:tcMar>
          </w:tcPr>
          <w:p>
            <w:r>
              <w:rPr>
                <w:b/>
              </w:rPr>
              <w:t>Evidence</w:t>
            </w:r>
          </w:p>
        </w:tc>
        <w:tc>
          <w:tcPr>
            <w:tcW w:type="dxa" w:w="4997"/>
            <w:tcMar>
              <w:top w:w="80" w:type="dxa"/>
              <w:start w:w="110" w:type="dxa"/>
              <w:bottom w:w="80" w:type="dxa"/>
              <w:end w:w="110" w:type="dxa"/>
            </w:tcMar>
          </w:tcPr>
          <w:p>
            <w:r>
              <w:t>Screenshot</w:t>
              <w:br/>
              <w:t>Console logs</w:t>
              <w:br/>
              <w:t>Network request</w:t>
            </w:r>
          </w:p>
        </w:tc>
      </w:tr>
      <w:tr>
        <w:tc>
          <w:tcPr>
            <w:tcW w:type="dxa" w:w="4997"/>
            <w:shd w:fill="F8FAFC"/>
            <w:tcMar>
              <w:top w:w="80" w:type="dxa"/>
              <w:start w:w="110" w:type="dxa"/>
              <w:bottom w:w="80" w:type="dxa"/>
              <w:end w:w="110" w:type="dxa"/>
            </w:tcMar>
          </w:tcPr>
          <w:p>
            <w:r>
              <w:rPr>
                <w:b/>
              </w:rPr>
              <w:t>Recommendation</w:t>
            </w:r>
          </w:p>
        </w:tc>
        <w:tc>
          <w:tcPr>
            <w:tcW w:type="dxa" w:w="4997"/>
            <w:tcMar>
              <w:top w:w="80" w:type="dxa"/>
              <w:start w:w="110" w:type="dxa"/>
              <w:bottom w:w="80" w:type="dxa"/>
              <w:end w:w="110" w:type="dxa"/>
            </w:tcMar>
          </w:tcPr>
          <w:p>
            <w:r>
              <w:t>Apply authentication middleware to the /admin route.</w:t>
            </w:r>
          </w:p>
        </w:tc>
      </w:tr>
    </w:tbl>
    <w:p>
      <w:pPr>
        <w:pStyle w:val="Heading2"/>
        <w:spacing w:after="120"/>
      </w:pPr>
      <w:r>
        <w:rPr>
          <w:b w:val="0"/>
        </w:rPr>
        <w:t>Main dashboard sections</w:t>
      </w:r>
    </w:p>
    <w:p>
      <w:pPr>
        <w:pStyle w:val="ListBullet"/>
        <w:spacing w:after="0"/>
      </w:pPr>
      <w:r>
        <w:t>Overview</w:t>
      </w:r>
    </w:p>
    <w:p>
      <w:pPr>
        <w:pStyle w:val="ListBullet"/>
        <w:spacing w:after="0"/>
      </w:pPr>
      <w:r>
        <w:t>Bugs</w:t>
      </w:r>
    </w:p>
    <w:p>
      <w:pPr>
        <w:pStyle w:val="ListBullet"/>
        <w:spacing w:after="0"/>
      </w:pPr>
      <w:r>
        <w:t>Test Cases</w:t>
      </w:r>
    </w:p>
    <w:p>
      <w:pPr>
        <w:pStyle w:val="ListBullet"/>
        <w:spacing w:after="0"/>
      </w:pPr>
      <w:r>
        <w:t>Project Analysis</w:t>
      </w:r>
    </w:p>
    <w:p>
      <w:pPr>
        <w:pStyle w:val="ListBullet"/>
        <w:spacing w:after="0"/>
      </w:pPr>
      <w:r>
        <w:t>Screenshots</w:t>
      </w:r>
    </w:p>
    <w:p>
      <w:pPr>
        <w:pStyle w:val="ListBullet"/>
        <w:spacing w:after="0"/>
      </w:pPr>
      <w:r>
        <w:t>Logs</w:t>
      </w:r>
    </w:p>
    <w:p>
      <w:pPr>
        <w:pStyle w:val="ListBullet"/>
        <w:spacing w:after="0"/>
      </w:pPr>
      <w:r>
        <w:t>Recommendations</w:t>
      </w:r>
    </w:p>
    <w:p>
      <w:pPr>
        <w:pStyle w:val="Heading1"/>
        <w:spacing w:after="120"/>
      </w:pPr>
      <w:r>
        <w:rPr>
          <w:b w:val="0"/>
        </w:rPr>
        <w:t>8. Suggested Technical Architecture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11827"/>
          </w:tcPr>
          <w:p>
            <w:r>
              <w:rPr>
                <w:b/>
                <w:color w:val="FFFFFF"/>
              </w:rPr>
              <w:t>Component</w:t>
            </w:r>
          </w:p>
        </w:tc>
        <w:tc>
          <w:tcPr>
            <w:tcW w:type="dxa" w:w="3331"/>
            <w:shd w:fill="111827"/>
          </w:tcPr>
          <w:p>
            <w:r>
              <w:rPr>
                <w:b/>
                <w:color w:val="FFFFFF"/>
              </w:rPr>
              <w:t>Technology</w:t>
            </w:r>
          </w:p>
        </w:tc>
        <w:tc>
          <w:tcPr>
            <w:tcW w:type="dxa" w:w="3331"/>
            <w:shd w:fill="111827"/>
          </w:tcPr>
          <w:p>
            <w:r>
              <w:rPr>
                <w:b/>
                <w:color w:val="FFFFFF"/>
              </w:rPr>
              <w:t>Responsibility</w:t>
            </w:r>
          </w:p>
        </w:tc>
      </w:tr>
      <w:tr>
        <w:tc>
          <w:tcPr>
            <w:tcW w:type="dxa" w:w="3331"/>
            <w:tcMar>
              <w:top w:w="80" w:type="dxa"/>
              <w:start w:w="110" w:type="dxa"/>
              <w:bottom w:w="80" w:type="dxa"/>
              <w:end w:w="110" w:type="dxa"/>
            </w:tcMar>
          </w:tcPr>
          <w:p>
            <w:r>
              <w:t>Frontend</w:t>
            </w:r>
          </w:p>
        </w:tc>
        <w:tc>
          <w:tcPr>
            <w:tcW w:type="dxa" w:w="3331"/>
            <w:tcMar>
              <w:top w:w="80" w:type="dxa"/>
              <w:start w:w="110" w:type="dxa"/>
              <w:bottom w:w="80" w:type="dxa"/>
              <w:end w:w="110" w:type="dxa"/>
            </w:tcMar>
          </w:tcPr>
          <w:p>
            <w:r>
              <w:t>Next.js, TypeScript, Tailwind CSS</w:t>
            </w:r>
          </w:p>
        </w:tc>
        <w:tc>
          <w:tcPr>
            <w:tcW w:type="dxa" w:w="3331"/>
            <w:tcMar>
              <w:top w:w="80" w:type="dxa"/>
              <w:start w:w="110" w:type="dxa"/>
              <w:bottom w:w="80" w:type="dxa"/>
              <w:end w:w="110" w:type="dxa"/>
            </w:tcMar>
          </w:tcPr>
          <w:p>
            <w:r>
              <w:t>Dashboard, repository input, live testing progress, results, and evidence viewer.</w:t>
            </w:r>
          </w:p>
        </w:tc>
      </w:tr>
      <w:tr>
        <w:tc>
          <w:tcPr>
            <w:tcW w:type="dxa" w:w="3331"/>
            <w:tcMar>
              <w:top w:w="80" w:type="dxa"/>
              <w:start w:w="110" w:type="dxa"/>
              <w:bottom w:w="80" w:type="dxa"/>
              <w:end w:w="110" w:type="dxa"/>
            </w:tcMar>
          </w:tcPr>
          <w:p>
            <w:r>
              <w:t>Backend</w:t>
            </w:r>
          </w:p>
        </w:tc>
        <w:tc>
          <w:tcPr>
            <w:tcW w:type="dxa" w:w="3331"/>
            <w:tcMar>
              <w:top w:w="80" w:type="dxa"/>
              <w:start w:w="110" w:type="dxa"/>
              <w:bottom w:w="80" w:type="dxa"/>
              <w:end w:w="110" w:type="dxa"/>
            </w:tcMar>
          </w:tcPr>
          <w:p>
            <w:r>
              <w:t>Python, FastAPI</w:t>
            </w:r>
          </w:p>
        </w:tc>
        <w:tc>
          <w:tcPr>
            <w:tcW w:type="dxa" w:w="3331"/>
            <w:tcMar>
              <w:top w:w="80" w:type="dxa"/>
              <w:start w:w="110" w:type="dxa"/>
              <w:bottom w:w="80" w:type="dxa"/>
              <w:end w:w="110" w:type="dxa"/>
            </w:tcMar>
          </w:tcPr>
          <w:p>
            <w:r>
              <w:t>API layer and orchestration of the QA pipeline.</w:t>
            </w:r>
          </w:p>
        </w:tc>
      </w:tr>
      <w:tr>
        <w:tc>
          <w:tcPr>
            <w:tcW w:type="dxa" w:w="3331"/>
            <w:tcMar>
              <w:top w:w="80" w:type="dxa"/>
              <w:start w:w="110" w:type="dxa"/>
              <w:bottom w:w="80" w:type="dxa"/>
              <w:end w:w="110" w:type="dxa"/>
            </w:tcMar>
          </w:tcPr>
          <w:p>
            <w:r>
              <w:t>GitHub Service</w:t>
            </w:r>
          </w:p>
        </w:tc>
        <w:tc>
          <w:tcPr>
            <w:tcW w:type="dxa" w:w="3331"/>
            <w:tcMar>
              <w:top w:w="80" w:type="dxa"/>
              <w:start w:w="110" w:type="dxa"/>
              <w:bottom w:w="80" w:type="dxa"/>
              <w:end w:w="110" w:type="dxa"/>
            </w:tcMar>
          </w:tcPr>
          <w:p>
            <w:r>
              <w:t>Git clone / repository integration</w:t>
            </w:r>
          </w:p>
        </w:tc>
        <w:tc>
          <w:tcPr>
            <w:tcW w:type="dxa" w:w="3331"/>
            <w:tcMar>
              <w:top w:w="80" w:type="dxa"/>
              <w:start w:w="110" w:type="dxa"/>
              <w:bottom w:w="80" w:type="dxa"/>
              <w:end w:w="110" w:type="dxa"/>
            </w:tcMar>
          </w:tcPr>
          <w:p>
            <w:r>
              <w:t>Retrieve the requested repository and branch.</w:t>
            </w:r>
          </w:p>
        </w:tc>
      </w:tr>
      <w:tr>
        <w:tc>
          <w:tcPr>
            <w:tcW w:type="dxa" w:w="3331"/>
            <w:tcMar>
              <w:top w:w="80" w:type="dxa"/>
              <w:start w:w="110" w:type="dxa"/>
              <w:bottom w:w="80" w:type="dxa"/>
              <w:end w:w="110" w:type="dxa"/>
            </w:tcMar>
          </w:tcPr>
          <w:p>
            <w:r>
              <w:t>Repository Analyzer</w:t>
            </w:r>
          </w:p>
        </w:tc>
        <w:tc>
          <w:tcPr>
            <w:tcW w:type="dxa" w:w="3331"/>
            <w:tcMar>
              <w:top w:w="80" w:type="dxa"/>
              <w:start w:w="110" w:type="dxa"/>
              <w:bottom w:w="80" w:type="dxa"/>
              <w:end w:w="110" w:type="dxa"/>
            </w:tcMar>
          </w:tcPr>
          <w:p>
            <w:r>
              <w:t>Custom analyzers</w:t>
            </w:r>
          </w:p>
        </w:tc>
        <w:tc>
          <w:tcPr>
            <w:tcW w:type="dxa" w:w="3331"/>
            <w:tcMar>
              <w:top w:w="80" w:type="dxa"/>
              <w:start w:w="110" w:type="dxa"/>
              <w:bottom w:w="80" w:type="dxa"/>
              <w:end w:w="110" w:type="dxa"/>
            </w:tcMar>
          </w:tcPr>
          <w:p>
            <w:r>
              <w:t>Identify framework, language, package manager, routes, APIs, scripts, dependencies, and tests.</w:t>
            </w:r>
          </w:p>
        </w:tc>
      </w:tr>
      <w:tr>
        <w:tc>
          <w:tcPr>
            <w:tcW w:type="dxa" w:w="3331"/>
            <w:tcMar>
              <w:top w:w="80" w:type="dxa"/>
              <w:start w:w="110" w:type="dxa"/>
              <w:bottom w:w="80" w:type="dxa"/>
              <w:end w:w="110" w:type="dxa"/>
            </w:tcMar>
          </w:tcPr>
          <w:p>
            <w:r>
              <w:t>Execution Layer</w:t>
            </w:r>
          </w:p>
        </w:tc>
        <w:tc>
          <w:tcPr>
            <w:tcW w:type="dxa" w:w="3331"/>
            <w:tcMar>
              <w:top w:w="80" w:type="dxa"/>
              <w:start w:w="110" w:type="dxa"/>
              <w:bottom w:w="80" w:type="dxa"/>
              <w:end w:w="110" w:type="dxa"/>
            </w:tcMar>
          </w:tcPr>
          <w:p>
            <w:r>
              <w:t>Docker</w:t>
            </w:r>
          </w:p>
        </w:tc>
        <w:tc>
          <w:tcPr>
            <w:tcW w:type="dxa" w:w="3331"/>
            <w:tcMar>
              <w:top w:w="80" w:type="dxa"/>
              <w:start w:w="110" w:type="dxa"/>
              <w:bottom w:w="80" w:type="dxa"/>
              <w:end w:w="110" w:type="dxa"/>
            </w:tcMar>
          </w:tcPr>
          <w:p>
            <w:r>
              <w:t>Create isolated build and runtime environments.</w:t>
            </w:r>
          </w:p>
        </w:tc>
      </w:tr>
      <w:tr>
        <w:tc>
          <w:tcPr>
            <w:tcW w:type="dxa" w:w="3331"/>
            <w:tcMar>
              <w:top w:w="80" w:type="dxa"/>
              <w:start w:w="110" w:type="dxa"/>
              <w:bottom w:w="80" w:type="dxa"/>
              <w:end w:w="110" w:type="dxa"/>
            </w:tcMar>
          </w:tcPr>
          <w:p>
            <w:r>
              <w:t>Browser Testing</w:t>
            </w:r>
          </w:p>
        </w:tc>
        <w:tc>
          <w:tcPr>
            <w:tcW w:type="dxa" w:w="3331"/>
            <w:tcMar>
              <w:top w:w="80" w:type="dxa"/>
              <w:start w:w="110" w:type="dxa"/>
              <w:bottom w:w="80" w:type="dxa"/>
              <w:end w:w="110" w:type="dxa"/>
            </w:tcMar>
          </w:tcPr>
          <w:p>
            <w:r>
              <w:t>Playwright</w:t>
            </w:r>
          </w:p>
        </w:tc>
        <w:tc>
          <w:tcPr>
            <w:tcW w:type="dxa" w:w="3331"/>
            <w:tcMar>
              <w:top w:w="80" w:type="dxa"/>
              <w:start w:w="110" w:type="dxa"/>
              <w:bottom w:w="80" w:type="dxa"/>
              <w:end w:w="110" w:type="dxa"/>
            </w:tcMar>
          </w:tcPr>
          <w:p>
            <w:r>
              <w:t>Real browser interaction, screenshots, console and network inspection.</w:t>
            </w:r>
          </w:p>
        </w:tc>
      </w:tr>
      <w:tr>
        <w:tc>
          <w:tcPr>
            <w:tcW w:type="dxa" w:w="3331"/>
            <w:tcMar>
              <w:top w:w="80" w:type="dxa"/>
              <w:start w:w="110" w:type="dxa"/>
              <w:bottom w:w="80" w:type="dxa"/>
              <w:end w:w="110" w:type="dxa"/>
            </w:tcMar>
          </w:tcPr>
          <w:p>
            <w:r>
              <w:t>API Testing</w:t>
            </w:r>
          </w:p>
        </w:tc>
        <w:tc>
          <w:tcPr>
            <w:tcW w:type="dxa" w:w="3331"/>
            <w:tcMar>
              <w:top w:w="80" w:type="dxa"/>
              <w:start w:w="110" w:type="dxa"/>
              <w:bottom w:w="80" w:type="dxa"/>
              <w:end w:w="110" w:type="dxa"/>
            </w:tcMar>
          </w:tcPr>
          <w:p>
            <w:r>
              <w:t>HTTPX and/or Playwright API</w:t>
            </w:r>
          </w:p>
        </w:tc>
        <w:tc>
          <w:tcPr>
            <w:tcW w:type="dxa" w:w="3331"/>
            <w:tcMar>
              <w:top w:w="80" w:type="dxa"/>
              <w:start w:w="110" w:type="dxa"/>
              <w:bottom w:w="80" w:type="dxa"/>
              <w:end w:w="110" w:type="dxa"/>
            </w:tcMar>
          </w:tcPr>
          <w:p>
            <w:r>
              <w:t>Exercise discovered local endpoints.</w:t>
            </w:r>
          </w:p>
        </w:tc>
      </w:tr>
      <w:tr>
        <w:tc>
          <w:tcPr>
            <w:tcW w:type="dxa" w:w="3331"/>
            <w:tcMar>
              <w:top w:w="80" w:type="dxa"/>
              <w:start w:w="110" w:type="dxa"/>
              <w:bottom w:w="80" w:type="dxa"/>
              <w:end w:w="110" w:type="dxa"/>
            </w:tcMar>
          </w:tcPr>
          <w:p>
            <w:r>
              <w:t>Static Analysis</w:t>
            </w:r>
          </w:p>
        </w:tc>
        <w:tc>
          <w:tcPr>
            <w:tcW w:type="dxa" w:w="3331"/>
            <w:tcMar>
              <w:top w:w="80" w:type="dxa"/>
              <w:start w:w="110" w:type="dxa"/>
              <w:bottom w:w="80" w:type="dxa"/>
              <w:end w:w="110" w:type="dxa"/>
            </w:tcMar>
          </w:tcPr>
          <w:p>
            <w:r>
              <w:t>ESLint, Semgrep, npm audit, language linters</w:t>
            </w:r>
          </w:p>
        </w:tc>
        <w:tc>
          <w:tcPr>
            <w:tcW w:type="dxa" w:w="3331"/>
            <w:tcMar>
              <w:top w:w="80" w:type="dxa"/>
              <w:start w:w="110" w:type="dxa"/>
              <w:bottom w:w="80" w:type="dxa"/>
              <w:end w:w="110" w:type="dxa"/>
            </w:tcMar>
          </w:tcPr>
          <w:p>
            <w:r>
              <w:t>Conventional code and dependency checks.</w:t>
            </w:r>
          </w:p>
        </w:tc>
      </w:tr>
      <w:tr>
        <w:tc>
          <w:tcPr>
            <w:tcW w:type="dxa" w:w="3331"/>
            <w:tcMar>
              <w:top w:w="80" w:type="dxa"/>
              <w:start w:w="110" w:type="dxa"/>
              <w:bottom w:w="80" w:type="dxa"/>
              <w:end w:w="110" w:type="dxa"/>
            </w:tcMar>
          </w:tcPr>
          <w:p>
            <w:r>
              <w:t>AI Layer</w:t>
            </w:r>
          </w:p>
        </w:tc>
        <w:tc>
          <w:tcPr>
            <w:tcW w:type="dxa" w:w="3331"/>
            <w:tcMar>
              <w:top w:w="80" w:type="dxa"/>
              <w:start w:w="110" w:type="dxa"/>
              <w:bottom w:w="80" w:type="dxa"/>
              <w:end w:w="110" w:type="dxa"/>
            </w:tcMar>
          </w:tcPr>
          <w:p>
            <w:r>
              <w:t>Provider abstraction</w:t>
            </w:r>
          </w:p>
        </w:tc>
        <w:tc>
          <w:tcPr>
            <w:tcW w:type="dxa" w:w="3331"/>
            <w:tcMar>
              <w:top w:w="80" w:type="dxa"/>
              <w:start w:w="110" w:type="dxa"/>
              <w:bottom w:w="80" w:type="dxa"/>
              <w:end w:w="110" w:type="dxa"/>
            </w:tcMar>
          </w:tcPr>
          <w:p>
            <w:r>
              <w:t>Generate tests, interpret evidence, classify failures, and produce reports.</w:t>
            </w:r>
          </w:p>
        </w:tc>
      </w:tr>
      <w:tr>
        <w:tc>
          <w:tcPr>
            <w:tcW w:type="dxa" w:w="3331"/>
            <w:tcMar>
              <w:top w:w="80" w:type="dxa"/>
              <w:start w:w="110" w:type="dxa"/>
              <w:bottom w:w="80" w:type="dxa"/>
              <w:end w:w="110" w:type="dxa"/>
            </w:tcMar>
          </w:tcPr>
          <w:p>
            <w:r>
              <w:t>Database</w:t>
            </w:r>
          </w:p>
        </w:tc>
        <w:tc>
          <w:tcPr>
            <w:tcW w:type="dxa" w:w="3331"/>
            <w:tcMar>
              <w:top w:w="80" w:type="dxa"/>
              <w:start w:w="110" w:type="dxa"/>
              <w:bottom w:w="80" w:type="dxa"/>
              <w:end w:w="110" w:type="dxa"/>
            </w:tcMar>
          </w:tcPr>
          <w:p>
            <w:r>
              <w:t>SQLite initially; PostgreSQL later</w:t>
            </w:r>
          </w:p>
        </w:tc>
        <w:tc>
          <w:tcPr>
            <w:tcW w:type="dxa" w:w="3331"/>
            <w:tcMar>
              <w:top w:w="80" w:type="dxa"/>
              <w:start w:w="110" w:type="dxa"/>
              <w:bottom w:w="80" w:type="dxa"/>
              <w:end w:w="110" w:type="dxa"/>
            </w:tcMar>
          </w:tcPr>
          <w:p>
            <w:r>
              <w:t>Persist runs, findings, test cases, evidence metadata, and history.</w:t>
            </w:r>
          </w:p>
        </w:tc>
      </w:tr>
    </w:tbl>
    <w:p>
      <w:pPr>
        <w:pStyle w:val="Heading2"/>
        <w:spacing w:after="120"/>
      </w:pPr>
      <w:r>
        <w:rPr>
          <w:b w:val="0"/>
        </w:rPr>
        <w:t>Architecture flow</w:t>
      </w:r>
    </w:p>
    <w:tbl>
      <w:tblPr>
        <w:tblW w:type="auto" w:w="0"/>
        <w:jc w:val="center"/>
        <w:tblLook w:firstColumn="1" w:firstRow="1" w:lastColumn="0" w:lastRow="0" w:noHBand="0" w:noVBand="1" w:val="04A0"/>
      </w:tblPr>
      <w:tblGrid>
        <w:gridCol w:w="9994"/>
      </w:tblGrid>
      <w:tr>
        <w:tc>
          <w:tcPr>
            <w:tcW w:type="dxa" w:w="9994"/>
            <w:shd w:fill="F2F4F7"/>
            <w:tcBorders>
              <w:top w:val="single" w:sz="8" w:color="D0D5DD"/>
              <w:left w:val="single" w:sz="18" w:color="111827"/>
              <w:bottom w:val="single" w:sz="8" w:color="D0D5DD"/>
              <w:right w:val="single" w:sz="8" w:color="D0D5DD"/>
            </w:tcBorders>
            <w:tcMar>
              <w:top w:w="120" w:type="dxa"/>
              <w:start w:w="180" w:type="dxa"/>
              <w:bottom w:w="120" w:type="dxa"/>
              <w:end w:w="180" w:type="dxa"/>
            </w:tcMar>
          </w:tcPr>
          <w:p>
            <w:r>
              <w:rPr>
                <w:b/>
                <w:color w:val="111827"/>
                <w:sz w:val="22"/>
              </w:rPr>
              <w:t>Pipeline</w:t>
            </w:r>
          </w:p>
          <w:p>
            <w:pPr>
              <w:spacing w:after="0"/>
            </w:pPr>
            <w:r>
              <w:t>Frontend → FastAPI Backend → GitHub Service → Repository Analyzer → Docker Runner → Test Generator → Playwright / API / Static Analysis → Runtime Monitoring → AI Bug Analyzer → Report Generator → Database</w:t>
            </w:r>
          </w:p>
        </w:tc>
      </w:tr>
    </w:tbl>
    <w:p>
      <w:pPr>
        <w:spacing w:after="40"/>
      </w:pPr>
    </w:p>
    <w:p>
      <w:pPr>
        <w:pStyle w:val="Heading1"/>
        <w:spacing w:after="120"/>
      </w:pPr>
      <w:r>
        <w:rPr>
          <w:b w:val="0"/>
        </w:rPr>
        <w:t>9. Demo Mode</w:t>
      </w:r>
    </w:p>
    <w:p>
      <w:pPr>
        <w:spacing w:after="120"/>
      </w:pPr>
      <w:r>
        <w:rPr>
          <w:b w:val="0"/>
        </w:rPr>
        <w:t>A deterministic demo repository containing intentionally introduced bugs should be part of the MVP. This avoids depending on an arbitrary external repository during a presentation and guarantees a predictable end-to-end demonstration.</w:t>
      </w:r>
    </w:p>
    <w:p>
      <w:pPr>
        <w:pStyle w:val="Heading2"/>
        <w:spacing w:after="120"/>
      </w:pPr>
      <w:r>
        <w:rPr>
          <w:b w:val="0"/>
        </w:rPr>
        <w:t>Recommended demo sequence</w:t>
      </w:r>
    </w:p>
    <w:p>
      <w:pPr>
        <w:spacing w:after="40"/>
        <w:ind w:left="173" w:hanging="173"/>
      </w:pPr>
      <w:r>
        <w:rPr>
          <w:b/>
        </w:rPr>
        <w:t xml:space="preserve">1. </w:t>
      </w:r>
      <w:r>
        <w:t>Try Demo</w:t>
      </w:r>
    </w:p>
    <w:p>
      <w:pPr>
        <w:spacing w:after="40"/>
        <w:ind w:left="173" w:hanging="173"/>
      </w:pPr>
      <w:r>
        <w:rPr>
          <w:b/>
        </w:rPr>
        <w:t xml:space="preserve">2. </w:t>
      </w:r>
      <w:r>
        <w:t>Load known repository</w:t>
      </w:r>
    </w:p>
    <w:p>
      <w:pPr>
        <w:spacing w:after="40"/>
        <w:ind w:left="173" w:hanging="173"/>
      </w:pPr>
      <w:r>
        <w:rPr>
          <w:b/>
        </w:rPr>
        <w:t xml:space="preserve">3. </w:t>
      </w:r>
      <w:r>
        <w:t>Analyze project</w:t>
      </w:r>
    </w:p>
    <w:p>
      <w:pPr>
        <w:spacing w:after="40"/>
        <w:ind w:left="173" w:hanging="173"/>
      </w:pPr>
      <w:r>
        <w:rPr>
          <w:b/>
        </w:rPr>
        <w:t xml:space="preserve">4. </w:t>
      </w:r>
      <w:r>
        <w:t>Build and run</w:t>
      </w:r>
    </w:p>
    <w:p>
      <w:pPr>
        <w:spacing w:after="40"/>
        <w:ind w:left="173" w:hanging="173"/>
      </w:pPr>
      <w:r>
        <w:rPr>
          <w:b/>
        </w:rPr>
        <w:t xml:space="preserve">5. </w:t>
      </w:r>
      <w:r>
        <w:t>Generate tests</w:t>
      </w:r>
    </w:p>
    <w:p>
      <w:pPr>
        <w:spacing w:after="40"/>
        <w:ind w:left="173" w:hanging="173"/>
      </w:pPr>
      <w:r>
        <w:rPr>
          <w:b/>
        </w:rPr>
        <w:t xml:space="preserve">6. </w:t>
      </w:r>
      <w:r>
        <w:t>Execute tests</w:t>
      </w:r>
    </w:p>
    <w:p>
      <w:pPr>
        <w:spacing w:after="40"/>
        <w:ind w:left="173" w:hanging="173"/>
      </w:pPr>
      <w:r>
        <w:rPr>
          <w:b/>
        </w:rPr>
        <w:t xml:space="preserve">7. </w:t>
      </w:r>
      <w:r>
        <w:t>Show failed tests and evidence</w:t>
      </w:r>
    </w:p>
    <w:p>
      <w:pPr>
        <w:spacing w:after="40"/>
        <w:ind w:left="173" w:hanging="173"/>
      </w:pPr>
      <w:r>
        <w:rPr>
          <w:b/>
        </w:rPr>
        <w:t xml:space="preserve">8. </w:t>
      </w:r>
      <w:r>
        <w:t>Run AI analysis</w:t>
      </w:r>
    </w:p>
    <w:p>
      <w:pPr>
        <w:spacing w:after="40"/>
        <w:ind w:left="173" w:hanging="173"/>
      </w:pPr>
      <w:r>
        <w:rPr>
          <w:b/>
        </w:rPr>
        <w:t xml:space="preserve">9. </w:t>
      </w:r>
      <w:r>
        <w:t>Open final bug report</w:t>
      </w:r>
    </w:p>
    <w:p>
      <w:pPr>
        <w:pStyle w:val="Heading1"/>
        <w:spacing w:after="120"/>
      </w:pPr>
      <w:r>
        <w:rPr>
          <w:b w:val="0"/>
        </w:rPr>
        <w:t>10. What Not to Build in V1</w:t>
      </w:r>
    </w:p>
    <w:p>
      <w:pPr>
        <w:pStyle w:val="ListBullet"/>
        <w:spacing w:after="0"/>
      </w:pPr>
      <w:r>
        <w:t>Support for every programming language</w:t>
      </w:r>
    </w:p>
    <w:p>
      <w:pPr>
        <w:pStyle w:val="ListBullet"/>
        <w:spacing w:after="0"/>
      </w:pPr>
      <w:r>
        <w:t>Mobile application testing</w:t>
      </w:r>
    </w:p>
    <w:p>
      <w:pPr>
        <w:pStyle w:val="ListBullet"/>
        <w:spacing w:after="0"/>
      </w:pPr>
      <w:r>
        <w:t>Desktop application testing</w:t>
      </w:r>
    </w:p>
    <w:p>
      <w:pPr>
        <w:pStyle w:val="ListBullet"/>
        <w:spacing w:after="0"/>
      </w:pPr>
      <w:r>
        <w:t>Distributed testing infrastructure</w:t>
      </w:r>
    </w:p>
    <w:p>
      <w:pPr>
        <w:pStyle w:val="ListBullet"/>
        <w:spacing w:after="0"/>
      </w:pPr>
      <w:r>
        <w:t>Complex user management</w:t>
      </w:r>
    </w:p>
    <w:p>
      <w:pPr>
        <w:pStyle w:val="ListBullet"/>
        <w:spacing w:after="0"/>
      </w:pPr>
      <w:r>
        <w:t>Billing and enterprise permissions</w:t>
      </w:r>
    </w:p>
    <w:p>
      <w:pPr>
        <w:pStyle w:val="ListBullet"/>
        <w:spacing w:after="0"/>
      </w:pPr>
      <w:r>
        <w:t>Kubernetes infrastructure</w:t>
      </w:r>
    </w:p>
    <w:p>
      <w:pPr>
        <w:pStyle w:val="ListBullet"/>
        <w:spacing w:after="0"/>
      </w:pPr>
      <w:r>
        <w:t>A huge multi-agent framework</w:t>
      </w:r>
    </w:p>
    <w:p>
      <w:pPr>
        <w:pStyle w:val="ListBullet"/>
        <w:spacing w:after="0"/>
      </w:pPr>
      <w:r>
        <w:t>Automatic code fixing</w:t>
      </w:r>
    </w:p>
    <w:p>
      <w:r>
        <w:br w:type="page"/>
      </w:r>
    </w:p>
    <w:tbl>
      <w:tblPr>
        <w:tblW w:type="auto" w:w="0"/>
        <w:jc w:val="center"/>
        <w:tblLook w:firstColumn="1" w:firstRow="1" w:lastColumn="0" w:lastRow="0" w:noHBand="0" w:noVBand="1" w:val="04A0"/>
      </w:tblPr>
      <w:tblGrid>
        <w:gridCol w:w="9994"/>
      </w:tblGrid>
      <w:tr>
        <w:tc>
          <w:tcPr>
            <w:tcW w:type="dxa" w:w="9994"/>
            <w:shd w:fill="F2F4F7"/>
            <w:tcBorders>
              <w:top w:val="single" w:sz="8" w:color="D0D5DD"/>
              <w:left w:val="single" w:sz="18" w:color="111827"/>
              <w:bottom w:val="single" w:sz="8" w:color="D0D5DD"/>
              <w:right w:val="single" w:sz="8" w:color="D0D5DD"/>
            </w:tcBorders>
            <w:tcMar>
              <w:top w:w="120" w:type="dxa"/>
              <w:start w:w="180" w:type="dxa"/>
              <w:bottom w:w="120" w:type="dxa"/>
              <w:end w:w="180" w:type="dxa"/>
            </w:tcMar>
          </w:tcPr>
          <w:p>
            <w:r>
              <w:rPr>
                <w:b/>
                <w:color w:val="111827"/>
                <w:sz w:val="22"/>
              </w:rPr>
              <w:t>V1 success criterion</w:t>
            </w:r>
          </w:p>
          <w:p>
            <w:pPr>
              <w:spacing w:after="0"/>
            </w:pPr>
            <w:r>
              <w:t>Can TestQ safely run a GitHub web app, actively try to break it, and produce useful evidence-backed bug reports?</w:t>
            </w:r>
          </w:p>
        </w:tc>
      </w:tr>
    </w:tbl>
    <w:p>
      <w:pPr>
        <w:spacing w:after="40"/>
      </w:pPr>
    </w:p>
    <w:p>
      <w:pPr>
        <w:pStyle w:val="Heading1"/>
        <w:spacing w:after="120"/>
      </w:pPr>
      <w:r>
        <w:rPr>
          <w:b w:val="0"/>
        </w:rPr>
        <w:t>11. Future Roadmap</w:t>
      </w:r>
    </w:p>
    <w:tbl>
      <w:tblPr>
        <w:tblStyle w:val="TableGrid"/>
        <w:tblW w:type="auto" w:w="0"/>
        <w:tblLook w:firstColumn="1" w:firstRow="1" w:lastColumn="0" w:lastRow="0" w:noHBand="0" w:noVBand="1" w:val="04A0"/>
      </w:tblPr>
      <w:tblGrid>
        <w:gridCol w:w="4997"/>
        <w:gridCol w:w="4997"/>
      </w:tblGrid>
      <w:tr>
        <w:tc>
          <w:tcPr>
            <w:tcW w:type="dxa" w:w="4997"/>
            <w:shd w:fill="111827"/>
          </w:tcPr>
          <w:p>
            <w:r>
              <w:rPr>
                <w:b/>
                <w:color w:val="FFFFFF"/>
              </w:rPr>
              <w:t>Roadmap Item</w:t>
            </w:r>
          </w:p>
        </w:tc>
        <w:tc>
          <w:tcPr>
            <w:tcW w:type="dxa" w:w="4997"/>
            <w:shd w:fill="111827"/>
          </w:tcPr>
          <w:p>
            <w:r>
              <w:rPr>
                <w:b/>
                <w:color w:val="FFFFFF"/>
              </w:rPr>
              <w:t>Purpose</w:t>
            </w:r>
          </w:p>
        </w:tc>
      </w:tr>
      <w:tr>
        <w:tc>
          <w:tcPr>
            <w:tcW w:type="dxa" w:w="4997"/>
            <w:tcMar>
              <w:top w:w="80" w:type="dxa"/>
              <w:start w:w="110" w:type="dxa"/>
              <w:bottom w:w="80" w:type="dxa"/>
              <w:end w:w="110" w:type="dxa"/>
            </w:tcMar>
          </w:tcPr>
          <w:p>
            <w:r>
              <w:t>V2 — Fix Assistance</w:t>
            </w:r>
          </w:p>
        </w:tc>
        <w:tc>
          <w:tcPr>
            <w:tcW w:type="dxa" w:w="4997"/>
            <w:tcMar>
              <w:top w:w="80" w:type="dxa"/>
              <w:start w:w="110" w:type="dxa"/>
              <w:bottom w:w="80" w:type="dxa"/>
              <w:end w:w="110" w:type="dxa"/>
            </w:tcMar>
          </w:tcPr>
          <w:p>
            <w:r>
              <w:t>Generate proposed code changes or patches for detected bugs.</w:t>
            </w:r>
          </w:p>
        </w:tc>
      </w:tr>
      <w:tr>
        <w:tc>
          <w:tcPr>
            <w:tcW w:type="dxa" w:w="4997"/>
            <w:tcMar>
              <w:top w:w="80" w:type="dxa"/>
              <w:start w:w="110" w:type="dxa"/>
              <w:bottom w:w="80" w:type="dxa"/>
              <w:end w:w="110" w:type="dxa"/>
            </w:tcMar>
          </w:tcPr>
          <w:p>
            <w:r>
              <w:t>V2 — GitHub Integration</w:t>
            </w:r>
          </w:p>
        </w:tc>
        <w:tc>
          <w:tcPr>
            <w:tcW w:type="dxa" w:w="4997"/>
            <w:tcMar>
              <w:top w:w="80" w:type="dxa"/>
              <w:start w:w="110" w:type="dxa"/>
              <w:bottom w:w="80" w:type="dxa"/>
              <w:end w:w="110" w:type="dxa"/>
            </w:tcMar>
          </w:tcPr>
          <w:p>
            <w:r>
              <w:t>Create GitHub Issues from confirmed findings and attach evidence.</w:t>
            </w:r>
          </w:p>
        </w:tc>
      </w:tr>
      <w:tr>
        <w:tc>
          <w:tcPr>
            <w:tcW w:type="dxa" w:w="4997"/>
            <w:tcMar>
              <w:top w:w="80" w:type="dxa"/>
              <w:start w:w="110" w:type="dxa"/>
              <w:bottom w:w="80" w:type="dxa"/>
              <w:end w:w="110" w:type="dxa"/>
            </w:tcMar>
          </w:tcPr>
          <w:p>
            <w:r>
              <w:t>V2 — Pull Request Testing</w:t>
            </w:r>
          </w:p>
        </w:tc>
        <w:tc>
          <w:tcPr>
            <w:tcW w:type="dxa" w:w="4997"/>
            <w:tcMar>
              <w:top w:w="80" w:type="dxa"/>
              <w:start w:w="110" w:type="dxa"/>
              <w:bottom w:w="80" w:type="dxa"/>
              <w:end w:w="110" w:type="dxa"/>
            </w:tcMar>
          </w:tcPr>
          <w:p>
            <w:r>
              <w:t>Run TestQ against pull requests to detect regressions before merge.</w:t>
            </w:r>
          </w:p>
        </w:tc>
      </w:tr>
      <w:tr>
        <w:tc>
          <w:tcPr>
            <w:tcW w:type="dxa" w:w="4997"/>
            <w:tcMar>
              <w:top w:w="80" w:type="dxa"/>
              <w:start w:w="110" w:type="dxa"/>
              <w:bottom w:w="80" w:type="dxa"/>
              <w:end w:w="110" w:type="dxa"/>
            </w:tcMar>
          </w:tcPr>
          <w:p>
            <w:r>
              <w:t>V2 — Regression Testing</w:t>
            </w:r>
          </w:p>
        </w:tc>
        <w:tc>
          <w:tcPr>
            <w:tcW w:type="dxa" w:w="4997"/>
            <w:tcMar>
              <w:top w:w="80" w:type="dxa"/>
              <w:start w:w="110" w:type="dxa"/>
              <w:bottom w:w="80" w:type="dxa"/>
              <w:end w:w="110" w:type="dxa"/>
            </w:tcMar>
          </w:tcPr>
          <w:p>
            <w:r>
              <w:t>Persist previous tests and rerun them against new versions or commits.</w:t>
            </w:r>
          </w:p>
        </w:tc>
      </w:tr>
      <w:tr>
        <w:tc>
          <w:tcPr>
            <w:tcW w:type="dxa" w:w="4997"/>
            <w:tcMar>
              <w:top w:w="80" w:type="dxa"/>
              <w:start w:w="110" w:type="dxa"/>
              <w:bottom w:w="80" w:type="dxa"/>
              <w:end w:w="110" w:type="dxa"/>
            </w:tcMar>
          </w:tcPr>
          <w:p>
            <w:r>
              <w:t>V2 — Security Testing</w:t>
            </w:r>
          </w:p>
        </w:tc>
        <w:tc>
          <w:tcPr>
            <w:tcW w:type="dxa" w:w="4997"/>
            <w:tcMar>
              <w:top w:w="80" w:type="dxa"/>
              <w:start w:w="110" w:type="dxa"/>
              <w:bottom w:w="80" w:type="dxa"/>
              <w:end w:w="110" w:type="dxa"/>
            </w:tcMar>
          </w:tcPr>
          <w:p>
            <w:r>
              <w:t>Add deeper application security checks and specialized testing workflows.</w:t>
            </w:r>
          </w:p>
        </w:tc>
      </w:tr>
      <w:tr>
        <w:tc>
          <w:tcPr>
            <w:tcW w:type="dxa" w:w="4997"/>
            <w:tcMar>
              <w:top w:w="80" w:type="dxa"/>
              <w:start w:w="110" w:type="dxa"/>
              <w:bottom w:w="80" w:type="dxa"/>
              <w:end w:w="110" w:type="dxa"/>
            </w:tcMar>
          </w:tcPr>
          <w:p>
            <w:r>
              <w:t>V2 — Test History</w:t>
            </w:r>
          </w:p>
        </w:tc>
        <w:tc>
          <w:tcPr>
            <w:tcW w:type="dxa" w:w="4997"/>
            <w:tcMar>
              <w:top w:w="80" w:type="dxa"/>
              <w:start w:w="110" w:type="dxa"/>
              <w:bottom w:w="80" w:type="dxa"/>
              <w:end w:w="110" w:type="dxa"/>
            </w:tcMar>
          </w:tcPr>
          <w:p>
            <w:r>
              <w:t>Track issues across commits and show whether bugs were fixed.</w:t>
            </w:r>
          </w:p>
        </w:tc>
      </w:tr>
      <w:tr>
        <w:tc>
          <w:tcPr>
            <w:tcW w:type="dxa" w:w="4997"/>
            <w:tcMar>
              <w:top w:w="80" w:type="dxa"/>
              <w:start w:w="110" w:type="dxa"/>
              <w:bottom w:w="80" w:type="dxa"/>
              <w:end w:w="110" w:type="dxa"/>
            </w:tcMar>
          </w:tcPr>
          <w:p>
            <w:r>
              <w:t>V2 — CI/CD Integration</w:t>
            </w:r>
          </w:p>
        </w:tc>
        <w:tc>
          <w:tcPr>
            <w:tcW w:type="dxa" w:w="4997"/>
            <w:tcMar>
              <w:top w:w="80" w:type="dxa"/>
              <w:start w:w="110" w:type="dxa"/>
              <w:bottom w:w="80" w:type="dxa"/>
              <w:end w:w="110" w:type="dxa"/>
            </w:tcMar>
          </w:tcPr>
          <w:p>
            <w:r>
              <w:t>Run automatically through GitHub Actions or similar CI environments.</w:t>
            </w:r>
          </w:p>
        </w:tc>
      </w:tr>
    </w:tbl>
    <w:p>
      <w:pPr>
        <w:pStyle w:val="Heading1"/>
        <w:spacing w:after="120"/>
      </w:pPr>
      <w:r>
        <w:rPr>
          <w:b w:val="0"/>
        </w:rPr>
        <w:t>12. Final Product Definition</w:t>
      </w:r>
    </w:p>
    <w:tbl>
      <w:tblPr>
        <w:tblW w:type="auto" w:w="0"/>
        <w:jc w:val="center"/>
        <w:tblLook w:firstColumn="1" w:firstRow="1" w:lastColumn="0" w:lastRow="0" w:noHBand="0" w:noVBand="1" w:val="04A0"/>
      </w:tblPr>
      <w:tblGrid>
        <w:gridCol w:w="9994"/>
      </w:tblGrid>
      <w:tr>
        <w:tc>
          <w:tcPr>
            <w:tcW w:type="dxa" w:w="9994"/>
            <w:shd w:fill="F2F4F7"/>
            <w:tcBorders>
              <w:top w:val="single" w:sz="8" w:color="D0D5DD"/>
              <w:left w:val="single" w:sz="18" w:color="111827"/>
              <w:bottom w:val="single" w:sz="8" w:color="D0D5DD"/>
              <w:right w:val="single" w:sz="8" w:color="D0D5DD"/>
            </w:tcBorders>
            <w:tcMar>
              <w:top w:w="120" w:type="dxa"/>
              <w:start w:w="180" w:type="dxa"/>
              <w:bottom w:w="120" w:type="dxa"/>
              <w:end w:w="180" w:type="dxa"/>
            </w:tcMar>
          </w:tcPr>
          <w:p>
            <w:r>
              <w:rPr>
                <w:b/>
                <w:color w:val="111827"/>
                <w:sz w:val="22"/>
              </w:rPr>
              <w:t>One-line pitch</w:t>
            </w:r>
          </w:p>
          <w:p>
            <w:pPr>
              <w:spacing w:after="0"/>
            </w:pPr>
            <w:r>
              <w:t>An independent AI QA agent that automatically tests GitHub applications, finds bugs and unexpected behavior, and generates actionable QA reports.</w:t>
            </w:r>
          </w:p>
        </w:tc>
      </w:tr>
    </w:tbl>
    <w:p>
      <w:pPr>
        <w:spacing w:after="40"/>
      </w:pPr>
    </w:p>
    <w:p>
      <w:pPr>
        <w:pStyle w:val="Heading2"/>
        <w:spacing w:after="120"/>
      </w:pPr>
      <w:r>
        <w:rPr>
          <w:b w:val="0"/>
        </w:rPr>
        <w:t>Stronger tagline</w:t>
      </w:r>
    </w:p>
    <w:p>
      <w:pPr>
        <w:jc w:val="center"/>
      </w:pPr>
      <w:r>
        <w:rPr>
          <w:b/>
          <w:color w:val="111827"/>
          <w:sz w:val="32"/>
        </w:rPr>
        <w:t>“Let AI build it. Let independent AI try to break it.”</w:t>
      </w:r>
    </w:p>
    <w:p>
      <w:pPr>
        <w:spacing w:after="120"/>
        <w:jc w:val="left"/>
      </w:pPr>
      <w:r>
        <w:rPr>
          <w:b w:val="0"/>
        </w:rPr>
        <w:t>In essence, TestQ is a practical combination of AI reasoning and real software execution. The AI should not invent evidence; it should analyze evidence generated by real builds, real browser sessions, real API requests, real logs, and real screenshots. That is what makes the QA output more credible and actionable.</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Independent AI QA Agent  •  TestQ</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B7280"/>
        <w:sz w:val="16"/>
      </w:rPr>
      <w:t>TESTQ  |  PROJECT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TestQ - Independent AI QA Agent</dc:title>
  <dc:subject>Project Concept and MVP Definition</dc:subject>
  <dc:creator>TestQ Project</dc:creator>
  <cp:keywords>AI QA, software testing, autonomous testing, Playwright, Docker, GitHub</cp:keywords>
  <dc:description>generated by python-docx</dc:description>
  <cp:lastModifiedBy/>
  <cp:revision>1</cp:revision>
  <dcterms:created xsi:type="dcterms:W3CDTF">2013-12-23T23:15:00Z</dcterms:created>
  <dcterms:modified xsi:type="dcterms:W3CDTF">2013-12-23T23:15:00Z</dcterms:modified>
  <cp:category/>
</cp:coreProperties>
</file>