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9093" w14:textId="1BBCB655" w:rsidR="00C33F89" w:rsidRDefault="00E4413E">
      <w:r>
        <w:t>Using google sheets / python - We want to get these pdf documents as they are released – system reads the documents and scans for key words. See XL for the user interface.</w:t>
      </w:r>
    </w:p>
    <w:p w14:paraId="71B64B1E" w14:textId="6F03FEE8" w:rsidR="00C33F89" w:rsidRDefault="00E4413E">
      <w:hyperlink r:id="rId4" w:history="1">
        <w:r w:rsidR="00C33F89" w:rsidRPr="005A2BAC">
          <w:rPr>
            <w:rStyle w:val="Hyperlink"/>
          </w:rPr>
          <w:t>https://www2.asx.com.au/markets/trade-our-cash-market/todays-announcements</w:t>
        </w:r>
      </w:hyperlink>
    </w:p>
    <w:p w14:paraId="0E7C4B22" w14:textId="77777777" w:rsidR="00C33F89" w:rsidRDefault="00C33F89"/>
    <w:p w14:paraId="4DAB9005" w14:textId="28325D0F" w:rsidR="00E7220A" w:rsidRDefault="00C33F89">
      <w:r>
        <w:rPr>
          <w:noProof/>
        </w:rPr>
        <w:drawing>
          <wp:inline distT="0" distB="0" distL="0" distR="0" wp14:anchorId="5F968399" wp14:editId="59FF0A13">
            <wp:extent cx="4994988" cy="2275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6570" cy="2280302"/>
                    </a:xfrm>
                    <a:prstGeom prst="rect">
                      <a:avLst/>
                    </a:prstGeom>
                    <a:noFill/>
                    <a:ln>
                      <a:noFill/>
                    </a:ln>
                  </pic:spPr>
                </pic:pic>
              </a:graphicData>
            </a:graphic>
          </wp:inline>
        </w:drawing>
      </w:r>
    </w:p>
    <w:p w14:paraId="2F28E057" w14:textId="4E3345EB" w:rsidR="00E4413E" w:rsidRDefault="00E4413E"/>
    <w:tbl>
      <w:tblPr>
        <w:tblStyle w:val="TableGrid"/>
        <w:tblW w:w="0" w:type="auto"/>
        <w:tblLook w:val="04A0" w:firstRow="1" w:lastRow="0" w:firstColumn="1" w:lastColumn="0" w:noHBand="0" w:noVBand="1"/>
      </w:tblPr>
      <w:tblGrid>
        <w:gridCol w:w="1316"/>
        <w:gridCol w:w="1122"/>
        <w:gridCol w:w="1522"/>
        <w:gridCol w:w="1409"/>
        <w:gridCol w:w="1085"/>
        <w:gridCol w:w="1253"/>
        <w:gridCol w:w="1321"/>
        <w:gridCol w:w="1282"/>
        <w:gridCol w:w="1295"/>
        <w:gridCol w:w="1189"/>
        <w:gridCol w:w="1154"/>
      </w:tblGrid>
      <w:tr w:rsidR="00E4413E" w:rsidRPr="00E4413E" w14:paraId="6392CE5A" w14:textId="77777777" w:rsidTr="00E4413E">
        <w:trPr>
          <w:trHeight w:val="1283"/>
        </w:trPr>
        <w:tc>
          <w:tcPr>
            <w:tcW w:w="16720" w:type="dxa"/>
            <w:gridSpan w:val="11"/>
            <w:hideMark/>
          </w:tcPr>
          <w:p w14:paraId="0FC3BF69" w14:textId="77777777" w:rsidR="00E4413E" w:rsidRPr="00E4413E" w:rsidRDefault="00E4413E">
            <w:r w:rsidRPr="00E4413E">
              <w:t xml:space="preserve">We will have 2500 companies listed here. The user interface needs to follow a grid format and display on one page. For </w:t>
            </w:r>
            <w:proofErr w:type="gramStart"/>
            <w:r w:rsidRPr="00E4413E">
              <w:t>now</w:t>
            </w:r>
            <w:proofErr w:type="gramEnd"/>
            <w:r w:rsidRPr="00E4413E">
              <w:t xml:space="preserve"> we will be looking at the data received for the day and not store historical records. If the system finds key words in the articles highlight the cell as green or red if its positive or negative. This will bring that particular article to the </w:t>
            </w:r>
            <w:proofErr w:type="gramStart"/>
            <w:r w:rsidRPr="00E4413E">
              <w:t>users</w:t>
            </w:r>
            <w:proofErr w:type="gramEnd"/>
            <w:r w:rsidRPr="00E4413E">
              <w:t xml:space="preserve"> attention. Social media Column J and K and news data to be fed into the system in phase 2. </w:t>
            </w:r>
          </w:p>
        </w:tc>
      </w:tr>
      <w:tr w:rsidR="00E4413E" w:rsidRPr="00E4413E" w14:paraId="607410E5" w14:textId="77777777" w:rsidTr="00E4413E">
        <w:trPr>
          <w:trHeight w:val="870"/>
        </w:trPr>
        <w:tc>
          <w:tcPr>
            <w:tcW w:w="1520" w:type="dxa"/>
            <w:hideMark/>
          </w:tcPr>
          <w:p w14:paraId="12032DD0" w14:textId="77777777" w:rsidR="00E4413E" w:rsidRPr="00E4413E" w:rsidRDefault="00E4413E">
            <w:pPr>
              <w:rPr>
                <w:b/>
                <w:bCs/>
              </w:rPr>
            </w:pPr>
            <w:r w:rsidRPr="00E4413E">
              <w:rPr>
                <w:b/>
                <w:bCs/>
              </w:rPr>
              <w:t>Company name</w:t>
            </w:r>
          </w:p>
        </w:tc>
        <w:tc>
          <w:tcPr>
            <w:tcW w:w="1520" w:type="dxa"/>
            <w:hideMark/>
          </w:tcPr>
          <w:p w14:paraId="1F01333F" w14:textId="77777777" w:rsidR="00E4413E" w:rsidRPr="00E4413E" w:rsidRDefault="00E4413E">
            <w:pPr>
              <w:rPr>
                <w:b/>
                <w:bCs/>
              </w:rPr>
            </w:pPr>
            <w:r w:rsidRPr="00E4413E">
              <w:rPr>
                <w:b/>
                <w:bCs/>
              </w:rPr>
              <w:t>ASX code</w:t>
            </w:r>
          </w:p>
        </w:tc>
        <w:tc>
          <w:tcPr>
            <w:tcW w:w="1520" w:type="dxa"/>
            <w:hideMark/>
          </w:tcPr>
          <w:p w14:paraId="0C17B196" w14:textId="77777777" w:rsidR="00E4413E" w:rsidRPr="00E4413E" w:rsidRDefault="00E4413E">
            <w:pPr>
              <w:rPr>
                <w:b/>
                <w:bCs/>
              </w:rPr>
            </w:pPr>
            <w:r w:rsidRPr="00E4413E">
              <w:rPr>
                <w:b/>
                <w:bCs/>
              </w:rPr>
              <w:t>Headline</w:t>
            </w:r>
          </w:p>
        </w:tc>
        <w:tc>
          <w:tcPr>
            <w:tcW w:w="1520" w:type="dxa"/>
            <w:hideMark/>
          </w:tcPr>
          <w:p w14:paraId="040475BA" w14:textId="77777777" w:rsidR="00E4413E" w:rsidRPr="00E4413E" w:rsidRDefault="00E4413E">
            <w:pPr>
              <w:rPr>
                <w:b/>
                <w:bCs/>
              </w:rPr>
            </w:pPr>
            <w:r w:rsidRPr="00E4413E">
              <w:rPr>
                <w:b/>
                <w:bCs/>
              </w:rPr>
              <w:t>Date published</w:t>
            </w:r>
          </w:p>
        </w:tc>
        <w:tc>
          <w:tcPr>
            <w:tcW w:w="1520" w:type="dxa"/>
            <w:hideMark/>
          </w:tcPr>
          <w:p w14:paraId="3A2516D2" w14:textId="77777777" w:rsidR="00E4413E" w:rsidRPr="00E4413E" w:rsidRDefault="00E4413E">
            <w:pPr>
              <w:rPr>
                <w:b/>
                <w:bCs/>
              </w:rPr>
            </w:pPr>
            <w:r w:rsidRPr="00E4413E">
              <w:rPr>
                <w:b/>
                <w:bCs/>
              </w:rPr>
              <w:t>PDF</w:t>
            </w:r>
          </w:p>
        </w:tc>
        <w:tc>
          <w:tcPr>
            <w:tcW w:w="1520" w:type="dxa"/>
            <w:hideMark/>
          </w:tcPr>
          <w:p w14:paraId="3BE93D3F" w14:textId="77777777" w:rsidR="00E4413E" w:rsidRPr="00E4413E" w:rsidRDefault="00E4413E">
            <w:pPr>
              <w:rPr>
                <w:b/>
                <w:bCs/>
              </w:rPr>
            </w:pPr>
            <w:r w:rsidRPr="00E4413E">
              <w:rPr>
                <w:b/>
                <w:bCs/>
              </w:rPr>
              <w:t xml:space="preserve">Total Positive Key words </w:t>
            </w:r>
          </w:p>
        </w:tc>
        <w:tc>
          <w:tcPr>
            <w:tcW w:w="1520" w:type="dxa"/>
            <w:hideMark/>
          </w:tcPr>
          <w:p w14:paraId="7DDF743F" w14:textId="77777777" w:rsidR="00E4413E" w:rsidRPr="00E4413E" w:rsidRDefault="00E4413E">
            <w:pPr>
              <w:rPr>
                <w:b/>
                <w:bCs/>
              </w:rPr>
            </w:pPr>
            <w:r w:rsidRPr="00E4413E">
              <w:rPr>
                <w:b/>
                <w:bCs/>
              </w:rPr>
              <w:t>Positive Key words found</w:t>
            </w:r>
          </w:p>
        </w:tc>
        <w:tc>
          <w:tcPr>
            <w:tcW w:w="1520" w:type="dxa"/>
            <w:hideMark/>
          </w:tcPr>
          <w:p w14:paraId="007B9757" w14:textId="77777777" w:rsidR="00E4413E" w:rsidRPr="00E4413E" w:rsidRDefault="00E4413E">
            <w:pPr>
              <w:rPr>
                <w:b/>
                <w:bCs/>
              </w:rPr>
            </w:pPr>
            <w:r w:rsidRPr="00E4413E">
              <w:rPr>
                <w:b/>
                <w:bCs/>
              </w:rPr>
              <w:t xml:space="preserve">Total </w:t>
            </w:r>
            <w:proofErr w:type="gramStart"/>
            <w:r w:rsidRPr="00E4413E">
              <w:rPr>
                <w:b/>
                <w:bCs/>
              </w:rPr>
              <w:t>negative  Key</w:t>
            </w:r>
            <w:proofErr w:type="gramEnd"/>
            <w:r w:rsidRPr="00E4413E">
              <w:rPr>
                <w:b/>
                <w:bCs/>
              </w:rPr>
              <w:t xml:space="preserve"> words </w:t>
            </w:r>
          </w:p>
        </w:tc>
        <w:tc>
          <w:tcPr>
            <w:tcW w:w="1520" w:type="dxa"/>
            <w:hideMark/>
          </w:tcPr>
          <w:p w14:paraId="2069A13A" w14:textId="77777777" w:rsidR="00E4413E" w:rsidRPr="00E4413E" w:rsidRDefault="00E4413E">
            <w:pPr>
              <w:rPr>
                <w:b/>
                <w:bCs/>
              </w:rPr>
            </w:pPr>
            <w:r w:rsidRPr="00E4413E">
              <w:rPr>
                <w:b/>
                <w:bCs/>
              </w:rPr>
              <w:t xml:space="preserve">Negative Key words found </w:t>
            </w:r>
          </w:p>
        </w:tc>
        <w:tc>
          <w:tcPr>
            <w:tcW w:w="1520" w:type="dxa"/>
            <w:hideMark/>
          </w:tcPr>
          <w:p w14:paraId="0F5ADF87" w14:textId="77777777" w:rsidR="00E4413E" w:rsidRPr="00E4413E" w:rsidRDefault="00E4413E">
            <w:pPr>
              <w:rPr>
                <w:b/>
                <w:bCs/>
              </w:rPr>
            </w:pPr>
            <w:r w:rsidRPr="00E4413E">
              <w:rPr>
                <w:b/>
                <w:bCs/>
              </w:rPr>
              <w:t>Social Media</w:t>
            </w:r>
          </w:p>
        </w:tc>
        <w:tc>
          <w:tcPr>
            <w:tcW w:w="1520" w:type="dxa"/>
            <w:hideMark/>
          </w:tcPr>
          <w:p w14:paraId="2C3DF887" w14:textId="77777777" w:rsidR="00E4413E" w:rsidRPr="00E4413E" w:rsidRDefault="00E4413E">
            <w:pPr>
              <w:rPr>
                <w:b/>
                <w:bCs/>
              </w:rPr>
            </w:pPr>
            <w:r w:rsidRPr="00E4413E">
              <w:rPr>
                <w:b/>
                <w:bCs/>
              </w:rPr>
              <w:t>News</w:t>
            </w:r>
          </w:p>
        </w:tc>
      </w:tr>
      <w:tr w:rsidR="00E4413E" w:rsidRPr="00E4413E" w14:paraId="78813603" w14:textId="77777777" w:rsidTr="00E4413E">
        <w:trPr>
          <w:trHeight w:val="855"/>
        </w:trPr>
        <w:tc>
          <w:tcPr>
            <w:tcW w:w="1520" w:type="dxa"/>
            <w:hideMark/>
          </w:tcPr>
          <w:p w14:paraId="5FB90C13" w14:textId="77777777" w:rsidR="00E4413E" w:rsidRPr="00E4413E" w:rsidRDefault="00E4413E">
            <w:proofErr w:type="spellStart"/>
            <w:r w:rsidRPr="00E4413E">
              <w:t>Avz</w:t>
            </w:r>
            <w:proofErr w:type="spellEnd"/>
            <w:r w:rsidRPr="00E4413E">
              <w:t xml:space="preserve"> Minerals Ltd</w:t>
            </w:r>
          </w:p>
        </w:tc>
        <w:tc>
          <w:tcPr>
            <w:tcW w:w="1520" w:type="dxa"/>
            <w:hideMark/>
          </w:tcPr>
          <w:p w14:paraId="59112631" w14:textId="77777777" w:rsidR="00E4413E" w:rsidRPr="00E4413E" w:rsidRDefault="00E4413E">
            <w:r w:rsidRPr="00E4413E">
              <w:t>AVZ</w:t>
            </w:r>
          </w:p>
        </w:tc>
        <w:tc>
          <w:tcPr>
            <w:tcW w:w="1520" w:type="dxa"/>
            <w:hideMark/>
          </w:tcPr>
          <w:p w14:paraId="01F31838" w14:textId="77777777" w:rsidR="00E4413E" w:rsidRPr="00E4413E" w:rsidRDefault="00E4413E">
            <w:r w:rsidRPr="00E4413E">
              <w:t xml:space="preserve">Corporate </w:t>
            </w:r>
            <w:proofErr w:type="gramStart"/>
            <w:r w:rsidRPr="00E4413E">
              <w:t>Update  2</w:t>
            </w:r>
            <w:proofErr w:type="gramEnd"/>
            <w:r w:rsidRPr="00E4413E">
              <w:t xml:space="preserve"> pages 304.8KB</w:t>
            </w:r>
          </w:p>
        </w:tc>
        <w:tc>
          <w:tcPr>
            <w:tcW w:w="1520" w:type="dxa"/>
            <w:hideMark/>
          </w:tcPr>
          <w:p w14:paraId="65F4DDD4" w14:textId="77777777" w:rsidR="00E4413E" w:rsidRPr="00E4413E" w:rsidRDefault="00E4413E">
            <w:r w:rsidRPr="00E4413E">
              <w:t>20/10/2021</w:t>
            </w:r>
            <w:r w:rsidRPr="00E4413E">
              <w:br/>
              <w:t>1:46 PM</w:t>
            </w:r>
          </w:p>
        </w:tc>
        <w:tc>
          <w:tcPr>
            <w:tcW w:w="1520" w:type="dxa"/>
            <w:hideMark/>
          </w:tcPr>
          <w:p w14:paraId="7DEF04C7" w14:textId="77777777" w:rsidR="00E4413E" w:rsidRPr="00E4413E" w:rsidRDefault="00E4413E">
            <w:r w:rsidRPr="00E4413E">
              <w:t>Link to PDF</w:t>
            </w:r>
          </w:p>
        </w:tc>
        <w:tc>
          <w:tcPr>
            <w:tcW w:w="1520" w:type="dxa"/>
            <w:hideMark/>
          </w:tcPr>
          <w:p w14:paraId="55973350" w14:textId="77777777" w:rsidR="00E4413E" w:rsidRPr="00E4413E" w:rsidRDefault="00E4413E" w:rsidP="00E4413E">
            <w:r w:rsidRPr="00E4413E">
              <w:t>8</w:t>
            </w:r>
          </w:p>
        </w:tc>
        <w:tc>
          <w:tcPr>
            <w:tcW w:w="1520" w:type="dxa"/>
            <w:hideMark/>
          </w:tcPr>
          <w:p w14:paraId="249868FE" w14:textId="77777777" w:rsidR="00E4413E" w:rsidRPr="00E4413E" w:rsidRDefault="00E4413E">
            <w:r w:rsidRPr="00E4413E">
              <w:t>Deal</w:t>
            </w:r>
            <w:r w:rsidRPr="00E4413E">
              <w:br/>
              <w:t>New client</w:t>
            </w:r>
            <w:r w:rsidRPr="00E4413E">
              <w:br/>
              <w:t>Customer</w:t>
            </w:r>
          </w:p>
        </w:tc>
        <w:tc>
          <w:tcPr>
            <w:tcW w:w="1520" w:type="dxa"/>
            <w:hideMark/>
          </w:tcPr>
          <w:p w14:paraId="0600A574" w14:textId="77777777" w:rsidR="00E4413E" w:rsidRPr="00E4413E" w:rsidRDefault="00E4413E" w:rsidP="00E4413E">
            <w:r w:rsidRPr="00E4413E">
              <w:t>12</w:t>
            </w:r>
          </w:p>
        </w:tc>
        <w:tc>
          <w:tcPr>
            <w:tcW w:w="1520" w:type="dxa"/>
            <w:hideMark/>
          </w:tcPr>
          <w:p w14:paraId="61D80A10" w14:textId="77777777" w:rsidR="00E4413E" w:rsidRPr="00E4413E" w:rsidRDefault="00E4413E">
            <w:r w:rsidRPr="00E4413E">
              <w:t>Cancel</w:t>
            </w:r>
            <w:r w:rsidRPr="00E4413E">
              <w:br/>
              <w:t>etc</w:t>
            </w:r>
          </w:p>
        </w:tc>
        <w:tc>
          <w:tcPr>
            <w:tcW w:w="1520" w:type="dxa"/>
            <w:hideMark/>
          </w:tcPr>
          <w:p w14:paraId="3806E71F" w14:textId="77777777" w:rsidR="00E4413E" w:rsidRPr="00E4413E" w:rsidRDefault="00E4413E">
            <w:r w:rsidRPr="00E4413E">
              <w:t> </w:t>
            </w:r>
          </w:p>
        </w:tc>
        <w:tc>
          <w:tcPr>
            <w:tcW w:w="1520" w:type="dxa"/>
            <w:hideMark/>
          </w:tcPr>
          <w:p w14:paraId="7BDD6BE5" w14:textId="77777777" w:rsidR="00E4413E" w:rsidRPr="00E4413E" w:rsidRDefault="00E4413E">
            <w:r w:rsidRPr="00E4413E">
              <w:t> </w:t>
            </w:r>
          </w:p>
        </w:tc>
      </w:tr>
      <w:tr w:rsidR="00E4413E" w:rsidRPr="00E4413E" w14:paraId="11AE4205" w14:textId="77777777" w:rsidTr="00E4413E">
        <w:trPr>
          <w:trHeight w:val="855"/>
        </w:trPr>
        <w:tc>
          <w:tcPr>
            <w:tcW w:w="1520" w:type="dxa"/>
            <w:hideMark/>
          </w:tcPr>
          <w:p w14:paraId="1001FAD1" w14:textId="77777777" w:rsidR="00E4413E" w:rsidRPr="00E4413E" w:rsidRDefault="00E4413E">
            <w:proofErr w:type="spellStart"/>
            <w:r w:rsidRPr="00E4413E">
              <w:lastRenderedPageBreak/>
              <w:t>Avz</w:t>
            </w:r>
            <w:proofErr w:type="spellEnd"/>
            <w:r w:rsidRPr="00E4413E">
              <w:t xml:space="preserve"> Minerals Ltd</w:t>
            </w:r>
          </w:p>
        </w:tc>
        <w:tc>
          <w:tcPr>
            <w:tcW w:w="1520" w:type="dxa"/>
            <w:hideMark/>
          </w:tcPr>
          <w:p w14:paraId="36FFE2CB" w14:textId="77777777" w:rsidR="00E4413E" w:rsidRPr="00E4413E" w:rsidRDefault="00E4413E">
            <w:r w:rsidRPr="00E4413E">
              <w:t>AVZ</w:t>
            </w:r>
          </w:p>
        </w:tc>
        <w:tc>
          <w:tcPr>
            <w:tcW w:w="1520" w:type="dxa"/>
            <w:hideMark/>
          </w:tcPr>
          <w:p w14:paraId="11AC486F" w14:textId="77777777" w:rsidR="00E4413E" w:rsidRPr="00E4413E" w:rsidRDefault="00E4413E">
            <w:r w:rsidRPr="00E4413E">
              <w:t xml:space="preserve">Corporate </w:t>
            </w:r>
            <w:proofErr w:type="gramStart"/>
            <w:r w:rsidRPr="00E4413E">
              <w:t>Update  2</w:t>
            </w:r>
            <w:proofErr w:type="gramEnd"/>
            <w:r w:rsidRPr="00E4413E">
              <w:t xml:space="preserve"> pages 304.8KB</w:t>
            </w:r>
          </w:p>
        </w:tc>
        <w:tc>
          <w:tcPr>
            <w:tcW w:w="1520" w:type="dxa"/>
            <w:hideMark/>
          </w:tcPr>
          <w:p w14:paraId="19639721" w14:textId="77777777" w:rsidR="00E4413E" w:rsidRPr="00E4413E" w:rsidRDefault="00E4413E">
            <w:r w:rsidRPr="00E4413E">
              <w:t>20/10/2021</w:t>
            </w:r>
            <w:r w:rsidRPr="00E4413E">
              <w:br/>
              <w:t>1:46 PM</w:t>
            </w:r>
          </w:p>
        </w:tc>
        <w:tc>
          <w:tcPr>
            <w:tcW w:w="1520" w:type="dxa"/>
            <w:hideMark/>
          </w:tcPr>
          <w:p w14:paraId="1CA9876F" w14:textId="77777777" w:rsidR="00E4413E" w:rsidRPr="00E4413E" w:rsidRDefault="00E4413E">
            <w:r w:rsidRPr="00E4413E">
              <w:t>Link to PDF</w:t>
            </w:r>
          </w:p>
        </w:tc>
        <w:tc>
          <w:tcPr>
            <w:tcW w:w="1520" w:type="dxa"/>
            <w:hideMark/>
          </w:tcPr>
          <w:p w14:paraId="2EBD7AE0" w14:textId="77777777" w:rsidR="00E4413E" w:rsidRPr="00E4413E" w:rsidRDefault="00E4413E" w:rsidP="00E4413E">
            <w:r w:rsidRPr="00E4413E">
              <w:t>8</w:t>
            </w:r>
          </w:p>
        </w:tc>
        <w:tc>
          <w:tcPr>
            <w:tcW w:w="1520" w:type="dxa"/>
            <w:hideMark/>
          </w:tcPr>
          <w:p w14:paraId="361FBD24" w14:textId="77777777" w:rsidR="00E4413E" w:rsidRPr="00E4413E" w:rsidRDefault="00E4413E">
            <w:r w:rsidRPr="00E4413E">
              <w:t>Deal</w:t>
            </w:r>
            <w:r w:rsidRPr="00E4413E">
              <w:br/>
              <w:t>New client</w:t>
            </w:r>
            <w:r w:rsidRPr="00E4413E">
              <w:br/>
              <w:t>Customer</w:t>
            </w:r>
          </w:p>
        </w:tc>
        <w:tc>
          <w:tcPr>
            <w:tcW w:w="1520" w:type="dxa"/>
            <w:hideMark/>
          </w:tcPr>
          <w:p w14:paraId="7AA7D8C7" w14:textId="77777777" w:rsidR="00E4413E" w:rsidRPr="00E4413E" w:rsidRDefault="00E4413E" w:rsidP="00E4413E">
            <w:r w:rsidRPr="00E4413E">
              <w:t>12</w:t>
            </w:r>
          </w:p>
        </w:tc>
        <w:tc>
          <w:tcPr>
            <w:tcW w:w="1520" w:type="dxa"/>
            <w:hideMark/>
          </w:tcPr>
          <w:p w14:paraId="14344E2B" w14:textId="77777777" w:rsidR="00E4413E" w:rsidRPr="00E4413E" w:rsidRDefault="00E4413E">
            <w:r w:rsidRPr="00E4413E">
              <w:t>Cancel</w:t>
            </w:r>
            <w:r w:rsidRPr="00E4413E">
              <w:br/>
              <w:t>etc</w:t>
            </w:r>
          </w:p>
        </w:tc>
        <w:tc>
          <w:tcPr>
            <w:tcW w:w="1520" w:type="dxa"/>
            <w:hideMark/>
          </w:tcPr>
          <w:p w14:paraId="35A79579" w14:textId="77777777" w:rsidR="00E4413E" w:rsidRPr="00E4413E" w:rsidRDefault="00E4413E">
            <w:r w:rsidRPr="00E4413E">
              <w:t> </w:t>
            </w:r>
          </w:p>
        </w:tc>
        <w:tc>
          <w:tcPr>
            <w:tcW w:w="1520" w:type="dxa"/>
            <w:hideMark/>
          </w:tcPr>
          <w:p w14:paraId="791E123A" w14:textId="77777777" w:rsidR="00E4413E" w:rsidRPr="00E4413E" w:rsidRDefault="00E4413E">
            <w:r w:rsidRPr="00E4413E">
              <w:t> </w:t>
            </w:r>
          </w:p>
        </w:tc>
      </w:tr>
      <w:tr w:rsidR="00E4413E" w:rsidRPr="00E4413E" w14:paraId="4777A64A" w14:textId="77777777" w:rsidTr="00E4413E">
        <w:trPr>
          <w:trHeight w:val="855"/>
        </w:trPr>
        <w:tc>
          <w:tcPr>
            <w:tcW w:w="1520" w:type="dxa"/>
            <w:hideMark/>
          </w:tcPr>
          <w:p w14:paraId="65277289" w14:textId="77777777" w:rsidR="00E4413E" w:rsidRPr="00E4413E" w:rsidRDefault="00E4413E">
            <w:proofErr w:type="spellStart"/>
            <w:r w:rsidRPr="00E4413E">
              <w:t>Avz</w:t>
            </w:r>
            <w:proofErr w:type="spellEnd"/>
            <w:r w:rsidRPr="00E4413E">
              <w:t xml:space="preserve"> Minerals Ltd</w:t>
            </w:r>
          </w:p>
        </w:tc>
        <w:tc>
          <w:tcPr>
            <w:tcW w:w="1520" w:type="dxa"/>
            <w:hideMark/>
          </w:tcPr>
          <w:p w14:paraId="3561DEDE" w14:textId="77777777" w:rsidR="00E4413E" w:rsidRPr="00E4413E" w:rsidRDefault="00E4413E">
            <w:r w:rsidRPr="00E4413E">
              <w:t>AVZ</w:t>
            </w:r>
          </w:p>
        </w:tc>
        <w:tc>
          <w:tcPr>
            <w:tcW w:w="1520" w:type="dxa"/>
            <w:hideMark/>
          </w:tcPr>
          <w:p w14:paraId="06AFB01C" w14:textId="77777777" w:rsidR="00E4413E" w:rsidRPr="00E4413E" w:rsidRDefault="00E4413E">
            <w:r w:rsidRPr="00E4413E">
              <w:t xml:space="preserve">Corporate </w:t>
            </w:r>
            <w:proofErr w:type="gramStart"/>
            <w:r w:rsidRPr="00E4413E">
              <w:t>Update  2</w:t>
            </w:r>
            <w:proofErr w:type="gramEnd"/>
            <w:r w:rsidRPr="00E4413E">
              <w:t xml:space="preserve"> pages 304.8KB</w:t>
            </w:r>
          </w:p>
        </w:tc>
        <w:tc>
          <w:tcPr>
            <w:tcW w:w="1520" w:type="dxa"/>
            <w:hideMark/>
          </w:tcPr>
          <w:p w14:paraId="1D03E443" w14:textId="77777777" w:rsidR="00E4413E" w:rsidRPr="00E4413E" w:rsidRDefault="00E4413E">
            <w:r w:rsidRPr="00E4413E">
              <w:t>20/10/2021</w:t>
            </w:r>
            <w:r w:rsidRPr="00E4413E">
              <w:br/>
              <w:t>1:46 PM</w:t>
            </w:r>
          </w:p>
        </w:tc>
        <w:tc>
          <w:tcPr>
            <w:tcW w:w="1520" w:type="dxa"/>
            <w:hideMark/>
          </w:tcPr>
          <w:p w14:paraId="395899C2" w14:textId="77777777" w:rsidR="00E4413E" w:rsidRPr="00E4413E" w:rsidRDefault="00E4413E">
            <w:r w:rsidRPr="00E4413E">
              <w:t>Link to PDF</w:t>
            </w:r>
          </w:p>
        </w:tc>
        <w:tc>
          <w:tcPr>
            <w:tcW w:w="1520" w:type="dxa"/>
            <w:hideMark/>
          </w:tcPr>
          <w:p w14:paraId="170F82E4" w14:textId="77777777" w:rsidR="00E4413E" w:rsidRPr="00E4413E" w:rsidRDefault="00E4413E" w:rsidP="00E4413E">
            <w:r w:rsidRPr="00E4413E">
              <w:t>8</w:t>
            </w:r>
          </w:p>
        </w:tc>
        <w:tc>
          <w:tcPr>
            <w:tcW w:w="1520" w:type="dxa"/>
            <w:hideMark/>
          </w:tcPr>
          <w:p w14:paraId="491D2F62" w14:textId="77777777" w:rsidR="00E4413E" w:rsidRPr="00E4413E" w:rsidRDefault="00E4413E">
            <w:r w:rsidRPr="00E4413E">
              <w:t>Deal</w:t>
            </w:r>
            <w:r w:rsidRPr="00E4413E">
              <w:br/>
              <w:t>New client</w:t>
            </w:r>
            <w:r w:rsidRPr="00E4413E">
              <w:br/>
              <w:t>Customer</w:t>
            </w:r>
          </w:p>
        </w:tc>
        <w:tc>
          <w:tcPr>
            <w:tcW w:w="1520" w:type="dxa"/>
            <w:hideMark/>
          </w:tcPr>
          <w:p w14:paraId="7FAF922C" w14:textId="77777777" w:rsidR="00E4413E" w:rsidRPr="00E4413E" w:rsidRDefault="00E4413E" w:rsidP="00E4413E">
            <w:r w:rsidRPr="00E4413E">
              <w:t>12</w:t>
            </w:r>
          </w:p>
        </w:tc>
        <w:tc>
          <w:tcPr>
            <w:tcW w:w="1520" w:type="dxa"/>
            <w:hideMark/>
          </w:tcPr>
          <w:p w14:paraId="0D879E72" w14:textId="77777777" w:rsidR="00E4413E" w:rsidRPr="00E4413E" w:rsidRDefault="00E4413E">
            <w:r w:rsidRPr="00E4413E">
              <w:t>Cancel</w:t>
            </w:r>
            <w:r w:rsidRPr="00E4413E">
              <w:br/>
              <w:t>etc</w:t>
            </w:r>
          </w:p>
        </w:tc>
        <w:tc>
          <w:tcPr>
            <w:tcW w:w="1520" w:type="dxa"/>
            <w:hideMark/>
          </w:tcPr>
          <w:p w14:paraId="26D623A7" w14:textId="77777777" w:rsidR="00E4413E" w:rsidRPr="00E4413E" w:rsidRDefault="00E4413E">
            <w:r w:rsidRPr="00E4413E">
              <w:t> </w:t>
            </w:r>
          </w:p>
        </w:tc>
        <w:tc>
          <w:tcPr>
            <w:tcW w:w="1520" w:type="dxa"/>
            <w:hideMark/>
          </w:tcPr>
          <w:p w14:paraId="002285E7" w14:textId="77777777" w:rsidR="00E4413E" w:rsidRPr="00E4413E" w:rsidRDefault="00E4413E">
            <w:r w:rsidRPr="00E4413E">
              <w:t> </w:t>
            </w:r>
          </w:p>
        </w:tc>
      </w:tr>
    </w:tbl>
    <w:p w14:paraId="200E19D2" w14:textId="77777777" w:rsidR="00E4413E" w:rsidRDefault="00E4413E"/>
    <w:p w14:paraId="37DF5898" w14:textId="0E568FC5" w:rsidR="00C33F89" w:rsidRDefault="00C33F89"/>
    <w:p w14:paraId="4BB0A415" w14:textId="77777777" w:rsidR="00C33F89" w:rsidRDefault="00C33F89"/>
    <w:sectPr w:rsidR="00C33F89" w:rsidSect="00E4413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89"/>
    <w:rsid w:val="00582289"/>
    <w:rsid w:val="00C33F89"/>
    <w:rsid w:val="00DF73AE"/>
    <w:rsid w:val="00E44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D78D"/>
  <w15:chartTrackingRefBased/>
  <w15:docId w15:val="{BC638437-C1C3-4833-B5BD-566E6E57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F89"/>
    <w:rPr>
      <w:color w:val="0563C1" w:themeColor="hyperlink"/>
      <w:u w:val="single"/>
    </w:rPr>
  </w:style>
  <w:style w:type="character" w:styleId="UnresolvedMention">
    <w:name w:val="Unresolved Mention"/>
    <w:basedOn w:val="DefaultParagraphFont"/>
    <w:uiPriority w:val="99"/>
    <w:semiHidden/>
    <w:unhideWhenUsed/>
    <w:rsid w:val="00C33F89"/>
    <w:rPr>
      <w:color w:val="605E5C"/>
      <w:shd w:val="clear" w:color="auto" w:fill="E1DFDD"/>
    </w:rPr>
  </w:style>
  <w:style w:type="table" w:styleId="TableGrid">
    <w:name w:val="Table Grid"/>
    <w:basedOn w:val="TableNormal"/>
    <w:uiPriority w:val="39"/>
    <w:rsid w:val="00E44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49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2.asx.com.au/markets/trade-our-cash-market/todays-announc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Davies</dc:creator>
  <cp:keywords/>
  <dc:description/>
  <cp:lastModifiedBy>Sam Davies</cp:lastModifiedBy>
  <cp:revision>3</cp:revision>
  <dcterms:created xsi:type="dcterms:W3CDTF">2021-10-21T23:17:00Z</dcterms:created>
  <dcterms:modified xsi:type="dcterms:W3CDTF">2021-10-27T05:56:00Z</dcterms:modified>
</cp:coreProperties>
</file>