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EC" w:rsidRPr="0007493C" w:rsidRDefault="0007493C" w:rsidP="0007493C">
      <w:pPr>
        <w:jc w:val="both"/>
        <w:rPr>
          <w:b/>
          <w:bCs/>
          <w:noProof/>
          <w:sz w:val="24"/>
          <w:szCs w:val="24"/>
        </w:rPr>
      </w:pPr>
      <w:r w:rsidRPr="0007493C">
        <w:rPr>
          <w:b/>
          <w:bCs/>
          <w:noProof/>
          <w:sz w:val="24"/>
          <w:szCs w:val="24"/>
        </w:rPr>
        <w:t xml:space="preserve">Network Analysis </w:t>
      </w:r>
    </w:p>
    <w:p w:rsidR="0007493C" w:rsidRPr="0007493C" w:rsidRDefault="0007493C" w:rsidP="0007493C">
      <w:pPr>
        <w:jc w:val="both"/>
        <w:rPr>
          <w:rStyle w:val="fontstyle01"/>
          <w:sz w:val="24"/>
          <w:szCs w:val="24"/>
        </w:rPr>
      </w:pPr>
      <w:r w:rsidRPr="0007493C">
        <w:rPr>
          <w:rStyle w:val="fontstyle01"/>
          <w:sz w:val="24"/>
          <w:szCs w:val="24"/>
        </w:rPr>
        <w:t xml:space="preserve">The concept of a </w:t>
      </w:r>
      <w:r w:rsidRPr="0007493C">
        <w:rPr>
          <w:rStyle w:val="fontstyle21"/>
          <w:sz w:val="24"/>
          <w:szCs w:val="24"/>
        </w:rPr>
        <w:t xml:space="preserve">network </w:t>
      </w:r>
      <w:r w:rsidRPr="0007493C">
        <w:rPr>
          <w:rStyle w:val="fontstyle01"/>
          <w:sz w:val="24"/>
          <w:szCs w:val="24"/>
        </w:rPr>
        <w:t xml:space="preserve">appears in a variety of applications. Loosely stated, a </w:t>
      </w:r>
      <w:r w:rsidRPr="0007493C">
        <w:rPr>
          <w:rStyle w:val="fontstyle31"/>
          <w:sz w:val="24"/>
          <w:szCs w:val="24"/>
        </w:rPr>
        <w:t xml:space="preserve">network </w:t>
      </w:r>
      <w:r w:rsidRPr="0007493C">
        <w:rPr>
          <w:rStyle w:val="fontstyle01"/>
          <w:sz w:val="24"/>
          <w:szCs w:val="24"/>
        </w:rPr>
        <w:t>is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 xml:space="preserve">a set of </w:t>
      </w:r>
      <w:r w:rsidRPr="0007493C">
        <w:rPr>
          <w:rStyle w:val="fontstyle31"/>
          <w:sz w:val="24"/>
          <w:szCs w:val="24"/>
        </w:rPr>
        <w:t xml:space="preserve">branches </w:t>
      </w:r>
      <w:r w:rsidRPr="0007493C">
        <w:rPr>
          <w:rStyle w:val="fontstyle01"/>
          <w:sz w:val="24"/>
          <w:szCs w:val="24"/>
        </w:rPr>
        <w:t>through which something “flows.” For example, the branches might be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electrical wires through which electricity flows, pipes through which water or oil flows,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traffic lanes through which vehicular traffic flows, or economic linkages through which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money flows, to name a few possibilities.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 xml:space="preserve">In most networks, the branches meet at points, called </w:t>
      </w:r>
      <w:r w:rsidRPr="0007493C">
        <w:rPr>
          <w:rStyle w:val="fontstyle31"/>
          <w:sz w:val="24"/>
          <w:szCs w:val="24"/>
        </w:rPr>
        <w:t xml:space="preserve">nodes </w:t>
      </w:r>
      <w:r w:rsidRPr="0007493C">
        <w:rPr>
          <w:rStyle w:val="fontstyle01"/>
          <w:sz w:val="24"/>
          <w:szCs w:val="24"/>
        </w:rPr>
        <w:t xml:space="preserve">or </w:t>
      </w:r>
      <w:r w:rsidRPr="0007493C">
        <w:rPr>
          <w:rStyle w:val="fontstyle31"/>
          <w:sz w:val="24"/>
          <w:szCs w:val="24"/>
        </w:rPr>
        <w:t>junctions</w:t>
      </w:r>
      <w:r w:rsidRPr="0007493C">
        <w:rPr>
          <w:rStyle w:val="fontstyle01"/>
          <w:sz w:val="24"/>
          <w:szCs w:val="24"/>
        </w:rPr>
        <w:t>, where the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flow divides. For example, in an electrical network, nodes occur where three or more wires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join, in a traffic network they occur at street intersections, and in a financial network they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occur at banking centers where incoming money is distributed to individuals or other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institutions.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In the study of networks, there is generally some numerical measure of the rate at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which the medium flows through a branch</w:t>
      </w:r>
      <w:r w:rsidRPr="0007493C">
        <w:rPr>
          <w:rStyle w:val="fontstyle01"/>
          <w:sz w:val="24"/>
          <w:szCs w:val="24"/>
        </w:rPr>
        <w:t xml:space="preserve">. For example, the flow rate of </w:t>
      </w:r>
      <w:r w:rsidRPr="0007493C">
        <w:rPr>
          <w:rStyle w:val="fontstyle01"/>
          <w:sz w:val="24"/>
          <w:szCs w:val="24"/>
        </w:rPr>
        <w:t>electricity is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often measured in amperes, the flow rate of water or oil in gallons per minute, the flow rate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of traffic in vehicles per hour, and the flow rate of European currency in millions of Euros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 xml:space="preserve">per day. We will restrict our attention to networks in which there is </w:t>
      </w:r>
      <w:r w:rsidRPr="0007493C">
        <w:rPr>
          <w:rStyle w:val="fontstyle31"/>
          <w:sz w:val="24"/>
          <w:szCs w:val="24"/>
        </w:rPr>
        <w:t xml:space="preserve">flow conservation </w:t>
      </w:r>
      <w:r w:rsidRPr="0007493C">
        <w:rPr>
          <w:rStyle w:val="fontstyle01"/>
          <w:sz w:val="24"/>
          <w:szCs w:val="24"/>
        </w:rPr>
        <w:t>at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 xml:space="preserve">each node, by which we mean that </w:t>
      </w:r>
      <w:r w:rsidRPr="0007493C">
        <w:rPr>
          <w:rStyle w:val="fontstyle21"/>
          <w:sz w:val="24"/>
          <w:szCs w:val="24"/>
        </w:rPr>
        <w:t>the rate of flow into any node is equal to the rate of flow</w:t>
      </w:r>
      <w:r w:rsidRPr="0007493C">
        <w:rPr>
          <w:rFonts w:ascii="STIXTwoText-Italic-Identity-H" w:hAnsi="STIXTwoText-Italic-Identity-H"/>
          <w:i/>
          <w:iCs/>
          <w:color w:val="242021"/>
          <w:sz w:val="24"/>
          <w:szCs w:val="24"/>
        </w:rPr>
        <w:t xml:space="preserve"> </w:t>
      </w:r>
      <w:r w:rsidRPr="0007493C">
        <w:rPr>
          <w:rStyle w:val="fontstyle21"/>
          <w:sz w:val="24"/>
          <w:szCs w:val="24"/>
        </w:rPr>
        <w:t xml:space="preserve">out of that node. </w:t>
      </w:r>
      <w:r w:rsidRPr="0007493C">
        <w:rPr>
          <w:rStyle w:val="fontstyle01"/>
          <w:sz w:val="24"/>
          <w:szCs w:val="24"/>
        </w:rPr>
        <w:t>This ensures that the flow medium does not build up at the nodes and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t xml:space="preserve"> </w:t>
      </w:r>
      <w:r w:rsidRPr="0007493C">
        <w:rPr>
          <w:rStyle w:val="fontstyle01"/>
          <w:sz w:val="24"/>
          <w:szCs w:val="24"/>
        </w:rPr>
        <w:t>block the free movement of the medium through the network.</w:t>
      </w:r>
    </w:p>
    <w:p w:rsidR="0007493C" w:rsidRPr="0007493C" w:rsidRDefault="0007493C" w:rsidP="0007493C">
      <w:pPr>
        <w:jc w:val="both"/>
        <w:rPr>
          <w:rStyle w:val="fontstyle01"/>
          <w:sz w:val="24"/>
          <w:szCs w:val="24"/>
        </w:rPr>
      </w:pPr>
      <w:r w:rsidRPr="0007493C">
        <w:rPr>
          <w:rStyle w:val="fontstyle01"/>
          <w:sz w:val="24"/>
          <w:szCs w:val="24"/>
        </w:rPr>
        <w:t>A common problem in network analysis is to use known flow rates in certain branches</w:t>
      </w:r>
      <w:r w:rsidRPr="0007493C">
        <w:rPr>
          <w:rFonts w:ascii="STIXTwoText-Identity-H" w:hAnsi="STIXTwoText-Identity-H"/>
          <w:color w:val="242021"/>
          <w:sz w:val="24"/>
          <w:szCs w:val="24"/>
        </w:rPr>
        <w:br/>
      </w:r>
      <w:r w:rsidRPr="0007493C">
        <w:rPr>
          <w:rStyle w:val="fontstyle01"/>
          <w:sz w:val="24"/>
          <w:szCs w:val="24"/>
        </w:rPr>
        <w:t>to find the flow rates in all of the branches. Here is an example.</w:t>
      </w:r>
    </w:p>
    <w:p w:rsidR="0007493C" w:rsidRDefault="0007493C" w:rsidP="0007493C">
      <w:r>
        <w:rPr>
          <w:noProof/>
        </w:rPr>
        <w:drawing>
          <wp:inline distT="0" distB="0" distL="0" distR="0" wp14:anchorId="7BED5912" wp14:editId="66827190">
            <wp:extent cx="6791610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6674" cy="549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3C" w:rsidRDefault="0007493C" w:rsidP="0007493C">
      <w:pPr>
        <w:jc w:val="center"/>
      </w:pPr>
      <w:r>
        <w:rPr>
          <w:noProof/>
        </w:rPr>
        <w:lastRenderedPageBreak/>
        <w:drawing>
          <wp:inline distT="0" distB="0" distL="0" distR="0" wp14:anchorId="5F5A703D" wp14:editId="4A445394">
            <wp:extent cx="4486451" cy="1871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470" cy="1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3C" w:rsidRDefault="0007493C" w:rsidP="00465ADB">
      <w:pPr>
        <w:jc w:val="center"/>
      </w:pPr>
      <w:r>
        <w:rPr>
          <w:noProof/>
        </w:rPr>
        <w:drawing>
          <wp:inline distT="0" distB="0" distL="0" distR="0" wp14:anchorId="25FDD27B" wp14:editId="12C250AA">
            <wp:extent cx="5022376" cy="195643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181" cy="19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0C5BC" wp14:editId="5A79EDBC">
            <wp:extent cx="4902852" cy="548585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056" cy="54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93C" w:rsidSect="0007493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IXTwoText-Identity-H">
    <w:altName w:val="Times New Roman"/>
    <w:panose1 w:val="00000000000000000000"/>
    <w:charset w:val="00"/>
    <w:family w:val="roman"/>
    <w:notTrueType/>
    <w:pitch w:val="default"/>
  </w:font>
  <w:font w:name="STIXTwoText-Italic-Identity-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3C"/>
    <w:rsid w:val="0007493C"/>
    <w:rsid w:val="00465ADB"/>
    <w:rsid w:val="00620A98"/>
    <w:rsid w:val="00E8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5009"/>
  <w15:chartTrackingRefBased/>
  <w15:docId w15:val="{C35AE1C8-CE01-4F69-A0D0-49B9C005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493C"/>
    <w:rPr>
      <w:rFonts w:ascii="STIXTwoText-Identity-H" w:hAnsi="STIXTwoText-Identity-H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07493C"/>
    <w:rPr>
      <w:rFonts w:ascii="STIXTwoText-Italic-Identity-H" w:hAnsi="STIXTwoText-Italic-Identity-H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07493C"/>
    <w:rPr>
      <w:b/>
      <w:bCs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2022-09-22T11:24:00Z</dcterms:created>
  <dcterms:modified xsi:type="dcterms:W3CDTF">2022-09-23T04:41:00Z</dcterms:modified>
</cp:coreProperties>
</file>