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7E582D" wp14:paraId="7816CE72" wp14:textId="2F493657">
      <w:pPr>
        <w:pStyle w:val="Heading1"/>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262626" w:themeColor="text1" w:themeTint="D9" w:themeShade="FF"/>
          <w:sz w:val="24"/>
          <w:szCs w:val="24"/>
          <w:lang w:val="en-US"/>
        </w:rPr>
      </w:pPr>
      <w:r w:rsidRPr="127E582D" w:rsidR="18FF54CD">
        <w:rPr>
          <w:rFonts w:ascii="Lato" w:hAnsi="Lato" w:eastAsia="Lato" w:cs="Lato"/>
          <w:b w:val="0"/>
          <w:bCs w:val="0"/>
          <w:i w:val="0"/>
          <w:iCs w:val="0"/>
          <w:caps w:val="0"/>
          <w:smallCaps w:val="0"/>
          <w:noProof w:val="0"/>
          <w:color w:val="262626" w:themeColor="text1" w:themeTint="D9" w:themeShade="FF"/>
          <w:sz w:val="24"/>
          <w:szCs w:val="24"/>
          <w:lang w:val="en-US"/>
        </w:rPr>
        <w:t>Muhereza Owen Kasule.</w:t>
      </w:r>
    </w:p>
    <w:p xmlns:wp14="http://schemas.microsoft.com/office/word/2010/wordml" w:rsidP="127E582D" wp14:paraId="18558BCA" wp14:textId="1A2A87F0">
      <w:pPr>
        <w:pStyle w:val="Heading1"/>
        <w:shd w:val="clear" w:color="auto" w:fill="FFFFFF" w:themeFill="background1"/>
        <w:spacing w:before="0" w:beforeAutospacing="off" w:after="0" w:afterAutospacing="off"/>
        <w:rPr>
          <w:rFonts w:ascii="Lato" w:hAnsi="Lato" w:eastAsia="Lato" w:cs="Lato"/>
          <w:b w:val="0"/>
          <w:bCs w:val="0"/>
          <w:i w:val="0"/>
          <w:iCs w:val="0"/>
          <w:caps w:val="0"/>
          <w:smallCaps w:val="0"/>
          <w:noProof w:val="0"/>
          <w:color w:val="262626" w:themeColor="text1" w:themeTint="D9" w:themeShade="FF"/>
          <w:sz w:val="24"/>
          <w:szCs w:val="24"/>
          <w:lang w:val="en-US"/>
        </w:rPr>
      </w:pPr>
      <w:r w:rsidRPr="127E582D" w:rsidR="18FF54CD">
        <w:rPr>
          <w:rFonts w:ascii="Lato" w:hAnsi="Lato" w:eastAsia="Lato" w:cs="Lato"/>
          <w:b w:val="0"/>
          <w:bCs w:val="0"/>
          <w:i w:val="0"/>
          <w:iCs w:val="0"/>
          <w:caps w:val="0"/>
          <w:smallCaps w:val="0"/>
          <w:noProof w:val="0"/>
          <w:color w:val="262626" w:themeColor="text1" w:themeTint="D9" w:themeShade="FF"/>
          <w:sz w:val="24"/>
          <w:szCs w:val="24"/>
          <w:lang w:val="en-US"/>
        </w:rPr>
        <w:t>W04 Assignment: Obtaining Deliverance</w:t>
      </w:r>
    </w:p>
    <w:p xmlns:wp14="http://schemas.microsoft.com/office/word/2010/wordml" w:rsidP="127E582D" wp14:paraId="2EBA12F6" wp14:textId="06DF5DCB">
      <w:pPr>
        <w:pStyle w:val="Normal"/>
        <w:rPr>
          <w:noProof w:val="0"/>
          <w:color w:val="262626" w:themeColor="text1" w:themeTint="D9" w:themeShade="FF"/>
          <w:lang w:val="en-US"/>
        </w:rPr>
      </w:pPr>
    </w:p>
    <w:p xmlns:wp14="http://schemas.microsoft.com/office/word/2010/wordml" w:rsidP="127E582D" wp14:paraId="77894C21" wp14:textId="2750710E">
      <w:pPr>
        <w:pStyle w:val="Normal"/>
        <w:rPr>
          <w:i w:val="1"/>
          <w:iCs w:val="1"/>
          <w:noProof w:val="0"/>
          <w:color w:val="262626" w:themeColor="text1" w:themeTint="D9" w:themeShade="FF"/>
          <w:lang w:val="en-US"/>
        </w:rPr>
      </w:pPr>
      <w:r w:rsidRPr="127E582D" w:rsidR="11937FB7">
        <w:rPr>
          <w:i w:val="1"/>
          <w:iCs w:val="1"/>
          <w:noProof w:val="0"/>
          <w:color w:val="262626" w:themeColor="text1" w:themeTint="D9" w:themeShade="FF"/>
          <w:lang w:val="en-US"/>
        </w:rPr>
        <w:t>Answer</w:t>
      </w:r>
    </w:p>
    <w:p xmlns:wp14="http://schemas.microsoft.com/office/word/2010/wordml" w:rsidP="127E582D" wp14:paraId="398C9B11" wp14:textId="093BF211">
      <w:pPr>
        <w:pStyle w:val="Normal"/>
        <w:rPr>
          <w:rFonts w:ascii="Lato" w:hAnsi="Lato" w:eastAsia="Lato" w:cs="Lato"/>
          <w:b w:val="1"/>
          <w:bCs w:val="1"/>
          <w:color w:val="262626" w:themeColor="text1" w:themeTint="D9" w:themeShade="FF"/>
        </w:rPr>
      </w:pPr>
      <w:r w:rsidRPr="127E582D" w:rsidR="257F2B47">
        <w:rPr>
          <w:rFonts w:ascii="Lato" w:hAnsi="Lato" w:eastAsia="Lato" w:cs="Lato"/>
          <w:b w:val="1"/>
          <w:bCs w:val="1"/>
          <w:color w:val="262626" w:themeColor="text1" w:themeTint="D9" w:themeShade="FF"/>
        </w:rPr>
        <w:t>Summary of Study on Deliverance Principles</w:t>
      </w:r>
    </w:p>
    <w:p xmlns:wp14="http://schemas.microsoft.com/office/word/2010/wordml" w:rsidP="127E582D" wp14:paraId="00BB0D0C" wp14:textId="52035955">
      <w:pPr>
        <w:pStyle w:val="Normal"/>
        <w:rPr>
          <w:rFonts w:ascii="Lato" w:hAnsi="Lato" w:eastAsia="Lato" w:cs="Lato"/>
          <w:color w:val="262626" w:themeColor="text1" w:themeTint="D9" w:themeShade="FF"/>
        </w:rPr>
      </w:pPr>
      <w:r w:rsidRPr="127E582D" w:rsidR="257F2B47">
        <w:rPr>
          <w:rFonts w:ascii="Lato" w:hAnsi="Lato" w:eastAsia="Lato" w:cs="Lato"/>
          <w:color w:val="262626" w:themeColor="text1" w:themeTint="D9" w:themeShade="FF"/>
        </w:rPr>
        <w:t xml:space="preserve">Through studying passages from 1 Nephi 22:16–17, 2 Nephi 1:7, 10, Ether 2:8–12, and Ether 8:22–24, </w:t>
      </w:r>
      <w:r w:rsidRPr="127E582D" w:rsidR="257F2B47">
        <w:rPr>
          <w:rFonts w:ascii="Lato" w:hAnsi="Lato" w:eastAsia="Lato" w:cs="Lato"/>
          <w:color w:val="262626" w:themeColor="text1" w:themeTint="D9" w:themeShade="FF"/>
        </w:rPr>
        <w:t>I’ve</w:t>
      </w:r>
      <w:r w:rsidRPr="127E582D" w:rsidR="257F2B47">
        <w:rPr>
          <w:rFonts w:ascii="Lato" w:hAnsi="Lato" w:eastAsia="Lato" w:cs="Lato"/>
          <w:color w:val="262626" w:themeColor="text1" w:themeTint="D9" w:themeShade="FF"/>
        </w:rPr>
        <w:t xml:space="preserve"> come to appreciate how God's deliverance is both a promise and a journey. One standout lesson from Ether 2:8-12 is the idea that if we keep God's commandments, He will guide us to our "promised land." This really shows His dedication to leading us to safety and prosperity, even when we face tough times.</w:t>
      </w:r>
    </w:p>
    <w:p xmlns:wp14="http://schemas.microsoft.com/office/word/2010/wordml" w:rsidP="127E582D" wp14:paraId="19AA7FA4" wp14:textId="34738B49">
      <w:pPr>
        <w:pStyle w:val="Normal"/>
        <w:rPr>
          <w:rFonts w:ascii="Lato" w:hAnsi="Lato" w:eastAsia="Lato" w:cs="Lato"/>
          <w:b w:val="1"/>
          <w:bCs w:val="1"/>
          <w:color w:val="262626" w:themeColor="text1" w:themeTint="D9" w:themeShade="FF"/>
        </w:rPr>
      </w:pPr>
      <w:r w:rsidRPr="127E582D" w:rsidR="257F2B47">
        <w:rPr>
          <w:rFonts w:ascii="Lato" w:hAnsi="Lato" w:eastAsia="Lato" w:cs="Lato"/>
          <w:b w:val="1"/>
          <w:bCs w:val="1"/>
          <w:color w:val="262626" w:themeColor="text1" w:themeTint="D9" w:themeShade="FF"/>
        </w:rPr>
        <w:t>Key Lesson Takeaway</w:t>
      </w:r>
    </w:p>
    <w:p xmlns:wp14="http://schemas.microsoft.com/office/word/2010/wordml" w:rsidP="127E582D" wp14:paraId="2310A109" wp14:textId="5E45D888">
      <w:pPr>
        <w:pStyle w:val="Normal"/>
        <w:rPr>
          <w:rFonts w:ascii="Lato" w:hAnsi="Lato" w:eastAsia="Lato" w:cs="Lato"/>
          <w:color w:val="262626" w:themeColor="text1" w:themeTint="D9" w:themeShade="FF"/>
        </w:rPr>
      </w:pPr>
      <w:r w:rsidRPr="127E582D" w:rsidR="257F2B47">
        <w:rPr>
          <w:rFonts w:ascii="Lato" w:hAnsi="Lato" w:eastAsia="Lato" w:cs="Lato"/>
          <w:color w:val="262626" w:themeColor="text1" w:themeTint="D9" w:themeShade="FF"/>
        </w:rPr>
        <w:t>In Ether 2:8-12, the main takeaway is that God will guide us to safety and prosperity if we follow His commandments.</w:t>
      </w:r>
    </w:p>
    <w:p xmlns:wp14="http://schemas.microsoft.com/office/word/2010/wordml" w:rsidP="127E582D" wp14:paraId="1767FAF7" wp14:textId="3A7805CB">
      <w:pPr>
        <w:pStyle w:val="Normal"/>
        <w:rPr>
          <w:rFonts w:ascii="Lato" w:hAnsi="Lato" w:eastAsia="Lato" w:cs="Lato"/>
          <w:b w:val="1"/>
          <w:bCs w:val="1"/>
          <w:color w:val="262626" w:themeColor="text1" w:themeTint="D9" w:themeShade="FF"/>
        </w:rPr>
      </w:pPr>
      <w:r w:rsidRPr="127E582D" w:rsidR="257F2B47">
        <w:rPr>
          <w:rFonts w:ascii="Lato" w:hAnsi="Lato" w:eastAsia="Lato" w:cs="Lato"/>
          <w:b w:val="1"/>
          <w:bCs w:val="1"/>
          <w:color w:val="262626" w:themeColor="text1" w:themeTint="D9" w:themeShade="FF"/>
        </w:rPr>
        <w:t>Present Day Example</w:t>
      </w:r>
    </w:p>
    <w:p xmlns:wp14="http://schemas.microsoft.com/office/word/2010/wordml" w:rsidP="127E582D" wp14:paraId="2C078E63" wp14:textId="3B69BE28">
      <w:pPr>
        <w:pStyle w:val="Normal"/>
        <w:rPr>
          <w:rFonts w:ascii="Lato" w:hAnsi="Lato" w:eastAsia="Lato" w:cs="Lato"/>
          <w:color w:val="262626" w:themeColor="text1" w:themeTint="D9" w:themeShade="FF"/>
        </w:rPr>
      </w:pPr>
      <w:r w:rsidRPr="127E582D" w:rsidR="257F2B47">
        <w:rPr>
          <w:rFonts w:ascii="Lato" w:hAnsi="Lato" w:eastAsia="Lato" w:cs="Lato"/>
          <w:color w:val="262626" w:themeColor="text1" w:themeTint="D9" w:themeShade="FF"/>
        </w:rPr>
        <w:t>A real-life example of this principle is seen in addiction recovery programs. Just like how God guides us, these programs provide therapy and support to help individuals find a safer and better future. They highlight the same principle of being led to a better place through structured guidance and support.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87A0CB"/>
    <w:rsid w:val="0631528A"/>
    <w:rsid w:val="099045DD"/>
    <w:rsid w:val="11937FB7"/>
    <w:rsid w:val="127E582D"/>
    <w:rsid w:val="14D66E7A"/>
    <w:rsid w:val="18FF54CD"/>
    <w:rsid w:val="1F96F22E"/>
    <w:rsid w:val="257F2B47"/>
    <w:rsid w:val="477D1435"/>
    <w:rsid w:val="61BDC42F"/>
    <w:rsid w:val="761E929E"/>
    <w:rsid w:val="7B87A0CB"/>
    <w:rsid w:val="7F068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A0CB"/>
  <w15:chartTrackingRefBased/>
  <w15:docId w15:val="{8A2B6A9D-83A1-406D-9C2C-9F267E4AE5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2024-05-17T05:58:05.1717484Z</dcterms:created>
  <dcterms:modified xsi:type="dcterms:W3CDTF">2024-05-17T06:11:21.4812617Z</dcterms:modified>
  <dc:creator>Kasule, Owen</dc:creator>
  <lastModifiedBy>Kasule, Owen</lastModifiedBy>
</coreProperties>
</file>