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7C25" w14:textId="77777777" w:rsidR="006D4889" w:rsidRDefault="00000000">
      <w:pPr>
        <w:pStyle w:val="Title"/>
      </w:pPr>
      <w:bookmarkStart w:id="0" w:name="_heading=h.alqh9i4tddro" w:colFirst="0" w:colLast="0"/>
      <w:bookmarkEnd w:id="0"/>
      <w:r>
        <w:t>Three-Framed Storyboard</w:t>
      </w:r>
    </w:p>
    <w:p w14:paraId="1E3360E0" w14:textId="77777777" w:rsidR="006D4889" w:rsidRDefault="00000000">
      <w:pPr>
        <w:pStyle w:val="Subtitle"/>
        <w:pBdr>
          <w:top w:val="none" w:sz="0" w:space="3" w:color="000000"/>
          <w:left w:val="none" w:sz="0" w:space="3" w:color="000000"/>
          <w:bottom w:val="none" w:sz="0" w:space="3" w:color="000000"/>
          <w:right w:val="none" w:sz="0" w:space="3" w:color="000000"/>
        </w:pBdr>
        <w:shd w:val="clear" w:color="auto" w:fill="EEE6F3"/>
        <w:spacing w:before="0" w:after="0"/>
        <w:jc w:val="center"/>
        <w:rPr>
          <w:b w:val="0"/>
          <w:bCs w:val="0"/>
          <w:color w:val="674EA7"/>
          <w:sz w:val="22"/>
          <w:szCs w:val="22"/>
        </w:rPr>
      </w:pPr>
      <w:bookmarkStart w:id="1" w:name="_heading=h.dbmy6jt5x0mx" w:colFirst="0" w:colLast="0"/>
      <w:bookmarkEnd w:id="1"/>
      <w:r>
        <w:rPr>
          <w:color w:val="8900E1"/>
          <w:sz w:val="22"/>
          <w:szCs w:val="22"/>
        </w:rPr>
        <w:t>To use this template, go to File &gt; Make Copy</w:t>
      </w:r>
      <w:r>
        <w:rPr>
          <w:b w:val="0"/>
          <w:bCs w:val="0"/>
          <w:color w:val="674EA7"/>
          <w:sz w:val="22"/>
          <w:szCs w:val="22"/>
        </w:rPr>
        <w:t>.</w:t>
      </w:r>
    </w:p>
    <w:p w14:paraId="34182527" w14:textId="77777777" w:rsidR="006D4889" w:rsidRDefault="006D4889"/>
    <w:tbl>
      <w:tblPr>
        <w:tblStyle w:val="a0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  <w:gridCol w:w="4320"/>
      </w:tblGrid>
      <w:tr w:rsidR="006D4889" w14:paraId="71A17826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6105A" w14:textId="77777777" w:rsidR="006D4889" w:rsidRDefault="00000000">
            <w:pPr>
              <w:spacing w:after="0" w:line="240" w:lineRule="auto"/>
            </w:pPr>
            <w:r>
              <w:rPr>
                <w:b/>
                <w:bCs/>
              </w:rPr>
              <w:t xml:space="preserve">Frame 1 (Pain): </w:t>
            </w:r>
            <w:r>
              <w:t>The Trigger. What is the problem?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159B" w14:textId="77777777" w:rsidR="006D4889" w:rsidRDefault="00000000">
            <w:pPr>
              <w:spacing w:after="0" w:line="240" w:lineRule="auto"/>
            </w:pPr>
            <w:r>
              <w:rPr>
                <w:b/>
                <w:bCs/>
              </w:rPr>
              <w:t xml:space="preserve">Frame 2 (MVP): </w:t>
            </w:r>
            <w:r>
              <w:t>The Action. What does the tech/product/service do?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84AB" w14:textId="77777777" w:rsidR="006D4889" w:rsidRDefault="00000000">
            <w:pPr>
              <w:spacing w:after="0" w:line="240" w:lineRule="auto"/>
            </w:pPr>
            <w:r>
              <w:rPr>
                <w:b/>
                <w:bCs/>
              </w:rPr>
              <w:t>Frame 3 (Gain):</w:t>
            </w:r>
            <w:r>
              <w:t xml:space="preserve"> The Result. How does the user benefit?</w:t>
            </w:r>
          </w:p>
        </w:tc>
      </w:tr>
      <w:tr w:rsidR="006D4889" w14:paraId="278F78B8" w14:textId="77777777">
        <w:trPr>
          <w:trHeight w:val="6105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3673" w14:textId="57BD49A8" w:rsidR="006D4889" w:rsidRDefault="00000000">
            <w:r>
              <w:t>A</w:t>
            </w:r>
            <w:r w:rsidR="00BF551D">
              <w:t xml:space="preserve"> </w:t>
            </w:r>
            <w:r>
              <w:t>warehouse needs to sort packages by visual labels — identifying objects on a conveyor belt in real time. Commercial solutions require expensive GPU hardware ($500-$2000+) with high power consumption, ongoing cloud costs, or bulky server setups. For a small operation, this is not affordable. They need something cheap, low-power, and compact that can classify images on-site without internet. But standard neural network models are far too large to run on cheap embedded hardware — a typical model needs megabytes of memory that a low-cost chip simply doesn't have.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C227" w14:textId="77777777" w:rsidR="006D4889" w:rsidRDefault="00000000">
            <w:r>
              <w:t xml:space="preserve">We build a tiny image classification CNN from scratch, specifically designed to fit on a $150 </w:t>
            </w:r>
            <w:proofErr w:type="spellStart"/>
            <w:r>
              <w:t>Basys</w:t>
            </w:r>
            <w:proofErr w:type="spellEnd"/>
            <w:r>
              <w:t xml:space="preserve"> 3 FPGA board. The entire model is only 47 KB — small enough to store entirely in the chip's on-board memory with no external hardware needed. We train it to recognize 10 categories of objects with 74% accuracy, then quantize all the math to 8-bit integers so the FPGA can process it using its built-in DSP slices. Before building the actual hardware, we verify everything with a behavioral simulation that proves the design fits in memory, runs fast enough, and keeps its accuracy with integer-only arithmetic.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92CFC" w14:textId="77777777" w:rsidR="006D4889" w:rsidRDefault="00000000">
            <w:r>
              <w:t xml:space="preserve">The warehouse plugs in a $150 FPGA board to the conveyor belt camera. It classifies objects at over 4,000 images per second with 0.25 </w:t>
            </w:r>
            <w:proofErr w:type="spellStart"/>
            <w:r>
              <w:t>ms</w:t>
            </w:r>
            <w:proofErr w:type="spellEnd"/>
            <w:r>
              <w:t xml:space="preserve"> latency — fast enough for real-time sorting. No GPU needed, no cloud subscription, no internet required. The board draws only a few watts of power compared to 200W+ for a GPU setup. Total hardware cost: ~$150 for the FPGA + ~$30 for a camera module. This proves that practical edge AI is possible on budget hardware, making it accessible to small businesses, students, and anyone who can't justify spending thousands on GPU infrastructure.</w:t>
            </w:r>
          </w:p>
        </w:tc>
      </w:tr>
    </w:tbl>
    <w:p w14:paraId="4616F506" w14:textId="77777777" w:rsidR="006D4889" w:rsidRDefault="006D4889"/>
    <w:sectPr w:rsidR="006D4889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C25B414-83F8-0F46-B5CE-F7933F1CE303}"/>
    <w:embedBold r:id="rId2" w:fontKey="{9C5B4253-2B0B-854B-A50A-8CAA573677CE}"/>
    <w:embedItalic r:id="rId3" w:fontKey="{09FBF344-74EC-1945-B413-0DDFCEAED032}"/>
    <w:embedBoldItalic r:id="rId4" w:fontKey="{C4065DB4-2976-E244-B598-7FA15717FFE8}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  <w:embedRegular r:id="rId5" w:fontKey="{85CF0674-380D-1340-A511-66E7C9CC8D3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F1017BF2-2510-D548-A8BC-337F91AB6C72}"/>
  </w:font>
  <w:font w:name="Cambria">
    <w:panose1 w:val="02040503050406030204"/>
    <w:charset w:val="00"/>
    <w:family w:val="roman"/>
    <w:notTrueType/>
    <w:pitch w:val="default"/>
    <w:embedRegular r:id="rId7" w:fontKey="{537EC027-5B79-1244-84FA-7FE15BA8B3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889"/>
    <w:rsid w:val="006D4889"/>
    <w:rsid w:val="00BF551D"/>
    <w:rsid w:val="00E2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1B674"/>
  <w15:docId w15:val="{BEB775DB-48A3-7D43-920A-02DAE2619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color w:val="57068C"/>
      <w:sz w:val="26"/>
      <w:szCs w:val="26"/>
      <w:shd w:val="clear" w:color="auto" w:fill="D9D2E9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00" w:after="10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bottom w:val="single" w:sz="12" w:space="2" w:color="000000"/>
      </w:pBdr>
      <w:jc w:val="center"/>
    </w:pPr>
    <w:rPr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00"/>
    </w:pPr>
    <w:rPr>
      <w:b/>
      <w:bCs/>
      <w:sz w:val="26"/>
      <w:szCs w:val="26"/>
    </w:rPr>
  </w:style>
  <w:style w:type="table" w:customStyle="1" w:styleId="a0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U5mAvG9FDD/7MBkWVyxC/emp1A==">CgMxLjAyDmguYWxxaDlpNHRkZHJvMg5oLmRibXk2anQ1eDBteDgAciExeHV2OFNkQVhTYTZVNUxJeVZlMWQtdFJYN0JZd3QxMkw=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 Li</cp:lastModifiedBy>
  <cp:revision>2</cp:revision>
  <dcterms:created xsi:type="dcterms:W3CDTF">2026-02-19T18:10:00Z</dcterms:created>
  <dcterms:modified xsi:type="dcterms:W3CDTF">2026-02-19T18:10:00Z</dcterms:modified>
</cp:coreProperties>
</file>