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C140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611C3E8D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60EBE2D2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27A9A3A9" w14:textId="13989DD6" w:rsidR="0067105B" w:rsidRPr="00D8219B" w:rsidRDefault="0067105B" w:rsidP="00D8219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D8219B">
        <w:rPr>
          <w:rFonts w:ascii="Times New Roman" w:hAnsi="Times New Roman" w:cs="Times New Roman"/>
          <w:sz w:val="72"/>
          <w:szCs w:val="72"/>
        </w:rPr>
        <w:t>Investigating the</w:t>
      </w:r>
    </w:p>
    <w:p w14:paraId="5ADD502E" w14:textId="7759D9B6" w:rsidR="00D8219B" w:rsidRPr="00D8219B" w:rsidRDefault="0067105B" w:rsidP="00D8219B">
      <w:pPr>
        <w:pStyle w:val="Title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 w:rsidRPr="00D8219B">
        <w:rPr>
          <w:rFonts w:ascii="Times New Roman" w:hAnsi="Times New Roman" w:cs="Times New Roman"/>
          <w:sz w:val="72"/>
          <w:szCs w:val="72"/>
        </w:rPr>
        <w:t>differences in CPU schedulers</w:t>
      </w:r>
    </w:p>
    <w:p w14:paraId="63543445" w14:textId="77777777" w:rsidR="00D8219B" w:rsidRPr="00D8219B" w:rsidRDefault="00D8219B" w:rsidP="00D8219B"/>
    <w:p w14:paraId="26298EA6" w14:textId="7F66826F" w:rsidR="0067105B" w:rsidRPr="00D8219B" w:rsidRDefault="0067105B" w:rsidP="0067105B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19B">
        <w:rPr>
          <w:rFonts w:ascii="Times New Roman" w:hAnsi="Times New Roman" w:cs="Times New Roman"/>
          <w:sz w:val="36"/>
          <w:szCs w:val="36"/>
        </w:rPr>
        <w:t>Operating Systems coursework – 262924 – 19</w:t>
      </w:r>
      <w:r w:rsidRPr="00D8219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D8219B">
        <w:rPr>
          <w:rFonts w:ascii="Times New Roman" w:hAnsi="Times New Roman" w:cs="Times New Roman"/>
          <w:sz w:val="36"/>
          <w:szCs w:val="36"/>
        </w:rPr>
        <w:t xml:space="preserve"> March 2024</w:t>
      </w:r>
    </w:p>
    <w:p w14:paraId="7624A90F" w14:textId="77777777" w:rsidR="0067105B" w:rsidRPr="0067105B" w:rsidRDefault="0067105B" w:rsidP="0067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0D51B" w14:textId="77777777" w:rsidR="00D8219B" w:rsidRPr="00D8219B" w:rsidRDefault="00D8219B" w:rsidP="00D8219B"/>
    <w:p w14:paraId="77287002" w14:textId="1F591295" w:rsidR="0067105B" w:rsidRDefault="0067105B" w:rsidP="00671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2A9D25" w14:textId="77777777" w:rsidR="0067105B" w:rsidRDefault="0067105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5482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7A03E" w14:textId="6ED3CEBC" w:rsidR="00D8219B" w:rsidRPr="007B5EF3" w:rsidRDefault="00D8219B">
          <w:pPr>
            <w:pStyle w:val="TOCHeading"/>
            <w:rPr>
              <w:rFonts w:ascii="Times New Roman" w:hAnsi="Times New Roman"/>
              <w:color w:val="auto"/>
            </w:rPr>
          </w:pPr>
          <w:r w:rsidRPr="007B5EF3">
            <w:rPr>
              <w:rFonts w:ascii="Times New Roman" w:hAnsi="Times New Roman"/>
              <w:color w:val="auto"/>
            </w:rPr>
            <w:t>Contents</w:t>
          </w:r>
        </w:p>
        <w:p w14:paraId="0556E4A4" w14:textId="77777777" w:rsidR="007B5EF3" w:rsidRPr="007B5EF3" w:rsidRDefault="007B5EF3" w:rsidP="007B5EF3">
          <w:pPr>
            <w:rPr>
              <w:lang w:eastAsia="en-GB"/>
            </w:rPr>
          </w:pPr>
        </w:p>
        <w:p w14:paraId="1D5B4EF1" w14:textId="50784FF9" w:rsidR="00CC26A0" w:rsidRDefault="00D8219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B5EF3">
            <w:rPr>
              <w:rFonts w:ascii="Times New Roman" w:hAnsi="Times New Roman"/>
            </w:rPr>
            <w:fldChar w:fldCharType="begin"/>
          </w:r>
          <w:r w:rsidRPr="007B5EF3">
            <w:rPr>
              <w:rFonts w:ascii="Times New Roman" w:hAnsi="Times New Roman"/>
            </w:rPr>
            <w:instrText xml:space="preserve"> TOC \o "1-3" \h \z \u </w:instrText>
          </w:r>
          <w:r w:rsidRPr="007B5EF3">
            <w:rPr>
              <w:rFonts w:ascii="Times New Roman" w:hAnsi="Times New Roman"/>
            </w:rPr>
            <w:fldChar w:fldCharType="separate"/>
          </w:r>
          <w:hyperlink w:anchor="_Toc161830375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I.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Running the experiments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_Toc161830375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3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52F036B0" w14:textId="53F55DF2" w:rsidR="00CC26A0" w:rsidRDefault="001F0DC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6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Experiment 1: Investigating the scalability of the scheduling algorithms.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_Toc161830376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646ECE2F" w14:textId="28897066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7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_Toc161830377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09E8CF86" w14:textId="5CEB6B8C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8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Methodology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_Toc161830378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436DF11D" w14:textId="5E9DF7A2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79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1.3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_Toc161830379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6BC7D088" w14:textId="38AC3FFB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0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1.4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Discussion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_Toc161830380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6B97D9EE" w14:textId="7B11549A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1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1.5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_Toc161830381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3B906849" w14:textId="7C4F629C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2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1.6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_Toc161830382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4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2DFD96DB" w14:textId="2F2823BE" w:rsidR="00CC26A0" w:rsidRDefault="001F0DC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3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Experiment 2: Investigating the average wait time for each algorithm on varying processes.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_Toc161830383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74911D55" w14:textId="118030FB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4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_Toc161830384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7E1F348B" w14:textId="69FF808E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5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Methodology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_Toc161830385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0E2FC3A4" w14:textId="365140DD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6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_Toc161830386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597129E4" w14:textId="521D6EE6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7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Discussion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_Toc161830387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6560FC53" w14:textId="41AE93AB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8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2.5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_Toc161830388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54BCD697" w14:textId="3B492468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89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2.6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_Toc161830389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5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6B8141E9" w14:textId="5384548A" w:rsidR="00CC26A0" w:rsidRDefault="001F0DC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0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Experiment 3: Investigating the impact of workload variability on the schedulers performance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_Toc161830390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58CA666D" w14:textId="0332DE13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1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_Toc161830391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67C85B42" w14:textId="11B0D84C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2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Methodology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_Toc161830392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0C61CFE4" w14:textId="22B85F99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3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3.3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_Toc161830393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1F711A4C" w14:textId="510070CB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4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3.4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Discussion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_Toc161830394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510A9F7D" w14:textId="635D8650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5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3.5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_Toc161830395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1F955BFF" w14:textId="5561CF7B" w:rsidR="00CC26A0" w:rsidRDefault="001F0DC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830396" w:history="1">
            <w:r w:rsidR="00CC26A0" w:rsidRPr="00F964CC">
              <w:rPr>
                <w:rStyle w:val="Hyperlink"/>
                <w:rFonts w:ascii="Times New Roman" w:hAnsi="Times New Roman"/>
                <w:noProof/>
              </w:rPr>
              <w:t>3.6</w:t>
            </w:r>
            <w:r w:rsidR="00CC26A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6A0" w:rsidRPr="00F964CC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CC26A0">
              <w:rPr>
                <w:noProof/>
                <w:webHidden/>
              </w:rPr>
              <w:tab/>
            </w:r>
            <w:r w:rsidR="00CC26A0">
              <w:rPr>
                <w:noProof/>
                <w:webHidden/>
              </w:rPr>
              <w:fldChar w:fldCharType="begin"/>
            </w:r>
            <w:r w:rsidR="00CC26A0">
              <w:rPr>
                <w:noProof/>
                <w:webHidden/>
              </w:rPr>
              <w:instrText xml:space="preserve"> PAGEREF _Toc161830396 \h </w:instrText>
            </w:r>
            <w:r w:rsidR="00CC26A0">
              <w:rPr>
                <w:noProof/>
                <w:webHidden/>
              </w:rPr>
            </w:r>
            <w:r w:rsidR="00CC26A0">
              <w:rPr>
                <w:noProof/>
                <w:webHidden/>
              </w:rPr>
              <w:fldChar w:fldCharType="separate"/>
            </w:r>
            <w:r w:rsidR="00CC26A0">
              <w:rPr>
                <w:noProof/>
                <w:webHidden/>
              </w:rPr>
              <w:t>6</w:t>
            </w:r>
            <w:r w:rsidR="00CC26A0">
              <w:rPr>
                <w:noProof/>
                <w:webHidden/>
              </w:rPr>
              <w:fldChar w:fldCharType="end"/>
            </w:r>
          </w:hyperlink>
        </w:p>
        <w:p w14:paraId="208B6CD3" w14:textId="3FF71A75" w:rsidR="00D8219B" w:rsidRDefault="00D8219B">
          <w:r w:rsidRPr="007B5EF3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F20FB65" w14:textId="77777777" w:rsidR="0067105B" w:rsidRPr="0067105B" w:rsidRDefault="0067105B" w:rsidP="00671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AD0B8" w14:textId="0E699BB5" w:rsidR="00D8219B" w:rsidRDefault="00D8219B" w:rsidP="0067105B">
      <w:pPr>
        <w:rPr>
          <w:rFonts w:ascii="Times New Roman" w:hAnsi="Times New Roman" w:cs="Times New Roman"/>
          <w:sz w:val="22"/>
          <w:szCs w:val="22"/>
        </w:rPr>
      </w:pPr>
    </w:p>
    <w:p w14:paraId="048733EB" w14:textId="77777777" w:rsidR="00D8219B" w:rsidRDefault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1DF6495" w14:textId="77777777" w:rsidR="00D8219B" w:rsidRPr="00D8219B" w:rsidRDefault="00D8219B" w:rsidP="007B5EF3">
      <w:pPr>
        <w:pStyle w:val="Heading1"/>
        <w:numPr>
          <w:ilvl w:val="0"/>
          <w:numId w:val="9"/>
        </w:numPr>
        <w:jc w:val="center"/>
        <w:rPr>
          <w:rFonts w:ascii="Times New Roman" w:hAnsi="Times New Roman" w:cs="Times New Roman"/>
          <w:color w:val="auto"/>
        </w:rPr>
      </w:pPr>
      <w:bookmarkStart w:id="0" w:name="_Toc161830375"/>
      <w:r w:rsidRPr="00D8219B">
        <w:rPr>
          <w:rFonts w:ascii="Times New Roman" w:hAnsi="Times New Roman" w:cs="Times New Roman"/>
          <w:color w:val="auto"/>
        </w:rPr>
        <w:lastRenderedPageBreak/>
        <w:t>Running the experiments</w:t>
      </w:r>
      <w:bookmarkEnd w:id="0"/>
    </w:p>
    <w:p w14:paraId="4CB7BAFE" w14:textId="33C48D3E" w:rsidR="00D8219B" w:rsidRPr="00B01FF5" w:rsidRDefault="00B01FF5" w:rsidP="00B01FF5">
      <w:pPr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534E20" wp14:editId="4D692D22">
            <wp:simplePos x="0" y="0"/>
            <wp:positionH relativeFrom="margin">
              <wp:posOffset>2908300</wp:posOffset>
            </wp:positionH>
            <wp:positionV relativeFrom="paragraph">
              <wp:posOffset>290195</wp:posOffset>
            </wp:positionV>
            <wp:extent cx="2593975" cy="1045845"/>
            <wp:effectExtent l="0" t="0" r="0" b="1905"/>
            <wp:wrapTight wrapText="bothSides">
              <wp:wrapPolygon edited="0">
                <wp:start x="0" y="0"/>
                <wp:lineTo x="0" y="21246"/>
                <wp:lineTo x="21415" y="21246"/>
                <wp:lineTo x="21415" y="0"/>
                <wp:lineTo x="0" y="0"/>
              </wp:wrapPolygon>
            </wp:wrapTight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FF5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 xml:space="preserve">To run the experiments, you will need to execute the provided bash script. This script, named run.sh, saves logs in run.log. Within this bash script, there are 15 different seeds, with 5 for each experiment. These seeds are </w:t>
      </w:r>
      <w:r w:rsidR="001F0DC8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>used</w:t>
      </w:r>
      <w:r w:rsidRPr="00B01FF5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 xml:space="preserve"> in the input generator </w:t>
      </w:r>
      <w:r w:rsidR="001F0DC8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>to</w:t>
      </w:r>
      <w:r w:rsidRPr="00B01FF5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 xml:space="preserve"> reproduce identical input files when all parameters remain the same. They are randomly generated using a Python script that produces 15 random numbers between 1 and 100,000. Additionally, the bash script defines both the simulator and input parameters for each experiment. These parameters are stored in the input_parameters and simulator_parameters folders within each experiment's folder, identified by its number. </w:t>
      </w:r>
      <w:r w:rsidR="001F0DC8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>Also</w:t>
      </w:r>
      <w:r w:rsidRPr="00B01FF5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 xml:space="preserve">, these parameters are used to execute the two classes: InputGenerator and Simulator. The resulting output files are saved in input_files and scheduler_outputs, containing 5 schedulers and 5 outputs for each, </w:t>
      </w:r>
      <w:r w:rsidR="00670A30" w:rsidRPr="00B01FF5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>totalling</w:t>
      </w:r>
      <w:r w:rsidRPr="00B01FF5">
        <w:rPr>
          <w:rFonts w:asciiTheme="majorBidi" w:hAnsiTheme="majorBidi" w:cstheme="majorBidi"/>
          <w:color w:val="0D0D0D"/>
          <w:sz w:val="22"/>
          <w:szCs w:val="22"/>
          <w:shd w:val="clear" w:color="auto" w:fill="FFFFFF"/>
        </w:rPr>
        <w:t xml:space="preserve"> 25 outputs per experiment.</w:t>
      </w:r>
      <w:r w:rsidR="007B5EF3" w:rsidRPr="00B01FF5">
        <w:rPr>
          <w:rFonts w:asciiTheme="majorBidi" w:hAnsiTheme="majorBidi" w:cstheme="majorBidi"/>
          <w:sz w:val="22"/>
          <w:szCs w:val="22"/>
        </w:rPr>
        <w:br w:type="page"/>
      </w:r>
    </w:p>
    <w:p w14:paraId="48F9BE8A" w14:textId="1A1BB35B" w:rsidR="00D8219B" w:rsidRPr="00DD4828" w:rsidRDefault="00D8219B" w:rsidP="00D8219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" w:name="_Toc161830376"/>
      <w:r>
        <w:rPr>
          <w:rFonts w:ascii="Times New Roman" w:hAnsi="Times New Roman" w:cs="Times New Roman"/>
          <w:color w:val="auto"/>
        </w:rPr>
        <w:lastRenderedPageBreak/>
        <w:t xml:space="preserve">Experiment 1: </w:t>
      </w:r>
      <w:r w:rsidR="003E05EE">
        <w:rPr>
          <w:rFonts w:ascii="Times New Roman" w:hAnsi="Times New Roman" w:cs="Times New Roman"/>
          <w:color w:val="auto"/>
        </w:rPr>
        <w:t xml:space="preserve">Investigating </w:t>
      </w:r>
      <w:r w:rsidR="00B820B4">
        <w:rPr>
          <w:rFonts w:ascii="Times New Roman" w:hAnsi="Times New Roman" w:cs="Times New Roman"/>
          <w:color w:val="auto"/>
        </w:rPr>
        <w:t>the scalability of the scheduling algorithms.</w:t>
      </w:r>
      <w:bookmarkEnd w:id="1"/>
    </w:p>
    <w:p w14:paraId="300F90BF" w14:textId="00212652" w:rsidR="00D8219B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" w:name="_Toc161830377"/>
      <w:r>
        <w:rPr>
          <w:rFonts w:ascii="Times New Roman" w:hAnsi="Times New Roman" w:cs="Times New Roman"/>
          <w:color w:val="auto"/>
        </w:rPr>
        <w:t>Introduction</w:t>
      </w:r>
      <w:bookmarkEnd w:id="2"/>
    </w:p>
    <w:p w14:paraId="41D1D36B" w14:textId="0C850B5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5DDC63BB" w14:textId="061B31D2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3" w:name="_Toc161830378"/>
      <w:r>
        <w:rPr>
          <w:rFonts w:ascii="Times New Roman" w:hAnsi="Times New Roman" w:cs="Times New Roman"/>
          <w:color w:val="auto"/>
        </w:rPr>
        <w:t>Methodology</w:t>
      </w:r>
      <w:bookmarkEnd w:id="3"/>
    </w:p>
    <w:p w14:paraId="754BDB46" w14:textId="070791B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361AB6A0" w14:textId="77E2C333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4" w:name="_Toc161830379"/>
      <w:r>
        <w:rPr>
          <w:rFonts w:ascii="Times New Roman" w:hAnsi="Times New Roman" w:cs="Times New Roman"/>
          <w:color w:val="auto"/>
        </w:rPr>
        <w:t>Results</w:t>
      </w:r>
      <w:bookmarkEnd w:id="4"/>
    </w:p>
    <w:p w14:paraId="38177C45" w14:textId="7A584833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C1C91BA" w14:textId="5F9EE6F4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5" w:name="_Toc161830380"/>
      <w:r>
        <w:rPr>
          <w:rFonts w:ascii="Times New Roman" w:hAnsi="Times New Roman" w:cs="Times New Roman"/>
          <w:color w:val="auto"/>
        </w:rPr>
        <w:t>Discussion</w:t>
      </w:r>
      <w:bookmarkEnd w:id="5"/>
    </w:p>
    <w:p w14:paraId="74372DBF" w14:textId="312ECC7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765FB53E" w14:textId="7A6D5C0E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6" w:name="_Toc161830381"/>
      <w:r>
        <w:rPr>
          <w:rFonts w:ascii="Times New Roman" w:hAnsi="Times New Roman" w:cs="Times New Roman"/>
          <w:color w:val="auto"/>
        </w:rPr>
        <w:t>Threats to validity</w:t>
      </w:r>
      <w:bookmarkEnd w:id="6"/>
    </w:p>
    <w:p w14:paraId="4C591740" w14:textId="4CE404E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1ACB1C3A" w14:textId="37FBB95C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7" w:name="_Toc161830382"/>
      <w:r>
        <w:rPr>
          <w:rFonts w:ascii="Times New Roman" w:hAnsi="Times New Roman" w:cs="Times New Roman"/>
          <w:color w:val="auto"/>
        </w:rPr>
        <w:t>Results</w:t>
      </w:r>
      <w:bookmarkEnd w:id="7"/>
    </w:p>
    <w:p w14:paraId="2B0FA44A" w14:textId="03E70A2F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F102E40" w14:textId="77777777" w:rsidR="007B5EF3" w:rsidRPr="007B5EF3" w:rsidRDefault="007B5EF3" w:rsidP="007B5EF3"/>
    <w:p w14:paraId="24CA0CF4" w14:textId="77777777" w:rsidR="007B5EF3" w:rsidRPr="007B5EF3" w:rsidRDefault="007B5EF3" w:rsidP="007B5EF3"/>
    <w:p w14:paraId="35DD26AA" w14:textId="4EA8D1F8" w:rsidR="006C444B" w:rsidRDefault="006C444B">
      <w:r>
        <w:br w:type="page"/>
      </w:r>
    </w:p>
    <w:p w14:paraId="79F0922F" w14:textId="5402CA7C" w:rsidR="006C444B" w:rsidRDefault="006C444B" w:rsidP="006C444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8" w:name="_Toc161830383"/>
      <w:r>
        <w:rPr>
          <w:rFonts w:ascii="Times New Roman" w:hAnsi="Times New Roman" w:cs="Times New Roman"/>
          <w:color w:val="auto"/>
        </w:rPr>
        <w:lastRenderedPageBreak/>
        <w:t>Experiment 2: Investigatin</w:t>
      </w:r>
      <w:r w:rsidR="00C57B1A">
        <w:rPr>
          <w:rFonts w:ascii="Times New Roman" w:hAnsi="Times New Roman" w:cs="Times New Roman"/>
          <w:color w:val="auto"/>
        </w:rPr>
        <w:t xml:space="preserve">g </w:t>
      </w:r>
      <w:r w:rsidR="00CC26A0">
        <w:rPr>
          <w:rFonts w:ascii="Times New Roman" w:hAnsi="Times New Roman" w:cs="Times New Roman"/>
          <w:color w:val="auto"/>
        </w:rPr>
        <w:t>the average wait time for each algorithm on varying processes.</w:t>
      </w:r>
      <w:bookmarkEnd w:id="8"/>
    </w:p>
    <w:p w14:paraId="32B6B63A" w14:textId="179ABA91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9" w:name="_Toc161830384"/>
      <w:r>
        <w:rPr>
          <w:rFonts w:ascii="Times New Roman" w:hAnsi="Times New Roman" w:cs="Times New Roman"/>
          <w:color w:val="auto"/>
        </w:rPr>
        <w:t>Introduction</w:t>
      </w:r>
      <w:bookmarkEnd w:id="9"/>
    </w:p>
    <w:p w14:paraId="2679AA09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247CE261" w14:textId="120BA3CC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0" w:name="_Toc161830385"/>
      <w:r>
        <w:rPr>
          <w:rFonts w:ascii="Times New Roman" w:hAnsi="Times New Roman" w:cs="Times New Roman"/>
          <w:color w:val="auto"/>
        </w:rPr>
        <w:t>Methodology</w:t>
      </w:r>
      <w:bookmarkEnd w:id="10"/>
    </w:p>
    <w:p w14:paraId="6605652C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78074330" w14:textId="058951D5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1" w:name="_Toc161830386"/>
      <w:r>
        <w:rPr>
          <w:rFonts w:ascii="Times New Roman" w:hAnsi="Times New Roman" w:cs="Times New Roman"/>
          <w:color w:val="auto"/>
        </w:rPr>
        <w:t>Results</w:t>
      </w:r>
      <w:bookmarkEnd w:id="11"/>
    </w:p>
    <w:p w14:paraId="49A99275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09645C76" w14:textId="4D5316D3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2" w:name="_Toc161830387"/>
      <w:r>
        <w:rPr>
          <w:rFonts w:ascii="Times New Roman" w:hAnsi="Times New Roman" w:cs="Times New Roman"/>
          <w:color w:val="auto"/>
        </w:rPr>
        <w:t>Discussion</w:t>
      </w:r>
      <w:bookmarkEnd w:id="12"/>
    </w:p>
    <w:p w14:paraId="6A3BD90E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1502E526" w14:textId="5A73F2AA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3" w:name="_Toc161830388"/>
      <w:r>
        <w:rPr>
          <w:rFonts w:ascii="Times New Roman" w:hAnsi="Times New Roman" w:cs="Times New Roman"/>
          <w:color w:val="auto"/>
        </w:rPr>
        <w:t>Threats to validity</w:t>
      </w:r>
      <w:bookmarkEnd w:id="13"/>
    </w:p>
    <w:p w14:paraId="2B1DAE5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CB5D051" w14:textId="0C4874F2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4" w:name="_Toc161830389"/>
      <w:r>
        <w:rPr>
          <w:rFonts w:ascii="Times New Roman" w:hAnsi="Times New Roman" w:cs="Times New Roman"/>
          <w:color w:val="auto"/>
        </w:rPr>
        <w:t>Results</w:t>
      </w:r>
      <w:bookmarkEnd w:id="14"/>
    </w:p>
    <w:p w14:paraId="56057A4F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3D8BF9B3" w14:textId="77777777" w:rsidR="007B5EF3" w:rsidRPr="007B5EF3" w:rsidRDefault="007B5EF3" w:rsidP="006C444B"/>
    <w:p w14:paraId="68E40390" w14:textId="11D34B29" w:rsidR="006C444B" w:rsidRDefault="006C44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09E79CC" w14:textId="4A59C1BB" w:rsidR="006C444B" w:rsidRDefault="006C444B" w:rsidP="006C444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5" w:name="_Toc161830390"/>
      <w:r>
        <w:rPr>
          <w:rFonts w:ascii="Times New Roman" w:hAnsi="Times New Roman" w:cs="Times New Roman"/>
          <w:color w:val="auto"/>
        </w:rPr>
        <w:lastRenderedPageBreak/>
        <w:t>Experiment 3: Investigating</w:t>
      </w:r>
      <w:r w:rsidR="00B820B4">
        <w:rPr>
          <w:rFonts w:ascii="Times New Roman" w:hAnsi="Times New Roman" w:cs="Times New Roman"/>
          <w:color w:val="auto"/>
        </w:rPr>
        <w:t xml:space="preserve"> the impact of workload variability on the </w:t>
      </w:r>
      <w:r w:rsidR="001F0DC8">
        <w:rPr>
          <w:rFonts w:ascii="Times New Roman" w:hAnsi="Times New Roman" w:cs="Times New Roman"/>
          <w:color w:val="auto"/>
        </w:rPr>
        <w:t>scheduler’s</w:t>
      </w:r>
      <w:r w:rsidR="00B820B4">
        <w:rPr>
          <w:rFonts w:ascii="Times New Roman" w:hAnsi="Times New Roman" w:cs="Times New Roman"/>
          <w:color w:val="auto"/>
        </w:rPr>
        <w:t xml:space="preserve"> </w:t>
      </w:r>
      <w:bookmarkEnd w:id="15"/>
      <w:r w:rsidR="001F0DC8">
        <w:rPr>
          <w:rFonts w:ascii="Times New Roman" w:hAnsi="Times New Roman" w:cs="Times New Roman"/>
          <w:color w:val="auto"/>
        </w:rPr>
        <w:t>performance.</w:t>
      </w:r>
    </w:p>
    <w:p w14:paraId="5A0C1074" w14:textId="7173898F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6" w:name="_Toc161830391"/>
      <w:r>
        <w:rPr>
          <w:rFonts w:ascii="Times New Roman" w:hAnsi="Times New Roman" w:cs="Times New Roman"/>
          <w:color w:val="auto"/>
        </w:rPr>
        <w:t>Introduction</w:t>
      </w:r>
      <w:bookmarkEnd w:id="16"/>
    </w:p>
    <w:p w14:paraId="1BE0230F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00ADC607" w14:textId="6B9078C2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7" w:name="_Toc161830392"/>
      <w:r>
        <w:rPr>
          <w:rFonts w:ascii="Times New Roman" w:hAnsi="Times New Roman" w:cs="Times New Roman"/>
          <w:color w:val="auto"/>
        </w:rPr>
        <w:t>Methodology</w:t>
      </w:r>
      <w:bookmarkEnd w:id="17"/>
    </w:p>
    <w:p w14:paraId="2592AA4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069B0DF6" w14:textId="20F59060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8" w:name="_Toc161830393"/>
      <w:r>
        <w:rPr>
          <w:rFonts w:ascii="Times New Roman" w:hAnsi="Times New Roman" w:cs="Times New Roman"/>
          <w:color w:val="auto"/>
        </w:rPr>
        <w:t>Results</w:t>
      </w:r>
      <w:bookmarkEnd w:id="18"/>
    </w:p>
    <w:p w14:paraId="05733CC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30EF1BB6" w14:textId="0F3BA264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9" w:name="_Toc161830394"/>
      <w:r>
        <w:rPr>
          <w:rFonts w:ascii="Times New Roman" w:hAnsi="Times New Roman" w:cs="Times New Roman"/>
          <w:color w:val="auto"/>
        </w:rPr>
        <w:t>Discussion</w:t>
      </w:r>
      <w:bookmarkEnd w:id="19"/>
    </w:p>
    <w:p w14:paraId="6006D18C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00A1C171" w14:textId="13BD0ADD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0" w:name="_Toc161830395"/>
      <w:r>
        <w:rPr>
          <w:rFonts w:ascii="Times New Roman" w:hAnsi="Times New Roman" w:cs="Times New Roman"/>
          <w:color w:val="auto"/>
        </w:rPr>
        <w:t>Threats to validity</w:t>
      </w:r>
      <w:bookmarkEnd w:id="20"/>
    </w:p>
    <w:p w14:paraId="5886B21D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426BE6DE" w14:textId="15C1EAEF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1" w:name="_Toc161830396"/>
      <w:r>
        <w:rPr>
          <w:rFonts w:ascii="Times New Roman" w:hAnsi="Times New Roman" w:cs="Times New Roman"/>
          <w:color w:val="auto"/>
        </w:rPr>
        <w:t>Results</w:t>
      </w:r>
      <w:bookmarkEnd w:id="21"/>
    </w:p>
    <w:p w14:paraId="408499E8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71F72049" w14:textId="77777777" w:rsidR="0067105B" w:rsidRPr="0067105B" w:rsidRDefault="0067105B" w:rsidP="0067105B">
      <w:pPr>
        <w:rPr>
          <w:rFonts w:ascii="Times New Roman" w:hAnsi="Times New Roman" w:cs="Times New Roman"/>
          <w:sz w:val="22"/>
          <w:szCs w:val="22"/>
        </w:rPr>
      </w:pPr>
    </w:p>
    <w:sectPr w:rsidR="0067105B" w:rsidRPr="006710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7AC5" w14:textId="77777777" w:rsidR="00346592" w:rsidRDefault="00346592" w:rsidP="00DE7C55">
      <w:pPr>
        <w:spacing w:after="0" w:line="240" w:lineRule="auto"/>
      </w:pPr>
      <w:r>
        <w:separator/>
      </w:r>
    </w:p>
  </w:endnote>
  <w:endnote w:type="continuationSeparator" w:id="0">
    <w:p w14:paraId="30413B2E" w14:textId="77777777" w:rsidR="00346592" w:rsidRDefault="00346592" w:rsidP="00DE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02055"/>
      <w:docPartObj>
        <w:docPartGallery w:val="Page Numbers (Bottom of Page)"/>
        <w:docPartUnique/>
      </w:docPartObj>
    </w:sdtPr>
    <w:sdtEndPr/>
    <w:sdtContent>
      <w:p w14:paraId="58891C14" w14:textId="69623A13" w:rsidR="007B5EF3" w:rsidRDefault="007B5E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00D0262" w14:textId="77777777" w:rsidR="007B5EF3" w:rsidRDefault="007B5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ED41" w14:textId="77777777" w:rsidR="00346592" w:rsidRDefault="00346592" w:rsidP="00DE7C55">
      <w:pPr>
        <w:spacing w:after="0" w:line="240" w:lineRule="auto"/>
      </w:pPr>
      <w:r>
        <w:separator/>
      </w:r>
    </w:p>
  </w:footnote>
  <w:footnote w:type="continuationSeparator" w:id="0">
    <w:p w14:paraId="16455CE3" w14:textId="77777777" w:rsidR="00346592" w:rsidRDefault="00346592" w:rsidP="00DE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69"/>
    <w:multiLevelType w:val="hybridMultilevel"/>
    <w:tmpl w:val="861A1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67D1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FC32B2"/>
    <w:multiLevelType w:val="hybridMultilevel"/>
    <w:tmpl w:val="2B4A1492"/>
    <w:lvl w:ilvl="0" w:tplc="EF201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4098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212837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671C67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736016"/>
    <w:multiLevelType w:val="hybridMultilevel"/>
    <w:tmpl w:val="2F72B68E"/>
    <w:lvl w:ilvl="0" w:tplc="A302FF8C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841B0F"/>
    <w:multiLevelType w:val="hybridMultilevel"/>
    <w:tmpl w:val="43660E72"/>
    <w:lvl w:ilvl="0" w:tplc="8E4C73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5EE4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1726B6"/>
    <w:multiLevelType w:val="hybridMultilevel"/>
    <w:tmpl w:val="32288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85A6E"/>
    <w:multiLevelType w:val="hybridMultilevel"/>
    <w:tmpl w:val="5CA6CED6"/>
    <w:lvl w:ilvl="0" w:tplc="C6CAD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B67CD"/>
    <w:multiLevelType w:val="hybridMultilevel"/>
    <w:tmpl w:val="AA0295A0"/>
    <w:lvl w:ilvl="0" w:tplc="FF4A5FC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722B0C"/>
    <w:multiLevelType w:val="hybridMultilevel"/>
    <w:tmpl w:val="BD48FC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B4F11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78670D8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04C2191"/>
    <w:multiLevelType w:val="hybridMultilevel"/>
    <w:tmpl w:val="2B4A149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A22C3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803414"/>
    <w:multiLevelType w:val="hybridMultilevel"/>
    <w:tmpl w:val="3F8C3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A1CDF"/>
    <w:multiLevelType w:val="multilevel"/>
    <w:tmpl w:val="981027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73670755"/>
    <w:multiLevelType w:val="hybridMultilevel"/>
    <w:tmpl w:val="12D6F53E"/>
    <w:lvl w:ilvl="0" w:tplc="ECDAF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E523A"/>
    <w:multiLevelType w:val="hybridMultilevel"/>
    <w:tmpl w:val="C7104F24"/>
    <w:lvl w:ilvl="0" w:tplc="7B0A9FF4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1783502">
    <w:abstractNumId w:val="19"/>
  </w:num>
  <w:num w:numId="2" w16cid:durableId="997925921">
    <w:abstractNumId w:val="0"/>
  </w:num>
  <w:num w:numId="3" w16cid:durableId="254873258">
    <w:abstractNumId w:val="7"/>
  </w:num>
  <w:num w:numId="4" w16cid:durableId="1668047091">
    <w:abstractNumId w:val="17"/>
  </w:num>
  <w:num w:numId="5" w16cid:durableId="71318057">
    <w:abstractNumId w:val="2"/>
  </w:num>
  <w:num w:numId="6" w16cid:durableId="2013097602">
    <w:abstractNumId w:val="15"/>
  </w:num>
  <w:num w:numId="7" w16cid:durableId="904143622">
    <w:abstractNumId w:val="12"/>
  </w:num>
  <w:num w:numId="8" w16cid:durableId="1609508282">
    <w:abstractNumId w:val="9"/>
  </w:num>
  <w:num w:numId="9" w16cid:durableId="440491304">
    <w:abstractNumId w:val="18"/>
  </w:num>
  <w:num w:numId="10" w16cid:durableId="1654597436">
    <w:abstractNumId w:val="10"/>
  </w:num>
  <w:num w:numId="11" w16cid:durableId="2043747901">
    <w:abstractNumId w:val="16"/>
  </w:num>
  <w:num w:numId="12" w16cid:durableId="578363987">
    <w:abstractNumId w:val="8"/>
  </w:num>
  <w:num w:numId="13" w16cid:durableId="2083259491">
    <w:abstractNumId w:val="13"/>
  </w:num>
  <w:num w:numId="14" w16cid:durableId="488450932">
    <w:abstractNumId w:val="1"/>
  </w:num>
  <w:num w:numId="15" w16cid:durableId="1346443016">
    <w:abstractNumId w:val="14"/>
  </w:num>
  <w:num w:numId="16" w16cid:durableId="1665743504">
    <w:abstractNumId w:val="5"/>
  </w:num>
  <w:num w:numId="17" w16cid:durableId="1342663138">
    <w:abstractNumId w:val="3"/>
  </w:num>
  <w:num w:numId="18" w16cid:durableId="125008567">
    <w:abstractNumId w:val="11"/>
  </w:num>
  <w:num w:numId="19" w16cid:durableId="1969434520">
    <w:abstractNumId w:val="4"/>
  </w:num>
  <w:num w:numId="20" w16cid:durableId="2084831416">
    <w:abstractNumId w:val="20"/>
  </w:num>
  <w:num w:numId="21" w16cid:durableId="847719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5"/>
    <w:rsid w:val="00061E01"/>
    <w:rsid w:val="001F0DC8"/>
    <w:rsid w:val="00346592"/>
    <w:rsid w:val="003E05EE"/>
    <w:rsid w:val="00670A30"/>
    <w:rsid w:val="0067105B"/>
    <w:rsid w:val="006C444B"/>
    <w:rsid w:val="006D5734"/>
    <w:rsid w:val="007B5EF3"/>
    <w:rsid w:val="00B01FF5"/>
    <w:rsid w:val="00B820B4"/>
    <w:rsid w:val="00C57B1A"/>
    <w:rsid w:val="00CC26A0"/>
    <w:rsid w:val="00D8219B"/>
    <w:rsid w:val="00DD4828"/>
    <w:rsid w:val="00D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D4CC"/>
  <w15:chartTrackingRefBased/>
  <w15:docId w15:val="{78845F6A-2B3D-4E3C-B683-83D9153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4B"/>
  </w:style>
  <w:style w:type="paragraph" w:styleId="Heading1">
    <w:name w:val="heading 1"/>
    <w:basedOn w:val="Normal"/>
    <w:next w:val="Normal"/>
    <w:link w:val="Heading1Char"/>
    <w:uiPriority w:val="9"/>
    <w:qFormat/>
    <w:rsid w:val="00DE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55"/>
  </w:style>
  <w:style w:type="paragraph" w:styleId="Footer">
    <w:name w:val="footer"/>
    <w:basedOn w:val="Normal"/>
    <w:link w:val="FooterChar"/>
    <w:uiPriority w:val="99"/>
    <w:unhideWhenUsed/>
    <w:rsid w:val="00DE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55"/>
  </w:style>
  <w:style w:type="paragraph" w:styleId="TOCHeading">
    <w:name w:val="TOC Heading"/>
    <w:basedOn w:val="Heading1"/>
    <w:next w:val="Normal"/>
    <w:uiPriority w:val="39"/>
    <w:unhideWhenUsed/>
    <w:qFormat/>
    <w:rsid w:val="00D8219B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219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19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219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821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5DA5-2162-4C99-A771-9175A79E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Gibson</dc:creator>
  <cp:keywords/>
  <dc:description/>
  <cp:lastModifiedBy>Owen Gibson</cp:lastModifiedBy>
  <cp:revision>4</cp:revision>
  <dcterms:created xsi:type="dcterms:W3CDTF">2024-03-19T16:18:00Z</dcterms:created>
  <dcterms:modified xsi:type="dcterms:W3CDTF">2024-03-22T12:45:00Z</dcterms:modified>
</cp:coreProperties>
</file>