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rtl w:val="0"/>
        </w:rPr>
        <w:t xml:space="preserve">Project #2: Automation of NDOT Concrete Mix Design (Excel to Python)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Client: Nebraska Department of Transportation (NDOT)</w:t>
      </w:r>
    </w:p>
    <w:p w:rsidR="00000000" w:rsidDel="00000000" w:rsidP="00000000" w:rsidRDefault="00000000" w:rsidRPr="00000000" w14:paraId="00000004">
      <w:pPr>
        <w:rPr/>
      </w:pPr>
      <w:r w:rsidDel="00000000" w:rsidR="00000000" w:rsidRPr="00000000">
        <w:rPr>
          <w:rtl w:val="0"/>
        </w:rPr>
        <w:t xml:space="preserve">Engineering Team: </w:t>
      </w:r>
      <w:r w:rsidDel="00000000" w:rsidR="00000000" w:rsidRPr="00000000">
        <w:rPr>
          <w:b w:val="1"/>
          <w:bCs w:val="1"/>
          <w:rtl w:val="0"/>
        </w:rPr>
        <w:t xml:space="preserve">Group 6 - </w:t>
      </w:r>
      <w:r w:rsidDel="00000000" w:rsidR="00000000" w:rsidRPr="00000000">
        <w:rPr>
          <w:rtl w:val="0"/>
        </w:rPr>
        <w:t xml:space="preserve">Owen Schafer, Nietal Al Nahmo, Chris Hanson, Johnathan Sevick</w:t>
      </w:r>
    </w:p>
    <w:p w:rsidR="00000000" w:rsidDel="00000000" w:rsidP="00000000" w:rsidRDefault="00000000" w:rsidRPr="00000000" w14:paraId="00000005">
      <w:pPr>
        <w:rPr/>
      </w:pPr>
      <w:r w:rsidDel="00000000" w:rsidR="00000000" w:rsidRPr="00000000">
        <w:rPr>
          <w:rtl w:val="0"/>
        </w:rPr>
        <w:t xml:space="preserve">University of Nebraska–Lincoln</w:t>
      </w:r>
    </w:p>
    <w:p w:rsidR="00000000" w:rsidDel="00000000" w:rsidP="00000000" w:rsidRDefault="00000000" w:rsidRPr="00000000" w14:paraId="00000006">
      <w:pPr>
        <w:rPr/>
      </w:pPr>
      <w:r w:rsidDel="00000000" w:rsidR="00000000" w:rsidRPr="00000000">
        <w:rPr>
          <w:rtl w:val="0"/>
        </w:rPr>
        <w:t xml:space="preserve">CIVE-202-150</w:t>
      </w:r>
    </w:p>
    <w:p w:rsidR="00000000" w:rsidDel="00000000" w:rsidP="00000000" w:rsidRDefault="00000000" w:rsidRPr="00000000" w14:paraId="00000007">
      <w:pPr>
        <w:rPr/>
      </w:pPr>
      <w:r w:rsidDel="00000000" w:rsidR="00000000" w:rsidRPr="00000000">
        <w:rPr>
          <w:rtl w:val="0"/>
        </w:rPr>
        <w:t xml:space="preserve">2/23/2026</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Project Goals</w:t>
      </w:r>
    </w:p>
    <w:p w:rsidR="00000000" w:rsidDel="00000000" w:rsidP="00000000" w:rsidRDefault="00000000" w:rsidRPr="00000000" w14:paraId="0000000A">
      <w:pPr>
        <w:rPr/>
      </w:pPr>
      <w:r w:rsidDel="00000000" w:rsidR="00000000" w:rsidRPr="00000000">
        <w:rPr>
          <w:rtl w:val="0"/>
        </w:rPr>
        <w:t xml:space="preserve">The objective of the project is to transform the current NDOT process for concrete mix design, which is based on the Excel “Mix Design" worksheet, into an automated process based on Python programming. The engineering team will write Python code to replicate the current process based on the calculations in the “Mix Design” worksheet, develop a sequential process for user input based on the current process in the excel worksheet, and create a concrete mix weight chart for one cubic yard of concrete with clear labels. Furthermore, the engineering team will research and run four different and realistic concrete mix scenarios to ensure the results obtained from the automated process are reasonable and correct. Moreover, the required project documents and submission materials will be developed.</w:t>
      </w:r>
    </w:p>
    <w:p w:rsidR="00000000" w:rsidDel="00000000" w:rsidP="00000000" w:rsidRDefault="00000000" w:rsidRPr="00000000" w14:paraId="0000000B">
      <w:pPr>
        <w:pBdr>
          <w:bottom w:color="000000" w:space="1" w:sz="6" w:val="single"/>
        </w:pBd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Project Tasks</w:t>
      </w:r>
    </w:p>
    <w:p w:rsidR="00000000" w:rsidDel="00000000" w:rsidP="00000000" w:rsidRDefault="00000000" w:rsidRPr="00000000" w14:paraId="0000000E">
      <w:pPr>
        <w:rPr/>
      </w:pPr>
      <w:r w:rsidDel="00000000" w:rsidR="00000000" w:rsidRPr="00000000">
        <w:rPr>
          <w:rtl w:val="0"/>
        </w:rPr>
        <w:t xml:space="preserve">The engineering team will begin by studying the client prompt, the NDOT Excel workbook, and the provided reference documents. The engineering team will then proceed by studying the Excel “Mix Design” worksheet, identifying the user inputs, calculations, and the order in which the formulas are executed, to replicate the Excel worksheet in Python. Next, the team will proceed by converting the significant excel calculations into Python code. After, the team should test the Python code in order to verify that the results are correct as well as consistent in units. If the test was a success, then the team proceeds  by developing a sequential user input system in Python, in the same order as the Excel worksheet. The engineering team shall then proceed by designing the results in a professional, client-friendly weight chart, representing the results for one cubic yard of concrete. Lastly, the group will research four different scenarios in the concrete mix, as well as compare the results and make any necessary modifications before the final submission.</w:t>
      </w:r>
    </w:p>
    <w:p w:rsidR="00000000" w:rsidDel="00000000" w:rsidP="00000000" w:rsidRDefault="00000000" w:rsidRPr="00000000" w14:paraId="0000000F">
      <w:pPr>
        <w:pBdr>
          <w:bottom w:color="000000" w:space="1" w:sz="6" w:val="single"/>
        </w:pBd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Project Deliverables </w:t>
      </w:r>
    </w:p>
    <w:p w:rsidR="00000000" w:rsidDel="00000000" w:rsidP="00000000" w:rsidRDefault="00000000" w:rsidRPr="00000000" w14:paraId="00000012">
      <w:pPr>
        <w:rPr/>
      </w:pPr>
      <w:r w:rsidDel="00000000" w:rsidR="00000000" w:rsidRPr="00000000">
        <w:rPr>
          <w:rtl w:val="0"/>
        </w:rPr>
        <w:t xml:space="preserve">The engineering team is going to make available a GitHub repository that contains a Jupyter Notebook with a .ipynb file that contains working Python code, a README that contains a summary of the project, a user guide on how to sequence the prompts, a Scope of Work (SOW), a Gantt chart, a written report, a document on Annotated Code Document (ACD), documentation on the four mix scenarios, and a report. The link to the GitHub repository is going to be submitted by Tuesday, February 24, 2026, at 5:00 PM CT.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CIVE202_Spring2026_Project2SOW_Group6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255D6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55D6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55D6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55D6F"/>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255D6F"/>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255D6F"/>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255D6F"/>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55D6F"/>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55D6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55D6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55D6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55D6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55D6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55D6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55D6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55D6F"/>
    <w:rPr>
      <w:i w:val="1"/>
      <w:iCs w:val="1"/>
      <w:color w:val="404040" w:themeColor="text1" w:themeTint="0000BF"/>
    </w:rPr>
  </w:style>
  <w:style w:type="paragraph" w:styleId="ListParagraph">
    <w:name w:val="List Paragraph"/>
    <w:basedOn w:val="Normal"/>
    <w:uiPriority w:val="34"/>
    <w:qFormat w:val="1"/>
    <w:rsid w:val="00255D6F"/>
    <w:pPr>
      <w:ind w:left="720"/>
      <w:contextualSpacing w:val="1"/>
    </w:pPr>
  </w:style>
  <w:style w:type="character" w:styleId="IntenseEmphasis">
    <w:name w:val="Intense Emphasis"/>
    <w:basedOn w:val="DefaultParagraphFont"/>
    <w:uiPriority w:val="21"/>
    <w:qFormat w:val="1"/>
    <w:rsid w:val="00255D6F"/>
    <w:rPr>
      <w:i w:val="1"/>
      <w:iCs w:val="1"/>
      <w:color w:val="0f4761" w:themeColor="accent1" w:themeShade="0000BF"/>
    </w:rPr>
  </w:style>
  <w:style w:type="paragraph" w:styleId="IntenseQuote">
    <w:name w:val="Intense Quote"/>
    <w:basedOn w:val="Normal"/>
    <w:next w:val="Normal"/>
    <w:link w:val="IntenseQuoteChar"/>
    <w:uiPriority w:val="30"/>
    <w:qFormat w:val="1"/>
    <w:rsid w:val="00255D6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55D6F"/>
    <w:rPr>
      <w:i w:val="1"/>
      <w:iCs w:val="1"/>
      <w:color w:val="0f4761" w:themeColor="accent1" w:themeShade="0000BF"/>
    </w:rPr>
  </w:style>
  <w:style w:type="character" w:styleId="IntenseReference">
    <w:name w:val="Intense Reference"/>
    <w:basedOn w:val="DefaultParagraphFont"/>
    <w:uiPriority w:val="32"/>
    <w:qFormat w:val="1"/>
    <w:rsid w:val="00255D6F"/>
    <w:rPr>
      <w:b w:val="1"/>
      <w:bCs w:val="1"/>
      <w:smallCaps w:val="1"/>
      <w:color w:val="0f4761" w:themeColor="accent1" w:themeShade="0000BF"/>
      <w:spacing w:val="5"/>
    </w:rPr>
  </w:style>
  <w:style w:type="paragraph" w:styleId="Header">
    <w:name w:val="header"/>
    <w:basedOn w:val="Normal"/>
    <w:link w:val="HeaderChar"/>
    <w:uiPriority w:val="99"/>
    <w:unhideWhenUsed w:val="1"/>
    <w:rsid w:val="00AD160A"/>
    <w:pPr>
      <w:tabs>
        <w:tab w:val="center" w:pos="4680"/>
        <w:tab w:val="right" w:pos="9360"/>
      </w:tabs>
      <w:spacing w:after="0" w:line="240" w:lineRule="auto"/>
    </w:pPr>
  </w:style>
  <w:style w:type="character" w:styleId="HeaderChar" w:customStyle="1">
    <w:name w:val="Header Char"/>
    <w:basedOn w:val="DefaultParagraphFont"/>
    <w:link w:val="Header"/>
    <w:uiPriority w:val="99"/>
    <w:rsid w:val="00AD160A"/>
  </w:style>
  <w:style w:type="paragraph" w:styleId="Footer">
    <w:name w:val="footer"/>
    <w:basedOn w:val="Normal"/>
    <w:link w:val="FooterChar"/>
    <w:uiPriority w:val="99"/>
    <w:unhideWhenUsed w:val="1"/>
    <w:rsid w:val="00AD160A"/>
    <w:pPr>
      <w:tabs>
        <w:tab w:val="center" w:pos="4680"/>
        <w:tab w:val="right" w:pos="9360"/>
      </w:tabs>
      <w:spacing w:after="0" w:line="240" w:lineRule="auto"/>
    </w:pPr>
  </w:style>
  <w:style w:type="character" w:styleId="FooterChar" w:customStyle="1">
    <w:name w:val="Footer Char"/>
    <w:basedOn w:val="DefaultParagraphFont"/>
    <w:link w:val="Footer"/>
    <w:uiPriority w:val="99"/>
    <w:rsid w:val="00AD160A"/>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aP1LKJKSZZSn2FMf/2kCcm8w5w==">CgMxLjA4AHIhMXJfR1NxdXBXcTVjcFI1VjFZeVF0UlVrdEMya2ZhZjd5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2026-02-23T20:09:00Z</dcterms:created>
  <dc:creator>Nietal Al Nahmo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86848996-e44e-4906-ab27-e65007178911</vt:lpwstr>
  </property>
</Properties>
</file>