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3B53" w14:textId="477E6532" w:rsidR="00E12A17" w:rsidRPr="00107F1B" w:rsidRDefault="00E12A17" w:rsidP="00B61892">
      <w:pPr>
        <w:contextualSpacing/>
        <w:jc w:val="center"/>
        <w:rPr>
          <w:rFonts w:ascii="TH SarabunPSK" w:hAnsi="TH SarabunPSK" w:cs="TH SarabunPSK"/>
          <w:sz w:val="40"/>
          <w:szCs w:val="40"/>
        </w:rPr>
      </w:pPr>
      <w:r w:rsidRPr="00107F1B">
        <w:rPr>
          <w:rFonts w:ascii="TH SarabunPSK" w:hAnsi="TH SarabunPSK" w:cs="TH SarabunPSK" w:hint="cs"/>
          <w:sz w:val="40"/>
          <w:szCs w:val="40"/>
          <w:cs/>
        </w:rPr>
        <w:t>บทที่ 2</w:t>
      </w:r>
    </w:p>
    <w:p w14:paraId="3E386177" w14:textId="7B668882" w:rsidR="00CE1A58" w:rsidRPr="00107F1B" w:rsidRDefault="00E12A17" w:rsidP="00E12A17">
      <w:pPr>
        <w:contextualSpacing/>
        <w:jc w:val="center"/>
        <w:rPr>
          <w:rFonts w:ascii="TH SarabunPSK" w:hAnsi="TH SarabunPSK" w:cs="TH SarabunPSK"/>
          <w:sz w:val="40"/>
          <w:szCs w:val="40"/>
        </w:rPr>
      </w:pPr>
      <w:r w:rsidRPr="00107F1B">
        <w:rPr>
          <w:rFonts w:ascii="TH SarabunPSK" w:hAnsi="TH SarabunPSK" w:cs="TH SarabunPSK" w:hint="cs"/>
          <w:sz w:val="40"/>
          <w:szCs w:val="40"/>
          <w:cs/>
        </w:rPr>
        <w:t>การศึกษาค้นคว้าและงานที่เกี่ยวข้อง</w:t>
      </w:r>
    </w:p>
    <w:p w14:paraId="762B3414" w14:textId="77777777" w:rsidR="00E12A17" w:rsidRPr="00107F1B" w:rsidRDefault="00E12A17" w:rsidP="00E12A17">
      <w:pPr>
        <w:contextualSpacing/>
        <w:jc w:val="center"/>
        <w:rPr>
          <w:rFonts w:ascii="TH SarabunPSK" w:hAnsi="TH SarabunPSK" w:cs="TH SarabunPSK"/>
          <w:sz w:val="28"/>
          <w:szCs w:val="28"/>
        </w:rPr>
      </w:pPr>
    </w:p>
    <w:p w14:paraId="787573D2" w14:textId="35119C42" w:rsidR="00E12A17" w:rsidRPr="00107F1B" w:rsidRDefault="00A37008" w:rsidP="00767612">
      <w:pPr>
        <w:contextualSpacing/>
        <w:jc w:val="thaiDistribute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  <w:cs/>
        </w:rPr>
        <w:t xml:space="preserve">ในการพัฒนาโครงงาน "แพลตฟอร์มแบบสำรวจวัฒนธรรมความปลอดภัยเชิงวิศวกรรม" </w:t>
      </w:r>
      <w:r w:rsidR="00767612" w:rsidRPr="00767612">
        <w:rPr>
          <w:rFonts w:ascii="TH SarabunPSK" w:hAnsi="TH SarabunPSK" w:cs="TH SarabunPSK"/>
          <w:sz w:val="28"/>
          <w:szCs w:val="28"/>
          <w:cs/>
        </w:rPr>
        <w:t>ผู้จัดทำ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ได้ศึกษาค้นคว้าทฤษฎีและเทคโนโลยีที่เกี่ยวข้อง เพื่อให้ระบบมีมาตรฐานและประสิทธิภาพสูงสุด โดยแบ่งหัวข้อการศึกษาดังนี้</w:t>
      </w:r>
    </w:p>
    <w:p w14:paraId="2EF726FE" w14:textId="77777777" w:rsidR="00A37008" w:rsidRPr="00107F1B" w:rsidRDefault="00A37008" w:rsidP="00E12A17">
      <w:pPr>
        <w:contextualSpacing/>
        <w:jc w:val="both"/>
        <w:rPr>
          <w:rFonts w:ascii="TH SarabunPSK" w:hAnsi="TH SarabunPSK" w:cs="TH SarabunPSK"/>
          <w:sz w:val="28"/>
          <w:szCs w:val="28"/>
        </w:rPr>
      </w:pPr>
    </w:p>
    <w:p w14:paraId="110827E6" w14:textId="77777777" w:rsidR="00A37008" w:rsidRPr="00A37008" w:rsidRDefault="00A37008" w:rsidP="00A37008">
      <w:pPr>
        <w:contextualSpacing/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A37008">
        <w:rPr>
          <w:rFonts w:ascii="TH SarabunPSK" w:hAnsi="TH SarabunPSK" w:cs="TH SarabunPSK" w:hint="cs"/>
          <w:b/>
          <w:bCs/>
          <w:sz w:val="28"/>
          <w:szCs w:val="28"/>
        </w:rPr>
        <w:t xml:space="preserve">2.1 </w:t>
      </w:r>
      <w:r w:rsidRPr="00A37008">
        <w:rPr>
          <w:rFonts w:ascii="TH SarabunPSK" w:hAnsi="TH SarabunPSK" w:cs="TH SarabunPSK" w:hint="cs"/>
          <w:b/>
          <w:bCs/>
          <w:sz w:val="28"/>
          <w:szCs w:val="28"/>
          <w:cs/>
        </w:rPr>
        <w:t>ทฤษฎีวัฒนธรรมความปลอดภัย (</w:t>
      </w:r>
      <w:r w:rsidRPr="00A37008">
        <w:rPr>
          <w:rFonts w:ascii="TH SarabunPSK" w:hAnsi="TH SarabunPSK" w:cs="TH SarabunPSK" w:hint="cs"/>
          <w:b/>
          <w:bCs/>
          <w:sz w:val="28"/>
          <w:szCs w:val="28"/>
        </w:rPr>
        <w:t>Safety Culture)</w:t>
      </w:r>
    </w:p>
    <w:p w14:paraId="00EF69D1" w14:textId="77777777" w:rsidR="00A37008" w:rsidRPr="00A37008" w:rsidRDefault="00A37008" w:rsidP="00A37008">
      <w:pPr>
        <w:ind w:firstLine="720"/>
        <w:contextualSpacing/>
        <w:jc w:val="both"/>
        <w:rPr>
          <w:rFonts w:ascii="TH SarabunPSK" w:hAnsi="TH SarabunPSK" w:cs="TH SarabunPSK"/>
          <w:sz w:val="28"/>
          <w:szCs w:val="28"/>
        </w:rPr>
      </w:pPr>
      <w:r w:rsidRPr="00A37008">
        <w:rPr>
          <w:rFonts w:ascii="TH SarabunPSK" w:hAnsi="TH SarabunPSK" w:cs="TH SarabunPSK" w:hint="cs"/>
          <w:sz w:val="28"/>
          <w:szCs w:val="28"/>
          <w:cs/>
        </w:rPr>
        <w:t>วัฒนธรรมความปลอดภัย (</w:t>
      </w:r>
      <w:r w:rsidRPr="00A37008">
        <w:rPr>
          <w:rFonts w:ascii="TH SarabunPSK" w:hAnsi="TH SarabunPSK" w:cs="TH SarabunPSK" w:hint="cs"/>
          <w:sz w:val="28"/>
          <w:szCs w:val="28"/>
        </w:rPr>
        <w:t xml:space="preserve">Safety Culture) </w:t>
      </w:r>
      <w:r w:rsidRPr="00A37008">
        <w:rPr>
          <w:rFonts w:ascii="TH SarabunPSK" w:hAnsi="TH SarabunPSK" w:cs="TH SarabunPSK" w:hint="cs"/>
          <w:sz w:val="28"/>
          <w:szCs w:val="28"/>
          <w:cs/>
        </w:rPr>
        <w:t>หมายถึง ค่านิยม ทัศนคติ และรูปแบบพฤติกรรมของบุคลากรในองค์กรที่มีต่อความปลอดภัย การประเมินวัฒนธรรมความปลอดภัยจึงเป็นขั้นตอนสำคัญในการ "วัดระดับความเสี่ยงที่มองไม่เห็น" เพื่อให้ทราบว่าพนักงานมีความตระหนักรู้และปฏิบัติตามกฎระเบียบมากน้อยเพียงใด ซึ่งโครงงานนี้มุ่งเน้นการเปลี่ยนนามธรรมเหล่านี้ให้เป็นข้อมูลเชิงปริมาณที่วัดผลได้</w:t>
      </w:r>
    </w:p>
    <w:p w14:paraId="2EF55B9F" w14:textId="77777777" w:rsidR="00B61892" w:rsidRPr="00107F1B" w:rsidRDefault="00B61892" w:rsidP="00367557">
      <w:pPr>
        <w:contextualSpacing/>
        <w:jc w:val="both"/>
        <w:rPr>
          <w:rFonts w:ascii="TH SarabunPSK" w:hAnsi="TH SarabunPSK" w:cs="TH SarabunPSK"/>
          <w:sz w:val="28"/>
          <w:szCs w:val="28"/>
        </w:rPr>
      </w:pPr>
    </w:p>
    <w:p w14:paraId="5770DE09" w14:textId="381EAF27" w:rsidR="00A37008" w:rsidRPr="00107F1B" w:rsidRDefault="00A37008" w:rsidP="00A37008">
      <w:pPr>
        <w:contextualSpacing/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107F1B">
        <w:rPr>
          <w:rFonts w:ascii="TH SarabunPSK" w:hAnsi="TH SarabunPSK" w:cs="TH SarabunPSK" w:hint="cs"/>
          <w:b/>
          <w:bCs/>
          <w:sz w:val="28"/>
          <w:szCs w:val="28"/>
        </w:rPr>
        <w:t xml:space="preserve">2.2 </w:t>
      </w:r>
      <w:r w:rsidRPr="00107F1B">
        <w:rPr>
          <w:rFonts w:ascii="TH SarabunPSK" w:hAnsi="TH SarabunPSK" w:cs="TH SarabunPSK" w:hint="cs"/>
          <w:b/>
          <w:bCs/>
          <w:sz w:val="28"/>
          <w:szCs w:val="28"/>
          <w:cs/>
        </w:rPr>
        <w:t>ทฤษฎีการประเมินความผิดพลาดของมนุษย์ (</w:t>
      </w:r>
      <w:r w:rsidRPr="00107F1B">
        <w:rPr>
          <w:rFonts w:ascii="TH SarabunPSK" w:hAnsi="TH SarabunPSK" w:cs="TH SarabunPSK" w:hint="cs"/>
          <w:b/>
          <w:bCs/>
          <w:sz w:val="28"/>
          <w:szCs w:val="28"/>
        </w:rPr>
        <w:t>HEART Theory)</w:t>
      </w:r>
    </w:p>
    <w:p w14:paraId="2002E8B2" w14:textId="77777777" w:rsidR="00A37008" w:rsidRPr="00107F1B" w:rsidRDefault="00A37008" w:rsidP="00A37008">
      <w:pPr>
        <w:ind w:firstLine="720"/>
        <w:contextualSpacing/>
        <w:jc w:val="both"/>
        <w:rPr>
          <w:rFonts w:ascii="TH SarabunPSK" w:hAnsi="TH SarabunPSK" w:cs="TH SarabunPSK"/>
          <w:sz w:val="28"/>
          <w:szCs w:val="28"/>
        </w:rPr>
      </w:pPr>
      <w:r w:rsidRPr="00A37008">
        <w:rPr>
          <w:rFonts w:ascii="TH SarabunPSK" w:hAnsi="TH SarabunPSK" w:cs="TH SarabunPSK" w:hint="cs"/>
          <w:sz w:val="28"/>
          <w:szCs w:val="28"/>
          <w:cs/>
        </w:rPr>
        <w:t>เพื่อให้ผลการประเมินมีความแม่นยำทางวิศวกรรม โครงงานนี้ได้นำทฤษฎี</w:t>
      </w:r>
      <w:r w:rsidRPr="00A37008">
        <w:rPr>
          <w:rFonts w:ascii="TH SarabunPSK" w:hAnsi="TH SarabunPSK" w:cs="TH SarabunPSK" w:hint="cs"/>
          <w:sz w:val="28"/>
          <w:szCs w:val="28"/>
        </w:rPr>
        <w:t xml:space="preserve"> HEART (Human Error Assessment and Reduction Technique) </w:t>
      </w:r>
      <w:r w:rsidRPr="00A37008">
        <w:rPr>
          <w:rFonts w:ascii="TH SarabunPSK" w:hAnsi="TH SarabunPSK" w:cs="TH SarabunPSK" w:hint="cs"/>
          <w:sz w:val="28"/>
          <w:szCs w:val="28"/>
          <w:cs/>
        </w:rPr>
        <w:t>มาเป็นรากฐานในการออกแบบระบบประมวลผล</w:t>
      </w:r>
    </w:p>
    <w:p w14:paraId="0A6B3668" w14:textId="2B588306" w:rsidR="001C7025" w:rsidRPr="00107F1B" w:rsidRDefault="00A37008" w:rsidP="00A37008">
      <w:pPr>
        <w:ind w:firstLine="720"/>
        <w:contextualSpacing/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</w:rPr>
        <w:t xml:space="preserve">2.2.1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หลักการพื้นฐาน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 xml:space="preserve">ทฤษฎี 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HEART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ไม่ได้มองเพียงแค่ว่า "ใครทำผิด" แต่มองหา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 "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สภาวะที่ก่อให้เกิดความผิดพลาด" (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Error Producing Conditions - EPCs)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ซึ่งเป็นปัจจัยแวดล้อมที่ทำให้คนทำงานพลาดได้ง่ายขึ้น โดยทฤษฎีนี้ระบุว่ามนุษย์มีโอกาสผิดพลาดสูงขึ้นหากต้องทำงานภายใต้สภาวะกดดัน</w:t>
      </w:r>
    </w:p>
    <w:p w14:paraId="2CCAE436" w14:textId="326A2C59" w:rsidR="00E12A17" w:rsidRPr="00107F1B" w:rsidRDefault="001C7025" w:rsidP="00A37008">
      <w:pPr>
        <w:contextualSpacing/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  <w:cs/>
        </w:rPr>
        <w:tab/>
      </w:r>
      <w:r w:rsidR="00A37008" w:rsidRPr="00107F1B">
        <w:rPr>
          <w:rFonts w:ascii="TH SarabunPSK" w:hAnsi="TH SarabunPSK" w:cs="TH SarabunPSK" w:hint="cs"/>
          <w:sz w:val="28"/>
          <w:szCs w:val="28"/>
        </w:rPr>
        <w:t xml:space="preserve">2.2.2 </w:t>
      </w:r>
      <w:r w:rsidR="00A37008" w:rsidRPr="00107F1B">
        <w:rPr>
          <w:rFonts w:ascii="TH SarabunPSK" w:hAnsi="TH SarabunPSK" w:cs="TH SarabunPSK" w:hint="cs"/>
          <w:sz w:val="28"/>
          <w:szCs w:val="28"/>
          <w:cs/>
        </w:rPr>
        <w:t>การประยุกต์ใช้ในระบบ (</w:t>
      </w:r>
      <w:r w:rsidR="00A37008" w:rsidRPr="00107F1B">
        <w:rPr>
          <w:rFonts w:ascii="TH SarabunPSK" w:hAnsi="TH SarabunPSK" w:cs="TH SarabunPSK" w:hint="cs"/>
          <w:sz w:val="28"/>
          <w:szCs w:val="28"/>
        </w:rPr>
        <w:t xml:space="preserve">Implementation) </w:t>
      </w:r>
      <w:r w:rsidR="00A37008" w:rsidRPr="00107F1B">
        <w:rPr>
          <w:rFonts w:ascii="TH SarabunPSK" w:hAnsi="TH SarabunPSK" w:cs="TH SarabunPSK" w:hint="cs"/>
          <w:sz w:val="28"/>
          <w:szCs w:val="28"/>
          <w:cs/>
        </w:rPr>
        <w:t>ระบบจะทำการเชื่อมโยงคำถามในแบบสำรวจ เข้ากับปัจจัยเสี่ยง (</w:t>
      </w:r>
      <w:r w:rsidR="00A37008" w:rsidRPr="00107F1B">
        <w:rPr>
          <w:rFonts w:ascii="TH SarabunPSK" w:hAnsi="TH SarabunPSK" w:cs="TH SarabunPSK" w:hint="cs"/>
          <w:sz w:val="28"/>
          <w:szCs w:val="28"/>
        </w:rPr>
        <w:t xml:space="preserve">EPCs) </w:t>
      </w:r>
      <w:r w:rsidR="00A37008" w:rsidRPr="00107F1B">
        <w:rPr>
          <w:rFonts w:ascii="TH SarabunPSK" w:hAnsi="TH SarabunPSK" w:cs="TH SarabunPSK" w:hint="cs"/>
          <w:sz w:val="28"/>
          <w:szCs w:val="28"/>
          <w:cs/>
        </w:rPr>
        <w:t xml:space="preserve">ตามทฤษฎี </w:t>
      </w:r>
      <w:r w:rsidR="00A37008" w:rsidRPr="00107F1B">
        <w:rPr>
          <w:rFonts w:ascii="TH SarabunPSK" w:hAnsi="TH SarabunPSK" w:cs="TH SarabunPSK" w:hint="cs"/>
          <w:sz w:val="28"/>
          <w:szCs w:val="28"/>
        </w:rPr>
        <w:t xml:space="preserve">HEART </w:t>
      </w:r>
      <w:r w:rsidR="00A37008" w:rsidRPr="00107F1B">
        <w:rPr>
          <w:rFonts w:ascii="TH SarabunPSK" w:hAnsi="TH SarabunPSK" w:cs="TH SarabunPSK" w:hint="cs"/>
          <w:sz w:val="28"/>
          <w:szCs w:val="28"/>
          <w:cs/>
        </w:rPr>
        <w:t>เพื่อวิเคราะห์เจาะลึก ดังตัวอย่างความสัมพันธ์ต่อไปนี้:</w:t>
      </w:r>
    </w:p>
    <w:p w14:paraId="4F00A616" w14:textId="724A49BA" w:rsidR="00A37008" w:rsidRPr="00107F1B" w:rsidRDefault="00A37008" w:rsidP="00A37008">
      <w:pPr>
        <w:pStyle w:val="a9"/>
        <w:numPr>
          <w:ilvl w:val="0"/>
          <w:numId w:val="4"/>
        </w:num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  <w:cs/>
        </w:rPr>
        <w:t>ปัจจัยด้านเวลา (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Time Pressure):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 xml:space="preserve">หากพนักงานตอบว่า "ต้องทำงานแข่งกับเวลาตลอด" ระบบจะเทียบเคียงกับค่า 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EPC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เรื่อง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 </w:t>
      </w:r>
      <w:r w:rsidRPr="00107F1B">
        <w:rPr>
          <w:rFonts w:ascii="TH SarabunPSK" w:hAnsi="TH SarabunPSK" w:cs="TH SarabunPSK" w:hint="cs"/>
          <w:i/>
          <w:iCs/>
          <w:sz w:val="28"/>
          <w:szCs w:val="28"/>
        </w:rPr>
        <w:t>Time shortage available for error detection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ซึ่งบ่งชี้ว่าแผนกนี้มีความเสี่ยงสูงที่จะเกิดอุบัติเหตุเพราะความเร่งรีบ</w:t>
      </w:r>
    </w:p>
    <w:p w14:paraId="66F08596" w14:textId="15864875" w:rsidR="00A37008" w:rsidRPr="00107F1B" w:rsidRDefault="00A37008" w:rsidP="00A37008">
      <w:pPr>
        <w:pStyle w:val="a9"/>
        <w:numPr>
          <w:ilvl w:val="0"/>
          <w:numId w:val="4"/>
        </w:num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  <w:cs/>
        </w:rPr>
        <w:t>ปัจจัยด้านข้อมูล (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Information Clarity):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 xml:space="preserve">หากคะแนนด้านความเข้าใจคู่มือต่ำ ระบบจะเทียบเคียงกับค่า 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EPC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เรื่อง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 </w:t>
      </w:r>
      <w:r w:rsidRPr="00107F1B">
        <w:rPr>
          <w:rFonts w:ascii="TH SarabunPSK" w:hAnsi="TH SarabunPSK" w:cs="TH SarabunPSK" w:hint="cs"/>
          <w:i/>
          <w:iCs/>
          <w:sz w:val="28"/>
          <w:szCs w:val="28"/>
        </w:rPr>
        <w:t>Ambiguity in performance standards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ซึ่งสะท้อนว่าคู่มือปฏิบัติงานอาจคลุมเครือ</w:t>
      </w:r>
    </w:p>
    <w:p w14:paraId="2D1B6887" w14:textId="726E10F6" w:rsidR="00107F1B" w:rsidRDefault="00107F1B" w:rsidP="00107F1B">
      <w:pPr>
        <w:ind w:left="720"/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  <w:cs/>
        </w:rPr>
        <w:t>การนำทฤษฎีนี้มาใช้ ช่วยให้ระบบสามารถระบุ "ต้นตอของปัญหา" ได้ลึกซึ้งกว่ากราฟคะแนนทั่วไป</w:t>
      </w:r>
    </w:p>
    <w:p w14:paraId="6FF218CE" w14:textId="77777777" w:rsidR="00A5201B" w:rsidRPr="00107F1B" w:rsidRDefault="00A5201B" w:rsidP="00107F1B">
      <w:pPr>
        <w:ind w:left="720"/>
        <w:jc w:val="both"/>
        <w:rPr>
          <w:rFonts w:ascii="TH SarabunPSK" w:hAnsi="TH SarabunPSK" w:cs="TH SarabunPSK" w:hint="cs"/>
          <w:sz w:val="28"/>
          <w:szCs w:val="28"/>
        </w:rPr>
      </w:pPr>
    </w:p>
    <w:p w14:paraId="44D3CB6E" w14:textId="77777777" w:rsidR="00107F1B" w:rsidRPr="00107F1B" w:rsidRDefault="00107F1B" w:rsidP="00107F1B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107F1B">
        <w:rPr>
          <w:rFonts w:ascii="TH SarabunPSK" w:hAnsi="TH SarabunPSK" w:cs="TH SarabunPSK" w:hint="cs"/>
          <w:b/>
          <w:bCs/>
          <w:sz w:val="28"/>
          <w:szCs w:val="28"/>
        </w:rPr>
        <w:t xml:space="preserve">2.3 </w:t>
      </w:r>
      <w:r w:rsidRPr="00107F1B">
        <w:rPr>
          <w:rFonts w:ascii="TH SarabunPSK" w:hAnsi="TH SarabunPSK" w:cs="TH SarabunPSK" w:hint="cs"/>
          <w:b/>
          <w:bCs/>
          <w:sz w:val="28"/>
          <w:szCs w:val="28"/>
          <w:cs/>
        </w:rPr>
        <w:t>เทคโนโลยีและเครื่องมือที่ใช้ในการพัฒนา</w:t>
      </w:r>
    </w:p>
    <w:p w14:paraId="0C301913" w14:textId="77777777" w:rsidR="00107F1B" w:rsidRDefault="00107F1B" w:rsidP="00107F1B">
      <w:p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  <w:cs/>
        </w:rPr>
        <w:t>เพื่อให้ระบบสามารถทำงานได้อย่างรวดเร็ว รองรับการแสดงผลกราฟ และจัดเก็บข้อมูลอย่างปลอดภัย ผู้จัดทำได้เลือกใช้เทคโนโลยีตามสถาปัตยกรรมดังนี้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 :</w:t>
      </w:r>
    </w:p>
    <w:p w14:paraId="28144AFC" w14:textId="77777777" w:rsidR="00767612" w:rsidRDefault="00767612" w:rsidP="00767612">
      <w:pPr>
        <w:ind w:firstLine="720"/>
        <w:jc w:val="both"/>
        <w:rPr>
          <w:rFonts w:ascii="TH SarabunPSK" w:hAnsi="TH SarabunPSK" w:cs="TH SarabunPSK"/>
          <w:b/>
          <w:bCs/>
          <w:sz w:val="28"/>
          <w:szCs w:val="28"/>
        </w:rPr>
      </w:pPr>
    </w:p>
    <w:p w14:paraId="28514B28" w14:textId="77777777" w:rsidR="00767612" w:rsidRDefault="00767612" w:rsidP="00767612">
      <w:pPr>
        <w:ind w:firstLine="720"/>
        <w:jc w:val="both"/>
        <w:rPr>
          <w:rFonts w:ascii="TH SarabunPSK" w:hAnsi="TH SarabunPSK" w:cs="TH SarabunPSK"/>
          <w:b/>
          <w:bCs/>
          <w:sz w:val="28"/>
          <w:szCs w:val="28"/>
        </w:rPr>
      </w:pPr>
    </w:p>
    <w:p w14:paraId="5ADDCFB9" w14:textId="77777777" w:rsidR="00767612" w:rsidRDefault="00767612" w:rsidP="00767612">
      <w:pPr>
        <w:ind w:firstLine="720"/>
        <w:jc w:val="both"/>
        <w:rPr>
          <w:rFonts w:ascii="TH SarabunPSK" w:hAnsi="TH SarabunPSK" w:cs="TH SarabunPSK"/>
          <w:b/>
          <w:bCs/>
          <w:sz w:val="28"/>
          <w:szCs w:val="28"/>
        </w:rPr>
      </w:pPr>
    </w:p>
    <w:p w14:paraId="09988C09" w14:textId="77777777" w:rsidR="00767612" w:rsidRDefault="00767612" w:rsidP="00767612">
      <w:pPr>
        <w:ind w:firstLine="720"/>
        <w:jc w:val="both"/>
        <w:rPr>
          <w:rFonts w:ascii="TH SarabunPSK" w:hAnsi="TH SarabunPSK" w:cs="TH SarabunPSK"/>
          <w:b/>
          <w:bCs/>
          <w:sz w:val="28"/>
          <w:szCs w:val="28"/>
        </w:rPr>
      </w:pPr>
    </w:p>
    <w:p w14:paraId="327D2967" w14:textId="0A76C60D" w:rsidR="00767612" w:rsidRPr="00107F1B" w:rsidRDefault="00767612" w:rsidP="00767612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767612">
        <w:rPr>
          <w:rFonts w:ascii="TH SarabunPSK" w:hAnsi="TH SarabunPSK" w:cs="TH SarabunPSK"/>
          <w:b/>
          <w:bCs/>
          <w:sz w:val="28"/>
          <w:szCs w:val="28"/>
        </w:rPr>
        <w:t xml:space="preserve">2.3.1 </w:t>
      </w:r>
      <w:r w:rsidRPr="00767612">
        <w:rPr>
          <w:rFonts w:ascii="TH SarabunPSK" w:hAnsi="TH SarabunPSK" w:cs="TH SarabunPSK"/>
          <w:b/>
          <w:bCs/>
          <w:sz w:val="28"/>
          <w:szCs w:val="28"/>
          <w:cs/>
        </w:rPr>
        <w:t>ส่วนติดต่อผู้ใช้งาน (</w:t>
      </w:r>
      <w:r w:rsidRPr="00767612">
        <w:rPr>
          <w:rFonts w:ascii="TH SarabunPSK" w:hAnsi="TH SarabunPSK" w:cs="TH SarabunPSK"/>
          <w:b/>
          <w:bCs/>
          <w:sz w:val="28"/>
          <w:szCs w:val="28"/>
        </w:rPr>
        <w:t>Front-end):</w:t>
      </w:r>
      <w:r w:rsidRPr="00767612">
        <w:rPr>
          <w:rFonts w:ascii="TH SarabunPSK" w:hAnsi="TH SarabunPSK" w:cs="TH SarabunPSK"/>
          <w:sz w:val="28"/>
          <w:szCs w:val="28"/>
        </w:rPr>
        <w:t xml:space="preserve"> Vue.js, Tailwind CSS</w:t>
      </w:r>
    </w:p>
    <w:p w14:paraId="2C3EA6C6" w14:textId="77777777" w:rsidR="00107F1B" w:rsidRPr="00107F1B" w:rsidRDefault="00107F1B" w:rsidP="00107F1B">
      <w:pPr>
        <w:numPr>
          <w:ilvl w:val="0"/>
          <w:numId w:val="5"/>
        </w:num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</w:rPr>
        <w:t>Vue.js (</w:t>
      </w:r>
      <w:r w:rsidRPr="00107F1B">
        <w:rPr>
          <w:rFonts w:ascii="TH SarabunPSK" w:hAnsi="TH SarabunPSK" w:cs="TH SarabunPSK" w:hint="cs"/>
          <w:sz w:val="28"/>
          <w:szCs w:val="28"/>
          <w:cs/>
        </w:rPr>
        <w:t xml:space="preserve">ร่วมกับ 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Vite):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เฟรม</w:t>
      </w:r>
      <w:proofErr w:type="spellStart"/>
      <w:r w:rsidRPr="00107F1B">
        <w:rPr>
          <w:rFonts w:ascii="TH SarabunPSK" w:hAnsi="TH SarabunPSK" w:cs="TH SarabunPSK" w:hint="cs"/>
          <w:sz w:val="28"/>
          <w:szCs w:val="28"/>
          <w:cs/>
        </w:rPr>
        <w:t>เวิร์ก</w:t>
      </w:r>
      <w:proofErr w:type="spellEnd"/>
      <w:r w:rsidRPr="00107F1B">
        <w:rPr>
          <w:rFonts w:ascii="TH SarabunPSK" w:hAnsi="TH SarabunPSK" w:cs="TH SarabunPSK" w:hint="cs"/>
          <w:sz w:val="28"/>
          <w:szCs w:val="28"/>
          <w:cs/>
        </w:rPr>
        <w:t>สำหรับพัฒนาส่วนหน้าเว็บไซต์ (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Front-end)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ช่วยให้การเปลี่ยนหน้าเว็บลื่นไหล รวดเร็ว และรองรับการแสดงผลบนมือถือได้อย่างมีประสิทธิภาพ</w:t>
      </w:r>
    </w:p>
    <w:p w14:paraId="069538F4" w14:textId="77777777" w:rsidR="00767612" w:rsidRDefault="00107F1B" w:rsidP="00767612">
      <w:pPr>
        <w:numPr>
          <w:ilvl w:val="0"/>
          <w:numId w:val="5"/>
        </w:num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</w:rPr>
        <w:t xml:space="preserve">Tailwind CSS: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เครื่องมือสำหรับตกแต่งหน้าเว็บไซต์ให้มีความสวยงาม ทันสมัย และใช้งานง่าย (</w:t>
      </w:r>
      <w:r w:rsidRPr="00107F1B">
        <w:rPr>
          <w:rFonts w:ascii="TH SarabunPSK" w:hAnsi="TH SarabunPSK" w:cs="TH SarabunPSK" w:hint="cs"/>
          <w:sz w:val="28"/>
          <w:szCs w:val="28"/>
        </w:rPr>
        <w:t>User Friendly)</w:t>
      </w:r>
    </w:p>
    <w:p w14:paraId="02A09681" w14:textId="1F7FD82F" w:rsidR="00767612" w:rsidRPr="00767612" w:rsidRDefault="00767612" w:rsidP="00767612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767612">
        <w:rPr>
          <w:rFonts w:ascii="TH SarabunPSK" w:hAnsi="TH SarabunPSK" w:cs="TH SarabunPSK"/>
          <w:b/>
          <w:bCs/>
          <w:sz w:val="28"/>
          <w:szCs w:val="28"/>
        </w:rPr>
        <w:t xml:space="preserve">2.3.2 </w:t>
      </w:r>
      <w:r w:rsidRPr="00767612">
        <w:rPr>
          <w:rFonts w:ascii="TH SarabunPSK" w:hAnsi="TH SarabunPSK" w:cs="TH SarabunPSK"/>
          <w:b/>
          <w:bCs/>
          <w:sz w:val="28"/>
          <w:szCs w:val="28"/>
          <w:cs/>
        </w:rPr>
        <w:t>ส่วนประมวลผลและฐานข้อมูล (</w:t>
      </w:r>
      <w:r w:rsidRPr="00767612">
        <w:rPr>
          <w:rFonts w:ascii="TH SarabunPSK" w:hAnsi="TH SarabunPSK" w:cs="TH SarabunPSK"/>
          <w:b/>
          <w:bCs/>
          <w:sz w:val="28"/>
          <w:szCs w:val="28"/>
        </w:rPr>
        <w:t>Back-end &amp; Database):</w:t>
      </w:r>
      <w:r w:rsidRPr="00767612">
        <w:rPr>
          <w:rFonts w:ascii="TH SarabunPSK" w:hAnsi="TH SarabunPSK" w:cs="TH SarabunPSK"/>
          <w:sz w:val="28"/>
          <w:szCs w:val="28"/>
        </w:rPr>
        <w:t xml:space="preserve"> Express.js, MySQL</w:t>
      </w:r>
    </w:p>
    <w:p w14:paraId="2052A72A" w14:textId="77777777" w:rsidR="00107F1B" w:rsidRPr="00107F1B" w:rsidRDefault="00107F1B" w:rsidP="00107F1B">
      <w:pPr>
        <w:numPr>
          <w:ilvl w:val="0"/>
          <w:numId w:val="5"/>
        </w:num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</w:rPr>
        <w:t xml:space="preserve">Express.js (Node.js):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ใช้สำหรับพัฒนาระบบหลังบ้าน (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Back-end)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ทำหน้าที่ประมวลผลข้อมูล เชื่อมต่อระหว่างหน้าเว็บกับฐานข้อมูล และคำนวณคะแนนตามอัลกอริทึมที่กำหนด</w:t>
      </w:r>
    </w:p>
    <w:p w14:paraId="1DE3B92C" w14:textId="77777777" w:rsidR="00107F1B" w:rsidRDefault="00107F1B" w:rsidP="00107F1B">
      <w:pPr>
        <w:numPr>
          <w:ilvl w:val="0"/>
          <w:numId w:val="5"/>
        </w:num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</w:rPr>
        <w:t xml:space="preserve">MySQL: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ระบบจัดการฐานข้อมูลที่ใช้จัดเก็บข้อมูลพนักงาน ผลการประเมิน และประวัติการใช้งาน มีความเสถียรและนิยมใช้ในระดับองค์กร</w:t>
      </w:r>
    </w:p>
    <w:p w14:paraId="256309D0" w14:textId="651576CD" w:rsidR="00767612" w:rsidRPr="00107F1B" w:rsidRDefault="00767612" w:rsidP="00767612">
      <w:pPr>
        <w:ind w:firstLine="720"/>
        <w:jc w:val="both"/>
        <w:rPr>
          <w:rFonts w:ascii="TH SarabunPSK" w:hAnsi="TH SarabunPSK" w:cs="TH SarabunPSK"/>
          <w:sz w:val="28"/>
          <w:szCs w:val="28"/>
        </w:rPr>
      </w:pPr>
      <w:r w:rsidRPr="00767612">
        <w:rPr>
          <w:rFonts w:ascii="TH SarabunPSK" w:hAnsi="TH SarabunPSK" w:cs="TH SarabunPSK"/>
          <w:b/>
          <w:bCs/>
          <w:sz w:val="28"/>
          <w:szCs w:val="28"/>
        </w:rPr>
        <w:t xml:space="preserve">2.3.3 </w:t>
      </w:r>
      <w:r w:rsidRPr="00767612">
        <w:rPr>
          <w:rFonts w:ascii="TH SarabunPSK" w:hAnsi="TH SarabunPSK" w:cs="TH SarabunPSK"/>
          <w:b/>
          <w:bCs/>
          <w:sz w:val="28"/>
          <w:szCs w:val="28"/>
          <w:cs/>
        </w:rPr>
        <w:t>ส่วนแสดงผลข้อมูล (</w:t>
      </w:r>
      <w:r w:rsidRPr="00767612">
        <w:rPr>
          <w:rFonts w:ascii="TH SarabunPSK" w:hAnsi="TH SarabunPSK" w:cs="TH SarabunPSK"/>
          <w:b/>
          <w:bCs/>
          <w:sz w:val="28"/>
          <w:szCs w:val="28"/>
        </w:rPr>
        <w:t>Data Visualization):</w:t>
      </w:r>
      <w:r w:rsidRPr="00767612">
        <w:rPr>
          <w:rFonts w:ascii="TH SarabunPSK" w:hAnsi="TH SarabunPSK" w:cs="TH SarabunPSK"/>
          <w:sz w:val="28"/>
          <w:szCs w:val="28"/>
        </w:rPr>
        <w:t xml:space="preserve"> Chart.js</w:t>
      </w:r>
    </w:p>
    <w:p w14:paraId="734B8948" w14:textId="11C49779" w:rsidR="00107F1B" w:rsidRDefault="00107F1B" w:rsidP="00107F1B">
      <w:pPr>
        <w:numPr>
          <w:ilvl w:val="0"/>
          <w:numId w:val="5"/>
        </w:numPr>
        <w:jc w:val="both"/>
        <w:rPr>
          <w:rFonts w:ascii="TH SarabunPSK" w:hAnsi="TH SarabunPSK" w:cs="TH SarabunPSK"/>
          <w:sz w:val="28"/>
          <w:szCs w:val="28"/>
        </w:rPr>
      </w:pPr>
      <w:r w:rsidRPr="00107F1B">
        <w:rPr>
          <w:rFonts w:ascii="TH SarabunPSK" w:hAnsi="TH SarabunPSK" w:cs="TH SarabunPSK" w:hint="cs"/>
          <w:sz w:val="28"/>
          <w:szCs w:val="28"/>
        </w:rPr>
        <w:t xml:space="preserve">Chart.js: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 xml:space="preserve">ไลบรารีสำหรับสร้างกราฟและแผนภูมิ ใช้ในการแสดงผลคะแนนความปลอดภัยออกมาเป็น </w:t>
      </w:r>
      <w:r w:rsidRPr="00107F1B">
        <w:rPr>
          <w:rFonts w:ascii="TH SarabunPSK" w:hAnsi="TH SarabunPSK" w:cs="TH SarabunPSK" w:hint="cs"/>
          <w:sz w:val="28"/>
          <w:szCs w:val="28"/>
        </w:rPr>
        <w:t xml:space="preserve">Dashboard </w:t>
      </w:r>
      <w:r w:rsidRPr="00107F1B">
        <w:rPr>
          <w:rFonts w:ascii="TH SarabunPSK" w:hAnsi="TH SarabunPSK" w:cs="TH SarabunPSK" w:hint="cs"/>
          <w:sz w:val="28"/>
          <w:szCs w:val="28"/>
          <w:cs/>
        </w:rPr>
        <w:t>ที่เข้าใจง่าย</w:t>
      </w:r>
    </w:p>
    <w:p w14:paraId="4C50BB21" w14:textId="1520EE87" w:rsidR="00107F1B" w:rsidRPr="00107F1B" w:rsidRDefault="00107F1B" w:rsidP="00107F1B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 w:rsidRPr="00107F1B">
        <w:rPr>
          <w:rFonts w:ascii="TH SarabunPSK" w:hAnsi="TH SarabunPSK" w:cs="TH SarabunPSK"/>
          <w:b/>
          <w:bCs/>
          <w:sz w:val="28"/>
          <w:szCs w:val="28"/>
        </w:rPr>
        <w:t xml:space="preserve">2.4 </w:t>
      </w:r>
      <w:r w:rsidRPr="00107F1B">
        <w:rPr>
          <w:rFonts w:ascii="TH SarabunPSK" w:hAnsi="TH SarabunPSK" w:cs="TH SarabunPSK"/>
          <w:b/>
          <w:bCs/>
          <w:sz w:val="28"/>
          <w:szCs w:val="28"/>
          <w:cs/>
        </w:rPr>
        <w:t>การศึกษาเปรียบเทียบระบบเดิม (</w:t>
      </w:r>
      <w:r w:rsidRPr="00107F1B">
        <w:rPr>
          <w:rFonts w:ascii="TH SarabunPSK" w:hAnsi="TH SarabunPSK" w:cs="TH SarabunPSK"/>
          <w:b/>
          <w:bCs/>
          <w:sz w:val="28"/>
          <w:szCs w:val="28"/>
        </w:rPr>
        <w:t>Existing Solutions)</w:t>
      </w:r>
    </w:p>
    <w:p w14:paraId="757253B0" w14:textId="70AE2EE5" w:rsidR="00107F1B" w:rsidRDefault="00107F1B" w:rsidP="00107F1B">
      <w:pPr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Pr="00107F1B">
        <w:rPr>
          <w:rFonts w:ascii="TH SarabunPSK" w:hAnsi="TH SarabunPSK" w:cs="TH SarabunPSK"/>
          <w:sz w:val="28"/>
          <w:szCs w:val="28"/>
          <w:cs/>
        </w:rPr>
        <w:t>จากการศึกษาเครื่องมือที่องค์กรส่วนใหญ่นิยมใช้ในปัจจุบัน คือ</w:t>
      </w:r>
      <w:r w:rsidRPr="00107F1B">
        <w:rPr>
          <w:rFonts w:ascii="TH SarabunPSK" w:hAnsi="TH SarabunPSK" w:cs="TH SarabunPSK"/>
          <w:sz w:val="28"/>
          <w:szCs w:val="28"/>
        </w:rPr>
        <w:t xml:space="preserve"> </w:t>
      </w:r>
      <w:r w:rsidRPr="00107F1B">
        <w:rPr>
          <w:rFonts w:ascii="TH SarabunPSK" w:hAnsi="TH SarabunPSK" w:cs="TH SarabunPSK"/>
          <w:b/>
          <w:bCs/>
          <w:sz w:val="28"/>
          <w:szCs w:val="28"/>
        </w:rPr>
        <w:t>Google Forms</w:t>
      </w:r>
      <w:r w:rsidRPr="00107F1B">
        <w:rPr>
          <w:rFonts w:ascii="TH SarabunPSK" w:hAnsi="TH SarabunPSK" w:cs="TH SarabunPSK"/>
          <w:sz w:val="28"/>
          <w:szCs w:val="28"/>
        </w:rPr>
        <w:t xml:space="preserve"> </w:t>
      </w:r>
      <w:r w:rsidRPr="00107F1B">
        <w:rPr>
          <w:rFonts w:ascii="TH SarabunPSK" w:hAnsi="TH SarabunPSK" w:cs="TH SarabunPSK"/>
          <w:sz w:val="28"/>
          <w:szCs w:val="28"/>
          <w:cs/>
        </w:rPr>
        <w:t>พบว่ายังมีข้อจำกัดเมื่อเทียบกับความต้องการเฉพาะทางด้านความปลอดภัย ดังตารางเปรียบเทียบต่อไปนี้</w:t>
      </w:r>
      <w:r w:rsidRPr="00107F1B">
        <w:rPr>
          <w:rFonts w:ascii="TH SarabunPSK" w:hAnsi="TH SarabunPSK" w:cs="TH SarabunPSK"/>
          <w:sz w:val="28"/>
          <w:szCs w:val="28"/>
        </w:rPr>
        <w:t>:</w:t>
      </w:r>
    </w:p>
    <w:p w14:paraId="2723F2E5" w14:textId="77777777" w:rsidR="00107F1B" w:rsidRDefault="00107F1B" w:rsidP="00107F1B">
      <w:pPr>
        <w:jc w:val="both"/>
        <w:rPr>
          <w:rFonts w:ascii="TH SarabunPSK" w:hAnsi="TH SarabunPSK" w:cs="TH SarabunPSK"/>
          <w:sz w:val="28"/>
          <w:szCs w:val="28"/>
        </w:rPr>
      </w:pPr>
    </w:p>
    <w:tbl>
      <w:tblPr>
        <w:tblStyle w:val="af3"/>
        <w:tblW w:w="8815" w:type="dxa"/>
        <w:tblLook w:val="04A0" w:firstRow="1" w:lastRow="0" w:firstColumn="1" w:lastColumn="0" w:noHBand="0" w:noVBand="1"/>
      </w:tblPr>
      <w:tblGrid>
        <w:gridCol w:w="1885"/>
        <w:gridCol w:w="3240"/>
        <w:gridCol w:w="3690"/>
      </w:tblGrid>
      <w:tr w:rsidR="00107F1B" w14:paraId="3DDD5E3E" w14:textId="77777777" w:rsidTr="00107F1B">
        <w:tc>
          <w:tcPr>
            <w:tcW w:w="1885" w:type="dxa"/>
          </w:tcPr>
          <w:p w14:paraId="17579DA5" w14:textId="6094FB87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คุณสมบัติ (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>Features)</w:t>
            </w:r>
          </w:p>
        </w:tc>
        <w:tc>
          <w:tcPr>
            <w:tcW w:w="3240" w:type="dxa"/>
          </w:tcPr>
          <w:p w14:paraId="17478ED9" w14:textId="18FECDB5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</w:rPr>
              <w:t>Google Forms (</w:t>
            </w: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ทั่วไป)</w:t>
            </w:r>
          </w:p>
        </w:tc>
        <w:tc>
          <w:tcPr>
            <w:tcW w:w="3690" w:type="dxa"/>
          </w:tcPr>
          <w:p w14:paraId="2F3FCE62" w14:textId="28E12EBA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แพลตฟอร์มที่พัฒนาขึ้น (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>Proposed System)</w:t>
            </w:r>
          </w:p>
        </w:tc>
      </w:tr>
      <w:tr w:rsidR="00107F1B" w14:paraId="080B1AEC" w14:textId="77777777" w:rsidTr="00107F1B">
        <w:tc>
          <w:tcPr>
            <w:tcW w:w="1885" w:type="dxa"/>
          </w:tcPr>
          <w:p w14:paraId="707545CA" w14:textId="3FDB32B8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การแสดงผลข้อมูล</w:t>
            </w:r>
          </w:p>
        </w:tc>
        <w:tc>
          <w:tcPr>
            <w:tcW w:w="3240" w:type="dxa"/>
          </w:tcPr>
          <w:p w14:paraId="5E034B58" w14:textId="08AFB042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แสดงได้เพียงกราฟวงกลม/แท่งพื้นฐาน</w:t>
            </w:r>
          </w:p>
        </w:tc>
        <w:tc>
          <w:tcPr>
            <w:tcW w:w="3690" w:type="dxa"/>
          </w:tcPr>
          <w:p w14:paraId="3F6E5DA3" w14:textId="0CD0AC43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แสดงกราฟซ้อน (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 xml:space="preserve">Stacked Bar), </w:t>
            </w: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กราฟเรดาร์ และ 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 xml:space="preserve">Dashboard </w:t>
            </w: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ภาพรวมแยกตามแผนก</w:t>
            </w:r>
          </w:p>
        </w:tc>
      </w:tr>
      <w:tr w:rsidR="00107F1B" w14:paraId="3EAC08A2" w14:textId="77777777" w:rsidTr="00107F1B">
        <w:tc>
          <w:tcPr>
            <w:tcW w:w="1885" w:type="dxa"/>
          </w:tcPr>
          <w:p w14:paraId="2D148802" w14:textId="3A976DB3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การวิเคราะห์ผล</w:t>
            </w:r>
          </w:p>
        </w:tc>
        <w:tc>
          <w:tcPr>
            <w:tcW w:w="3240" w:type="dxa"/>
          </w:tcPr>
          <w:p w14:paraId="07B27804" w14:textId="02FCEC94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สรุปผลตามจำนวนคนตอบ</w:t>
            </w:r>
          </w:p>
        </w:tc>
        <w:tc>
          <w:tcPr>
            <w:tcW w:w="3690" w:type="dxa"/>
          </w:tcPr>
          <w:p w14:paraId="64B2E946" w14:textId="295D2A86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วิเคราะห์จุดอ่อนตามทฤษฎี 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 xml:space="preserve">EPCs/HEART </w:t>
            </w: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เพื่อระบุความเสี่ยง</w:t>
            </w:r>
          </w:p>
        </w:tc>
      </w:tr>
      <w:tr w:rsidR="00107F1B" w14:paraId="6607D5EA" w14:textId="77777777" w:rsidTr="00107F1B">
        <w:tc>
          <w:tcPr>
            <w:tcW w:w="1885" w:type="dxa"/>
          </w:tcPr>
          <w:p w14:paraId="68D3FF66" w14:textId="41442300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ระบบติดตาม</w:t>
            </w:r>
          </w:p>
        </w:tc>
        <w:tc>
          <w:tcPr>
            <w:tcW w:w="3240" w:type="dxa"/>
          </w:tcPr>
          <w:p w14:paraId="27F9D003" w14:textId="65669DC3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ไม่สามารถดูสถานะรายบุคคลได้ชัดเจน</w:t>
            </w:r>
          </w:p>
        </w:tc>
        <w:tc>
          <w:tcPr>
            <w:tcW w:w="3690" w:type="dxa"/>
          </w:tcPr>
          <w:p w14:paraId="35ADC268" w14:textId="27C3F9FD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มีระบบติดตามสถานะ (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 xml:space="preserve">Real-time Tracking) </w:t>
            </w: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ว่าใครยังทำไม่เสร็จ</w:t>
            </w:r>
          </w:p>
        </w:tc>
      </w:tr>
      <w:tr w:rsidR="00107F1B" w14:paraId="37EBC076" w14:textId="77777777" w:rsidTr="00107F1B">
        <w:tc>
          <w:tcPr>
            <w:tcW w:w="1885" w:type="dxa"/>
          </w:tcPr>
          <w:p w14:paraId="55A64C72" w14:textId="4D5C5CD4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การเข้าถึงข้อมูล</w:t>
            </w:r>
          </w:p>
        </w:tc>
        <w:tc>
          <w:tcPr>
            <w:tcW w:w="3240" w:type="dxa"/>
          </w:tcPr>
          <w:p w14:paraId="67CF9478" w14:textId="6138841C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ข้อมูลกระจายอยู่ในไฟล์ 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>Spreadsheet</w:t>
            </w:r>
          </w:p>
        </w:tc>
        <w:tc>
          <w:tcPr>
            <w:tcW w:w="3690" w:type="dxa"/>
          </w:tcPr>
          <w:p w14:paraId="217F9E61" w14:textId="645F5A01" w:rsidR="00107F1B" w:rsidRDefault="00107F1B" w:rsidP="00107F1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มีระบบฐานข้อมูลกลาง (</w:t>
            </w:r>
            <w:r w:rsidRPr="00107F1B">
              <w:rPr>
                <w:rFonts w:ascii="TH SarabunPSK" w:hAnsi="TH SarabunPSK" w:cs="TH SarabunPSK"/>
                <w:sz w:val="28"/>
                <w:szCs w:val="28"/>
              </w:rPr>
              <w:t xml:space="preserve">Centralized Database) </w:t>
            </w:r>
            <w:r w:rsidRPr="00107F1B">
              <w:rPr>
                <w:rFonts w:ascii="TH SarabunPSK" w:hAnsi="TH SarabunPSK" w:cs="TH SarabunPSK"/>
                <w:sz w:val="28"/>
                <w:szCs w:val="28"/>
                <w:cs/>
              </w:rPr>
              <w:t>จัดการสิทธิ์เข้าถึงได้หลายระดับ</w:t>
            </w:r>
          </w:p>
        </w:tc>
      </w:tr>
    </w:tbl>
    <w:p w14:paraId="037AF4E3" w14:textId="77777777" w:rsidR="00107F1B" w:rsidRDefault="00107F1B" w:rsidP="00107F1B">
      <w:pPr>
        <w:jc w:val="both"/>
        <w:rPr>
          <w:rFonts w:ascii="TH SarabunPSK" w:hAnsi="TH SarabunPSK" w:cs="TH SarabunPSK"/>
          <w:sz w:val="28"/>
          <w:szCs w:val="28"/>
        </w:rPr>
      </w:pPr>
    </w:p>
    <w:p w14:paraId="5FAEBBE9" w14:textId="0122B1AC" w:rsidR="00767612" w:rsidRPr="00107F1B" w:rsidRDefault="00767612" w:rsidP="00767612">
      <w:pPr>
        <w:jc w:val="center"/>
        <w:rPr>
          <w:rFonts w:ascii="TH SarabunPSK" w:hAnsi="TH SarabunPSK" w:cs="TH SarabunPSK"/>
          <w:sz w:val="28"/>
          <w:szCs w:val="28"/>
        </w:rPr>
      </w:pPr>
      <w:r w:rsidRPr="00767612">
        <w:rPr>
          <w:rFonts w:ascii="TH SarabunPSK" w:hAnsi="TH SarabunPSK" w:cs="TH SarabunPSK"/>
          <w:sz w:val="28"/>
          <w:szCs w:val="28"/>
          <w:cs/>
        </w:rPr>
        <w:t xml:space="preserve">ตารางที่ </w:t>
      </w:r>
      <w:r w:rsidRPr="00767612">
        <w:rPr>
          <w:rFonts w:ascii="TH SarabunPSK" w:hAnsi="TH SarabunPSK" w:cs="TH SarabunPSK"/>
          <w:sz w:val="28"/>
          <w:szCs w:val="28"/>
        </w:rPr>
        <w:t xml:space="preserve">2.1 </w:t>
      </w:r>
      <w:r w:rsidRPr="00767612">
        <w:rPr>
          <w:rFonts w:ascii="TH SarabunPSK" w:hAnsi="TH SarabunPSK" w:cs="TH SarabunPSK"/>
          <w:sz w:val="28"/>
          <w:szCs w:val="28"/>
          <w:cs/>
        </w:rPr>
        <w:t xml:space="preserve">เปรียบเทียบคุณสมบัติระหว่าง </w:t>
      </w:r>
      <w:r w:rsidRPr="00767612">
        <w:rPr>
          <w:rFonts w:ascii="TH SarabunPSK" w:hAnsi="TH SarabunPSK" w:cs="TH SarabunPSK"/>
          <w:sz w:val="28"/>
          <w:szCs w:val="28"/>
        </w:rPr>
        <w:t xml:space="preserve">Google Forms </w:t>
      </w:r>
      <w:r w:rsidRPr="00767612">
        <w:rPr>
          <w:rFonts w:ascii="TH SarabunPSK" w:hAnsi="TH SarabunPSK" w:cs="TH SarabunPSK"/>
          <w:sz w:val="28"/>
          <w:szCs w:val="28"/>
          <w:cs/>
        </w:rPr>
        <w:t>และแพลตฟอร์มที่พัฒนาขึ้น</w:t>
      </w:r>
    </w:p>
    <w:p w14:paraId="125BEBCF" w14:textId="77777777" w:rsidR="00107F1B" w:rsidRPr="00107F1B" w:rsidRDefault="00107F1B" w:rsidP="00107F1B">
      <w:pPr>
        <w:jc w:val="both"/>
        <w:rPr>
          <w:rFonts w:ascii="TH SarabunPSK" w:hAnsi="TH SarabunPSK" w:cs="TH SarabunPSK"/>
          <w:sz w:val="28"/>
          <w:szCs w:val="28"/>
        </w:rPr>
      </w:pPr>
    </w:p>
    <w:p w14:paraId="1549C8F1" w14:textId="77777777" w:rsidR="00A37008" w:rsidRPr="00107F1B" w:rsidRDefault="00A37008" w:rsidP="00A37008">
      <w:pPr>
        <w:contextualSpacing/>
        <w:jc w:val="both"/>
        <w:rPr>
          <w:rFonts w:ascii="TH SarabunPSK" w:hAnsi="TH SarabunPSK" w:cs="TH SarabunPSK"/>
          <w:sz w:val="28"/>
          <w:szCs w:val="28"/>
        </w:rPr>
      </w:pPr>
    </w:p>
    <w:sectPr w:rsidR="00A37008" w:rsidRPr="00107F1B" w:rsidSect="00C37B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160" w:right="1800" w:bottom="1440" w:left="1800" w:header="720" w:footer="720" w:gutter="0"/>
      <w:pgNumType w:start="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4014C" w14:textId="77777777" w:rsidR="008418DD" w:rsidRDefault="008418DD" w:rsidP="00B1024D">
      <w:pPr>
        <w:spacing w:before="0" w:after="0"/>
      </w:pPr>
      <w:r>
        <w:separator/>
      </w:r>
    </w:p>
  </w:endnote>
  <w:endnote w:type="continuationSeparator" w:id="0">
    <w:p w14:paraId="049F3031" w14:textId="77777777" w:rsidR="008418DD" w:rsidRDefault="008418DD" w:rsidP="00B1024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EB18" w14:textId="77777777" w:rsidR="007402E9" w:rsidRDefault="007402E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483A5" w14:textId="77777777" w:rsidR="007402E9" w:rsidRDefault="007402E9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750B" w14:textId="77777777" w:rsidR="007402E9" w:rsidRDefault="007402E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0ED6" w14:textId="77777777" w:rsidR="008418DD" w:rsidRDefault="008418DD" w:rsidP="00B1024D">
      <w:pPr>
        <w:spacing w:before="0" w:after="0"/>
      </w:pPr>
      <w:r>
        <w:separator/>
      </w:r>
    </w:p>
  </w:footnote>
  <w:footnote w:type="continuationSeparator" w:id="0">
    <w:p w14:paraId="3E537222" w14:textId="77777777" w:rsidR="008418DD" w:rsidRDefault="008418DD" w:rsidP="00B1024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72D8" w14:textId="77777777" w:rsidR="007402E9" w:rsidRDefault="007402E9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848043"/>
      <w:docPartObj>
        <w:docPartGallery w:val="Page Numbers (Top of Page)"/>
        <w:docPartUnique/>
      </w:docPartObj>
    </w:sdtPr>
    <w:sdtContent>
      <w:p w14:paraId="7AE90AE7" w14:textId="62A3BE8D" w:rsidR="00235DEF" w:rsidRDefault="00235DE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A545DCE" w14:textId="5C9C98BA" w:rsidR="00C37B19" w:rsidRPr="00C37B19" w:rsidRDefault="00C37B19" w:rsidP="00C37B19">
    <w:pPr>
      <w:pStyle w:val="af"/>
      <w:jc w:val="center"/>
      <w:rPr>
        <w:rFonts w:ascii="TH SarabunPSK" w:hAnsi="TH SarabunPSK" w:cs="TH SarabunPSK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6474D" w14:textId="77777777" w:rsidR="007402E9" w:rsidRDefault="007402E9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A60"/>
    <w:multiLevelType w:val="multilevel"/>
    <w:tmpl w:val="FD52C4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CCA5E76"/>
    <w:multiLevelType w:val="hybridMultilevel"/>
    <w:tmpl w:val="45B80D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F64200"/>
    <w:multiLevelType w:val="multilevel"/>
    <w:tmpl w:val="794C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5575"/>
    <w:multiLevelType w:val="multilevel"/>
    <w:tmpl w:val="81F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02EAF"/>
    <w:multiLevelType w:val="multilevel"/>
    <w:tmpl w:val="561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729599">
    <w:abstractNumId w:val="3"/>
  </w:num>
  <w:num w:numId="2" w16cid:durableId="517624759">
    <w:abstractNumId w:val="4"/>
  </w:num>
  <w:num w:numId="3" w16cid:durableId="501355370">
    <w:abstractNumId w:val="2"/>
  </w:num>
  <w:num w:numId="4" w16cid:durableId="1746150268">
    <w:abstractNumId w:val="1"/>
  </w:num>
  <w:num w:numId="5" w16cid:durableId="199788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DB"/>
    <w:rsid w:val="000C712C"/>
    <w:rsid w:val="000F4DE8"/>
    <w:rsid w:val="00107F1B"/>
    <w:rsid w:val="00154433"/>
    <w:rsid w:val="001C7025"/>
    <w:rsid w:val="00235DEF"/>
    <w:rsid w:val="002F5173"/>
    <w:rsid w:val="003263E1"/>
    <w:rsid w:val="00337EED"/>
    <w:rsid w:val="00367557"/>
    <w:rsid w:val="003C0C3F"/>
    <w:rsid w:val="00431766"/>
    <w:rsid w:val="00462BD9"/>
    <w:rsid w:val="005E3B5C"/>
    <w:rsid w:val="006451A5"/>
    <w:rsid w:val="006871E5"/>
    <w:rsid w:val="007402E9"/>
    <w:rsid w:val="00767612"/>
    <w:rsid w:val="0077545A"/>
    <w:rsid w:val="007B340E"/>
    <w:rsid w:val="00827E94"/>
    <w:rsid w:val="008418DD"/>
    <w:rsid w:val="00A1364B"/>
    <w:rsid w:val="00A36F78"/>
    <w:rsid w:val="00A37008"/>
    <w:rsid w:val="00A40A28"/>
    <w:rsid w:val="00A5201B"/>
    <w:rsid w:val="00A8431B"/>
    <w:rsid w:val="00B1024D"/>
    <w:rsid w:val="00B55FEC"/>
    <w:rsid w:val="00B57C5D"/>
    <w:rsid w:val="00B61892"/>
    <w:rsid w:val="00B969DB"/>
    <w:rsid w:val="00C37B19"/>
    <w:rsid w:val="00CE1A58"/>
    <w:rsid w:val="00D13FB8"/>
    <w:rsid w:val="00D76D83"/>
    <w:rsid w:val="00DD41B1"/>
    <w:rsid w:val="00E12A17"/>
    <w:rsid w:val="00E6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43E91"/>
  <w15:chartTrackingRefBased/>
  <w15:docId w15:val="{3682E8ED-A3C6-463F-92F1-7BC6FDE9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before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B9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969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969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969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B96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969D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96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969D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96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969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9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969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9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969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9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969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9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9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969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9D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67557"/>
    <w:rPr>
      <w:rFonts w:ascii="Times New Roman" w:hAnsi="Times New Roman" w:cs="Angsana New"/>
    </w:rPr>
  </w:style>
  <w:style w:type="paragraph" w:styleId="af">
    <w:name w:val="header"/>
    <w:basedOn w:val="a"/>
    <w:link w:val="af0"/>
    <w:uiPriority w:val="99"/>
    <w:unhideWhenUsed/>
    <w:rsid w:val="00B1024D"/>
    <w:pPr>
      <w:tabs>
        <w:tab w:val="center" w:pos="4680"/>
        <w:tab w:val="right" w:pos="9360"/>
      </w:tabs>
      <w:spacing w:before="0"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B1024D"/>
  </w:style>
  <w:style w:type="paragraph" w:styleId="af1">
    <w:name w:val="footer"/>
    <w:basedOn w:val="a"/>
    <w:link w:val="af2"/>
    <w:uiPriority w:val="99"/>
    <w:unhideWhenUsed/>
    <w:rsid w:val="00B1024D"/>
    <w:pPr>
      <w:tabs>
        <w:tab w:val="center" w:pos="4680"/>
        <w:tab w:val="right" w:pos="9360"/>
      </w:tabs>
      <w:spacing w:before="0"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B1024D"/>
  </w:style>
  <w:style w:type="character" w:customStyle="1" w:styleId="citation-301">
    <w:name w:val="citation-301"/>
    <w:basedOn w:val="a0"/>
    <w:rsid w:val="00107F1B"/>
  </w:style>
  <w:style w:type="table" w:styleId="af3">
    <w:name w:val="Table Grid"/>
    <w:basedOn w:val="a1"/>
    <w:uiPriority w:val="39"/>
    <w:rsid w:val="00107F1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83517-5C84-432C-836F-879097509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666</Words>
  <Characters>3405</Characters>
  <Application>Microsoft Office Word</Application>
  <DocSecurity>0</DocSecurity>
  <Lines>74</Lines>
  <Paragraphs>40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6504101348 ธันวา ชัยรัตนานนท์</dc:creator>
  <cp:keywords/>
  <dc:description/>
  <cp:lastModifiedBy>6504101348 ธันวา ชัยรัตนานนท์</cp:lastModifiedBy>
  <cp:revision>10</cp:revision>
  <cp:lastPrinted>2026-02-12T01:04:00Z</cp:lastPrinted>
  <dcterms:created xsi:type="dcterms:W3CDTF">2025-07-30T07:22:00Z</dcterms:created>
  <dcterms:modified xsi:type="dcterms:W3CDTF">2026-02-12T01:04:00Z</dcterms:modified>
</cp:coreProperties>
</file>