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DC30" w14:textId="6CA68775" w:rsidR="005B17E7" w:rsidRPr="00BD33CB" w:rsidRDefault="009646F6" w:rsidP="004A3B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BD33CB">
        <w:rPr>
          <w:rFonts w:ascii="TH SarabunPSK" w:hAnsi="TH SarabunPSK" w:cs="TH SarabunPSK" w:hint="cs"/>
          <w:b/>
          <w:bCs/>
          <w:sz w:val="28"/>
          <w:cs/>
        </w:rPr>
        <w:t xml:space="preserve">  </w:t>
      </w:r>
    </w:p>
    <w:p w14:paraId="741C3459" w14:textId="5DBBEBE1" w:rsidR="00DD4635" w:rsidRPr="00BD33CB" w:rsidRDefault="00DD4635" w:rsidP="004A3B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D33C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="00F0111E" w:rsidRPr="00BD33CB">
        <w:rPr>
          <w:rFonts w:ascii="TH SarabunPSK" w:hAnsi="TH SarabunPSK" w:cs="TH SarabunPSK" w:hint="cs"/>
          <w:b/>
          <w:bCs/>
          <w:sz w:val="40"/>
          <w:szCs w:val="40"/>
        </w:rPr>
        <w:t>6</w:t>
      </w:r>
    </w:p>
    <w:p w14:paraId="218A135A" w14:textId="1459062C" w:rsidR="00DD4635" w:rsidRDefault="00DD4635" w:rsidP="004A3B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D33CB">
        <w:rPr>
          <w:rFonts w:ascii="TH SarabunPSK" w:hAnsi="TH SarabunPSK" w:cs="TH SarabunPSK" w:hint="cs"/>
          <w:b/>
          <w:bCs/>
          <w:sz w:val="40"/>
          <w:szCs w:val="40"/>
          <w:cs/>
        </w:rPr>
        <w:t>บทสรุปและข้อเสนอแนะ</w:t>
      </w:r>
    </w:p>
    <w:p w14:paraId="735EC839" w14:textId="77777777" w:rsidR="007F4977" w:rsidRPr="00BD33CB" w:rsidRDefault="007F4977" w:rsidP="004A3BCD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609721D8" w14:textId="77777777" w:rsidR="00BD33CB" w:rsidRPr="00BD33CB" w:rsidRDefault="00BD33CB" w:rsidP="00BD33CB">
      <w:pPr>
        <w:spacing w:after="0" w:line="240" w:lineRule="auto"/>
        <w:jc w:val="both"/>
        <w:rPr>
          <w:rFonts w:ascii="TH SarabunPSK" w:hAnsi="TH SarabunPSK" w:cs="TH SarabunPSK"/>
          <w:b/>
          <w:bCs/>
          <w:sz w:val="28"/>
        </w:rPr>
      </w:pPr>
      <w:r w:rsidRPr="00BD33CB">
        <w:rPr>
          <w:rFonts w:ascii="TH SarabunPSK" w:hAnsi="TH SarabunPSK" w:cs="TH SarabunPSK" w:hint="cs"/>
          <w:b/>
          <w:bCs/>
          <w:sz w:val="28"/>
        </w:rPr>
        <w:t xml:space="preserve">6.1 </w:t>
      </w:r>
      <w:r w:rsidRPr="00BD33CB">
        <w:rPr>
          <w:rFonts w:ascii="TH SarabunPSK" w:hAnsi="TH SarabunPSK" w:cs="TH SarabunPSK" w:hint="cs"/>
          <w:b/>
          <w:bCs/>
          <w:sz w:val="28"/>
          <w:cs/>
        </w:rPr>
        <w:t>สรุปผลการดำเนินงาน</w:t>
      </w:r>
      <w:r w:rsidRPr="00BD33CB">
        <w:rPr>
          <w:rFonts w:ascii="TH SarabunPSK" w:hAnsi="TH SarabunPSK" w:cs="TH SarabunPSK" w:hint="cs"/>
          <w:b/>
          <w:bCs/>
          <w:sz w:val="28"/>
        </w:rPr>
        <w:t xml:space="preserve">      </w:t>
      </w:r>
    </w:p>
    <w:p w14:paraId="0EE4F104" w14:textId="20FA51C8" w:rsidR="004A3BCD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BD33CB">
        <w:rPr>
          <w:rFonts w:ascii="TH SarabunPSK" w:hAnsi="TH SarabunPSK" w:cs="TH SarabunPSK" w:hint="cs"/>
          <w:sz w:val="28"/>
        </w:rPr>
        <w:t> </w:t>
      </w:r>
      <w:r w:rsidRPr="00BD33CB">
        <w:rPr>
          <w:rFonts w:ascii="TH SarabunPSK" w:hAnsi="TH SarabunPSK" w:cs="TH SarabunPSK" w:hint="cs"/>
          <w:sz w:val="28"/>
          <w:cs/>
        </w:rPr>
        <w:t>ระบบแบบประเมินวัฒนธรรมความปลอดภัยภายในองค์กร (</w:t>
      </w:r>
      <w:r w:rsidRPr="00BD33CB">
        <w:rPr>
          <w:rFonts w:ascii="TH SarabunPSK" w:hAnsi="TH SarabunPSK" w:cs="TH SarabunPSK" w:hint="cs"/>
          <w:sz w:val="28"/>
        </w:rPr>
        <w:t xml:space="preserve">Safety Culture Maturity Survey Platform) </w:t>
      </w:r>
      <w:r w:rsidRPr="00BD33CB">
        <w:rPr>
          <w:rFonts w:ascii="TH SarabunPSK" w:hAnsi="TH SarabunPSK" w:cs="TH SarabunPSK" w:hint="cs"/>
          <w:sz w:val="28"/>
          <w:cs/>
        </w:rPr>
        <w:t>เป็นระบบเว็บแอปพลิเคชันที่พัฒนาขึ้นเพื่อใช้ในการประเมินระดับวัฒนธรรมความปลอดภัยของพนักงานและผู้รับเหมาในองค์กร โดยนำหลักการทางวิศวกรรมความปลอดภัยมาประยุกต์ใช้ร่วมกับเทคโนโลยีดิจิทัล</w:t>
      </w:r>
    </w:p>
    <w:p w14:paraId="5132073E" w14:textId="77777777" w:rsidR="00BD33CB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BD33CB">
        <w:rPr>
          <w:rFonts w:ascii="TH SarabunPSK" w:hAnsi="TH SarabunPSK" w:cs="TH SarabunPSK" w:hint="cs"/>
          <w:sz w:val="28"/>
          <w:cs/>
        </w:rPr>
        <w:t>จากการพัฒนาโครงงาน ระบบสามารถรองรับกระบวนการทำงานหลักได้ดังนี้:</w:t>
      </w:r>
      <w:r w:rsidRPr="00BD33CB">
        <w:rPr>
          <w:rFonts w:ascii="TH SarabunPSK" w:hAnsi="TH SarabunPSK" w:cs="TH SarabunPSK" w:hint="cs"/>
          <w:sz w:val="28"/>
        </w:rPr>
        <w:t xml:space="preserve">       </w:t>
      </w:r>
    </w:p>
    <w:p w14:paraId="24AE0BEC" w14:textId="14ADDD5E" w:rsidR="00BD33CB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BD33CB">
        <w:rPr>
          <w:rFonts w:ascii="TH SarabunPSK" w:hAnsi="TH SarabunPSK" w:cs="TH SarabunPSK" w:hint="cs"/>
          <w:sz w:val="28"/>
        </w:rPr>
        <w:t xml:space="preserve">1. </w:t>
      </w:r>
      <w:r w:rsidRPr="00BD33CB">
        <w:rPr>
          <w:rFonts w:ascii="TH SarabunPSK" w:hAnsi="TH SarabunPSK" w:cs="TH SarabunPSK" w:hint="cs"/>
          <w:sz w:val="28"/>
          <w:cs/>
        </w:rPr>
        <w:t>การยืนยันตัวตนและความปลอดภัย:</w:t>
      </w:r>
      <w:r w:rsidRPr="00BD33CB">
        <w:rPr>
          <w:rFonts w:ascii="TH SarabunPSK" w:hAnsi="TH SarabunPSK" w:cs="TH SarabunPSK" w:hint="cs"/>
          <w:sz w:val="28"/>
        </w:rPr>
        <w:t xml:space="preserve"> </w:t>
      </w:r>
      <w:r w:rsidRPr="00BD33CB">
        <w:rPr>
          <w:rFonts w:ascii="TH SarabunPSK" w:hAnsi="TH SarabunPSK" w:cs="TH SarabunPSK" w:hint="cs"/>
          <w:sz w:val="28"/>
          <w:cs/>
        </w:rPr>
        <w:t>ผู้ใช้งานจะต้องทำการยืนยันตัวตนก่อนเข้าสู่ระบบเพื่อยืนยันสิทธิ์ในการเข้าถึงข้อมูล</w:t>
      </w:r>
      <w:r w:rsidRPr="00BD33CB">
        <w:rPr>
          <w:rFonts w:ascii="TH SarabunPSK" w:hAnsi="TH SarabunPSK" w:cs="TH SarabunPSK" w:hint="cs"/>
          <w:sz w:val="28"/>
        </w:rPr>
        <w:t xml:space="preserve">       </w:t>
      </w:r>
    </w:p>
    <w:p w14:paraId="3A338A75" w14:textId="77777777" w:rsidR="00BD33CB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BD33CB">
        <w:rPr>
          <w:rFonts w:ascii="TH SarabunPSK" w:hAnsi="TH SarabunPSK" w:cs="TH SarabunPSK" w:hint="cs"/>
          <w:sz w:val="28"/>
        </w:rPr>
        <w:t xml:space="preserve">2. </w:t>
      </w:r>
      <w:r w:rsidRPr="00BD33CB">
        <w:rPr>
          <w:rFonts w:ascii="TH SarabunPSK" w:hAnsi="TH SarabunPSK" w:cs="TH SarabunPSK" w:hint="cs"/>
          <w:sz w:val="28"/>
          <w:cs/>
        </w:rPr>
        <w:t>การทำแบบประเมิน:</w:t>
      </w:r>
      <w:r w:rsidRPr="00BD33CB">
        <w:rPr>
          <w:rFonts w:ascii="TH SarabunPSK" w:hAnsi="TH SarabunPSK" w:cs="TH SarabunPSK" w:hint="cs"/>
          <w:sz w:val="28"/>
        </w:rPr>
        <w:t xml:space="preserve"> </w:t>
      </w:r>
      <w:r w:rsidRPr="00BD33CB">
        <w:rPr>
          <w:rFonts w:ascii="TH SarabunPSK" w:hAnsi="TH SarabunPSK" w:cs="TH SarabunPSK" w:hint="cs"/>
          <w:sz w:val="28"/>
          <w:cs/>
        </w:rPr>
        <w:t>ระบบรองรับการทำแบบประเมินมาตรฐานที่ผู้ดูแลระบบกำหนด โดยมีการจัดเก็บข้อมูลแยกเป็น "ข้อมูลการปฏิบัติงานปัจจุบัน" และ "ความคาดหวังในอนาคต"</w:t>
      </w:r>
      <w:r w:rsidRPr="00BD33CB">
        <w:rPr>
          <w:rFonts w:ascii="TH SarabunPSK" w:hAnsi="TH SarabunPSK" w:cs="TH SarabunPSK" w:hint="cs"/>
          <w:sz w:val="28"/>
        </w:rPr>
        <w:t xml:space="preserve">       </w:t>
      </w:r>
    </w:p>
    <w:p w14:paraId="4222EE85" w14:textId="16342414" w:rsidR="00BD33CB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BD33CB">
        <w:rPr>
          <w:rFonts w:ascii="TH SarabunPSK" w:hAnsi="TH SarabunPSK" w:cs="TH SarabunPSK" w:hint="cs"/>
          <w:sz w:val="28"/>
        </w:rPr>
        <w:t>3</w:t>
      </w:r>
      <w:r w:rsidR="007F4977">
        <w:rPr>
          <w:rFonts w:ascii="TH SarabunPSK" w:hAnsi="TH SarabunPSK" w:cs="TH SarabunPSK"/>
          <w:sz w:val="28"/>
        </w:rPr>
        <w:t>.</w:t>
      </w:r>
      <w:r w:rsidRPr="00BD33CB">
        <w:rPr>
          <w:rFonts w:ascii="TH SarabunPSK" w:hAnsi="TH SarabunPSK" w:cs="TH SarabunPSK" w:hint="cs"/>
          <w:sz w:val="28"/>
        </w:rPr>
        <w:t xml:space="preserve"> </w:t>
      </w:r>
      <w:r w:rsidRPr="00BD33CB">
        <w:rPr>
          <w:rFonts w:ascii="TH SarabunPSK" w:hAnsi="TH SarabunPSK" w:cs="TH SarabunPSK" w:hint="cs"/>
          <w:sz w:val="28"/>
          <w:cs/>
        </w:rPr>
        <w:t>การประมวลผลและแสดงผล:</w:t>
      </w:r>
      <w:r w:rsidRPr="00BD33CB">
        <w:rPr>
          <w:rFonts w:ascii="TH SarabunPSK" w:hAnsi="TH SarabunPSK" w:cs="TH SarabunPSK" w:hint="cs"/>
          <w:sz w:val="28"/>
        </w:rPr>
        <w:t xml:space="preserve"> </w:t>
      </w:r>
      <w:r w:rsidRPr="00BD33CB">
        <w:rPr>
          <w:rFonts w:ascii="TH SarabunPSK" w:hAnsi="TH SarabunPSK" w:cs="TH SarabunPSK" w:hint="cs"/>
          <w:sz w:val="28"/>
          <w:cs/>
        </w:rPr>
        <w:t xml:space="preserve">เมื่อทำแบบประเมินเสร็จสิ้น ระบบจะบันทึกและประมวลผลคะแนนเพื่อแสดงผลในรูปแบบ </w:t>
      </w:r>
      <w:r w:rsidRPr="00BD33CB">
        <w:rPr>
          <w:rFonts w:ascii="TH SarabunPSK" w:hAnsi="TH SarabunPSK" w:cs="TH SarabunPSK" w:hint="cs"/>
          <w:sz w:val="28"/>
        </w:rPr>
        <w:t xml:space="preserve">Dashboard </w:t>
      </w:r>
      <w:r w:rsidRPr="00BD33CB">
        <w:rPr>
          <w:rFonts w:ascii="TH SarabunPSK" w:hAnsi="TH SarabunPSK" w:cs="TH SarabunPSK" w:hint="cs"/>
          <w:sz w:val="28"/>
          <w:cs/>
        </w:rPr>
        <w:t>กราฟและแผนภูมิ</w:t>
      </w:r>
      <w:r w:rsidRPr="00BD33CB">
        <w:rPr>
          <w:rFonts w:ascii="TH SarabunPSK" w:hAnsi="TH SarabunPSK" w:cs="TH SarabunPSK" w:hint="cs"/>
          <w:sz w:val="28"/>
        </w:rPr>
        <w:t xml:space="preserve"> </w:t>
      </w:r>
      <w:r w:rsidRPr="00BD33CB">
        <w:rPr>
          <w:rFonts w:ascii="TH SarabunPSK" w:hAnsi="TH SarabunPSK" w:cs="TH SarabunPSK" w:hint="cs"/>
          <w:sz w:val="28"/>
          <w:cs/>
        </w:rPr>
        <w:t xml:space="preserve">โดยสามารถวิเคราะห์แนวโน้มพฤติกรรมความปลอดภัยและปัจจัยเสี่ยงตามหลักการพื้นฐานของทฤษฎี </w:t>
      </w:r>
      <w:r w:rsidRPr="00BD33CB">
        <w:rPr>
          <w:rFonts w:ascii="TH SarabunPSK" w:hAnsi="TH SarabunPSK" w:cs="TH SarabunPSK" w:hint="cs"/>
          <w:sz w:val="28"/>
        </w:rPr>
        <w:t xml:space="preserve">HEART </w:t>
      </w:r>
      <w:r w:rsidRPr="00BD33CB">
        <w:rPr>
          <w:rFonts w:ascii="TH SarabunPSK" w:hAnsi="TH SarabunPSK" w:cs="TH SarabunPSK" w:hint="cs"/>
          <w:sz w:val="28"/>
          <w:cs/>
        </w:rPr>
        <w:t>ได้</w:t>
      </w:r>
      <w:r w:rsidRPr="00BD33CB">
        <w:rPr>
          <w:rFonts w:ascii="TH SarabunPSK" w:hAnsi="TH SarabunPSK" w:cs="TH SarabunPSK" w:hint="cs"/>
          <w:sz w:val="28"/>
        </w:rPr>
        <w:t xml:space="preserve"> </w:t>
      </w:r>
      <w:r w:rsidRPr="00BD33CB">
        <w:rPr>
          <w:rFonts w:ascii="TH SarabunPSK" w:hAnsi="TH SarabunPSK" w:cs="TH SarabunPSK" w:hint="cs"/>
          <w:sz w:val="28"/>
          <w:cs/>
        </w:rPr>
        <w:t>ช่วยให้ผู้ดูแลสามารถตรวจสอบสถานะการประเมินรายบุคคลและวิเคราะห์จุดแข็งจุดอ่อนของแต่ละหน่วยงานได้อย่างเป็นรูปธรรม</w:t>
      </w:r>
    </w:p>
    <w:p w14:paraId="51254892" w14:textId="77777777" w:rsidR="00BD33CB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BD33CB">
        <w:rPr>
          <w:rFonts w:ascii="TH SarabunPSK" w:hAnsi="TH SarabunPSK" w:cs="TH SarabunPSK" w:hint="cs"/>
          <w:sz w:val="28"/>
        </w:rPr>
        <w:t>      </w:t>
      </w:r>
      <w:r w:rsidRPr="00BD33CB">
        <w:rPr>
          <w:rFonts w:ascii="TH SarabunPSK" w:hAnsi="TH SarabunPSK" w:cs="TH SarabunPSK" w:hint="cs"/>
          <w:sz w:val="28"/>
          <w:cs/>
        </w:rPr>
        <w:t xml:space="preserve">ในด้านเทคนิค ระบบพัฒนาโดยใช้ </w:t>
      </w:r>
      <w:r w:rsidRPr="00BD33CB">
        <w:rPr>
          <w:rFonts w:ascii="TH SarabunPSK" w:hAnsi="TH SarabunPSK" w:cs="TH SarabunPSK" w:hint="cs"/>
          <w:sz w:val="28"/>
        </w:rPr>
        <w:t xml:space="preserve">Vue.js </w:t>
      </w:r>
      <w:r w:rsidRPr="00BD33CB">
        <w:rPr>
          <w:rFonts w:ascii="TH SarabunPSK" w:hAnsi="TH SarabunPSK" w:cs="TH SarabunPSK" w:hint="cs"/>
          <w:sz w:val="28"/>
          <w:cs/>
        </w:rPr>
        <w:t>สำหรับส่วนติดต่อผู้ใช้งาน (</w:t>
      </w:r>
      <w:r w:rsidRPr="00BD33CB">
        <w:rPr>
          <w:rFonts w:ascii="TH SarabunPSK" w:hAnsi="TH SarabunPSK" w:cs="TH SarabunPSK" w:hint="cs"/>
          <w:sz w:val="28"/>
        </w:rPr>
        <w:t xml:space="preserve">Front-end) </w:t>
      </w:r>
      <w:r w:rsidRPr="00BD33CB">
        <w:rPr>
          <w:rFonts w:ascii="TH SarabunPSK" w:hAnsi="TH SarabunPSK" w:cs="TH SarabunPSK" w:hint="cs"/>
          <w:sz w:val="28"/>
          <w:cs/>
        </w:rPr>
        <w:t xml:space="preserve">และ </w:t>
      </w:r>
      <w:r w:rsidRPr="00BD33CB">
        <w:rPr>
          <w:rFonts w:ascii="TH SarabunPSK" w:hAnsi="TH SarabunPSK" w:cs="TH SarabunPSK" w:hint="cs"/>
          <w:sz w:val="28"/>
        </w:rPr>
        <w:t xml:space="preserve">Express.js </w:t>
      </w:r>
      <w:r w:rsidRPr="00BD33CB">
        <w:rPr>
          <w:rFonts w:ascii="TH SarabunPSK" w:hAnsi="TH SarabunPSK" w:cs="TH SarabunPSK" w:hint="cs"/>
          <w:sz w:val="28"/>
          <w:cs/>
        </w:rPr>
        <w:t>สำหรับส่วนประมวลผลหลังบ้าน (</w:t>
      </w:r>
      <w:r w:rsidRPr="00BD33CB">
        <w:rPr>
          <w:rFonts w:ascii="TH SarabunPSK" w:hAnsi="TH SarabunPSK" w:cs="TH SarabunPSK" w:hint="cs"/>
          <w:sz w:val="28"/>
        </w:rPr>
        <w:t xml:space="preserve">Back-end) </w:t>
      </w:r>
      <w:r w:rsidRPr="00BD33CB">
        <w:rPr>
          <w:rFonts w:ascii="TH SarabunPSK" w:hAnsi="TH SarabunPSK" w:cs="TH SarabunPSK" w:hint="cs"/>
          <w:sz w:val="28"/>
          <w:cs/>
        </w:rPr>
        <w:t xml:space="preserve">โดยมี </w:t>
      </w:r>
      <w:r w:rsidRPr="00BD33CB">
        <w:rPr>
          <w:rFonts w:ascii="TH SarabunPSK" w:hAnsi="TH SarabunPSK" w:cs="TH SarabunPSK" w:hint="cs"/>
          <w:sz w:val="28"/>
        </w:rPr>
        <w:t xml:space="preserve">MySQL </w:t>
      </w:r>
      <w:r w:rsidRPr="00BD33CB">
        <w:rPr>
          <w:rFonts w:ascii="TH SarabunPSK" w:hAnsi="TH SarabunPSK" w:cs="TH SarabunPSK" w:hint="cs"/>
          <w:sz w:val="28"/>
          <w:cs/>
        </w:rPr>
        <w:t>เป็นระบบฐานข้อมูลหลักในการจัดเก็บและบริหารข้อมูลทั้งหมด</w:t>
      </w:r>
    </w:p>
    <w:p w14:paraId="7519E95A" w14:textId="77777777" w:rsidR="00BD33CB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</w:p>
    <w:p w14:paraId="6E38ECE8" w14:textId="27FF9BE2" w:rsidR="00F0111E" w:rsidRPr="00BD33CB" w:rsidRDefault="00F0111E" w:rsidP="00F0111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8"/>
        </w:rPr>
      </w:pPr>
      <w:r w:rsidRPr="00BD33CB">
        <w:rPr>
          <w:rFonts w:ascii="TH SarabunPSK" w:hAnsi="TH SarabunPSK" w:cs="TH SarabunPSK" w:hint="cs"/>
          <w:b/>
          <w:bCs/>
          <w:sz w:val="28"/>
          <w:cs/>
        </w:rPr>
        <w:t>6.</w:t>
      </w:r>
      <w:r w:rsidR="00990100" w:rsidRPr="00BD33CB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BD33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DD4635" w:rsidRPr="00BD33CB">
        <w:rPr>
          <w:rFonts w:ascii="TH SarabunPSK" w:hAnsi="TH SarabunPSK" w:cs="TH SarabunPSK" w:hint="cs"/>
          <w:b/>
          <w:bCs/>
          <w:sz w:val="28"/>
          <w:cs/>
        </w:rPr>
        <w:t>ปัญหาและอุปสรรค</w:t>
      </w:r>
    </w:p>
    <w:p w14:paraId="48208085" w14:textId="6162B675" w:rsidR="00CC2F67" w:rsidRPr="00BD33CB" w:rsidRDefault="00F0111E" w:rsidP="00BD33C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D33CB">
        <w:rPr>
          <w:rFonts w:ascii="TH SarabunPSK" w:hAnsi="TH SarabunPSK" w:cs="TH SarabunPSK" w:hint="cs"/>
          <w:b/>
          <w:bCs/>
          <w:sz w:val="28"/>
          <w:cs/>
        </w:rPr>
        <w:tab/>
      </w:r>
      <w:r w:rsidR="00BD33CB" w:rsidRPr="00BD33CB">
        <w:rPr>
          <w:rFonts w:ascii="TH SarabunPSK" w:hAnsi="TH SarabunPSK" w:cs="TH SarabunPSK"/>
          <w:b/>
          <w:bCs/>
          <w:color w:val="000000" w:themeColor="text1"/>
          <w:sz w:val="28"/>
        </w:rPr>
        <w:t>6.2.1</w:t>
      </w:r>
      <w:r w:rsidR="00BD33CB" w:rsidRPr="00BD33C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BD33CB" w:rsidRPr="00BD33CB">
        <w:rPr>
          <w:rFonts w:ascii="TH SarabunPSK" w:hAnsi="TH SarabunPSK" w:cs="TH SarabunPSK"/>
          <w:color w:val="000000" w:themeColor="text1"/>
          <w:sz w:val="28"/>
          <w:cs/>
        </w:rPr>
        <w:t>ความซับซ้อนในการจัดการข้อมูล:</w:t>
      </w:r>
      <w:r w:rsidR="00BD33CB" w:rsidRPr="00BD33C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BD33CB" w:rsidRPr="00BD33CB">
        <w:rPr>
          <w:rFonts w:ascii="TH SarabunPSK" w:hAnsi="TH SarabunPSK" w:cs="TH SarabunPSK"/>
          <w:color w:val="000000" w:themeColor="text1"/>
          <w:sz w:val="28"/>
          <w:cs/>
        </w:rPr>
        <w:t>การจัดเก็บข้อมูลมีการแยกส่วนระหว่าง "ข้อมูลปัจจุบัน" และ "ข้อมูลที่คาดหวังในอนาคต" แต่เนื่องจากผู้ใช้งานต้องทำการประเมินทั้งสองส่วนภายในครั้งเดียว อาจทำให้เกิดความสับสนในการบันทึกข้อมูล ส่งผลให้ต้องมีการออกแบบโครงสร้างฐานข้อมูลให้มีความยืดหยุ่นเพื่อลดความซ้ำซ้อน</w:t>
      </w:r>
    </w:p>
    <w:p w14:paraId="7034CCBA" w14:textId="77777777" w:rsid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BD33CB">
        <w:rPr>
          <w:rFonts w:ascii="TH SarabunPSK" w:hAnsi="TH SarabunPSK" w:cs="TH SarabunPSK"/>
          <w:b/>
          <w:bCs/>
          <w:color w:val="000000" w:themeColor="text1"/>
          <w:sz w:val="28"/>
        </w:rPr>
        <w:t xml:space="preserve">6.2.2 </w:t>
      </w:r>
      <w:r w:rsidRPr="00BD33CB">
        <w:rPr>
          <w:rFonts w:ascii="TH SarabunPSK" w:hAnsi="TH SarabunPSK" w:cs="TH SarabunPSK"/>
          <w:color w:val="000000" w:themeColor="text1"/>
          <w:sz w:val="28"/>
          <w:cs/>
        </w:rPr>
        <w:t>ข้อจำกัดด้านประสบการณ์เทคนิค:</w:t>
      </w:r>
      <w:r w:rsidRPr="00BD33C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BD33CB">
        <w:rPr>
          <w:rFonts w:ascii="TH SarabunPSK" w:hAnsi="TH SarabunPSK" w:cs="TH SarabunPSK"/>
          <w:color w:val="000000" w:themeColor="text1"/>
          <w:sz w:val="28"/>
          <w:cs/>
        </w:rPr>
        <w:t xml:space="preserve">ระบบถูกออกแบบให้รองรับการใช้งานแบบ </w:t>
      </w:r>
      <w:proofErr w:type="gramStart"/>
      <w:r w:rsidRPr="00BD33CB">
        <w:rPr>
          <w:rFonts w:ascii="TH SarabunPSK" w:hAnsi="TH SarabunPSK" w:cs="TH SarabunPSK"/>
          <w:color w:val="000000" w:themeColor="text1"/>
          <w:sz w:val="28"/>
        </w:rPr>
        <w:t>Multi-tenant</w:t>
      </w:r>
      <w:proofErr w:type="gramEnd"/>
      <w:r w:rsidRPr="00BD33CB">
        <w:rPr>
          <w:rFonts w:ascii="TH SarabunPSK" w:hAnsi="TH SarabunPSK" w:cs="TH SarabunPSK"/>
          <w:color w:val="000000" w:themeColor="text1"/>
          <w:sz w:val="28"/>
        </w:rPr>
        <w:t xml:space="preserve"> (</w:t>
      </w:r>
      <w:r w:rsidRPr="00BD33CB">
        <w:rPr>
          <w:rFonts w:ascii="TH SarabunPSK" w:hAnsi="TH SarabunPSK" w:cs="TH SarabunPSK"/>
          <w:color w:val="000000" w:themeColor="text1"/>
          <w:sz w:val="28"/>
          <w:cs/>
        </w:rPr>
        <w:t>รองรับหลายบริษัทในระบบเดียว) ซึ่งมีความซับซ้อนในการจัดการสิทธิ์และการแยกข้อมูล (</w:t>
      </w:r>
      <w:r w:rsidRPr="00BD33CB">
        <w:rPr>
          <w:rFonts w:ascii="TH SarabunPSK" w:hAnsi="TH SarabunPSK" w:cs="TH SarabunPSK"/>
          <w:color w:val="000000" w:themeColor="text1"/>
          <w:sz w:val="28"/>
        </w:rPr>
        <w:t xml:space="preserve">Data Isolation) </w:t>
      </w:r>
      <w:r w:rsidRPr="00BD33CB">
        <w:rPr>
          <w:rFonts w:ascii="TH SarabunPSK" w:hAnsi="TH SarabunPSK" w:cs="TH SarabunPSK"/>
          <w:color w:val="000000" w:themeColor="text1"/>
          <w:sz w:val="28"/>
          <w:cs/>
        </w:rPr>
        <w:t>ทำให้ต้องใช้ระยะเวลาในการศึกษาและออกแบบโครงสร้างฐานข้อมูลมากกว่าที่คาดการณ์ไว้</w:t>
      </w:r>
    </w:p>
    <w:p w14:paraId="3FED175D" w14:textId="01598613" w:rsidR="00C8320E" w:rsidRDefault="00CC2F67" w:rsidP="00936033">
      <w:pPr>
        <w:spacing w:after="0" w:line="240" w:lineRule="auto"/>
        <w:ind w:firstLine="720"/>
        <w:jc w:val="both"/>
        <w:rPr>
          <w:rFonts w:ascii="TH SarabunPSK" w:hAnsi="TH SarabunPSK" w:cs="TH SarabunPSK"/>
          <w:color w:val="000000" w:themeColor="text1"/>
          <w:sz w:val="28"/>
        </w:rPr>
      </w:pPr>
      <w:r w:rsidRPr="00BD33CB">
        <w:rPr>
          <w:rFonts w:ascii="TH SarabunPSK" w:hAnsi="TH SarabunPSK" w:cs="TH SarabunPSK" w:hint="cs"/>
          <w:b/>
          <w:bCs/>
          <w:color w:val="000000" w:themeColor="text1"/>
          <w:sz w:val="28"/>
        </w:rPr>
        <w:t>6.2.3</w:t>
      </w:r>
      <w:r w:rsidRPr="00BD33CB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.</w:t>
      </w:r>
      <w:r w:rsidRPr="00BD33CB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="00BD33CB" w:rsidRPr="00BD33C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สถานะของระบบ:</w:t>
      </w:r>
      <w:r w:rsidR="00BD33CB" w:rsidRPr="00BD33C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BD33CB" w:rsidRPr="00BD33CB">
        <w:rPr>
          <w:rFonts w:ascii="TH SarabunPSK" w:hAnsi="TH SarabunPSK" w:cs="TH SarabunPSK"/>
          <w:color w:val="000000" w:themeColor="text1"/>
          <w:sz w:val="28"/>
          <w:cs/>
        </w:rPr>
        <w:t>การทำงานของระบบในปัจจุบันอยู่ในระดับของการพัฒนาผลิตภัณฑ์ขั้นต่ำที่ใช้งานได้ (</w:t>
      </w:r>
      <w:r w:rsidR="00BD33CB" w:rsidRPr="00BD33CB">
        <w:rPr>
          <w:rFonts w:ascii="TH SarabunPSK" w:hAnsi="TH SarabunPSK" w:cs="TH SarabunPSK"/>
          <w:color w:val="000000" w:themeColor="text1"/>
          <w:sz w:val="28"/>
        </w:rPr>
        <w:t xml:space="preserve">Minimum Viable Product - MVP) </w:t>
      </w:r>
      <w:r w:rsidR="00BD33CB" w:rsidRPr="00BD33CB">
        <w:rPr>
          <w:rFonts w:ascii="TH SarabunPSK" w:hAnsi="TH SarabunPSK" w:cs="TH SarabunPSK"/>
          <w:color w:val="000000" w:themeColor="text1"/>
          <w:sz w:val="28"/>
          <w:cs/>
        </w:rPr>
        <w:t>ซึ่งสามารถใช้งานฟังก์ชันหลักได้ครบถ้วน แต่อาจยังมีข้อจำกัดในฟังก์ชันส่วนขยายบางประการ</w:t>
      </w:r>
    </w:p>
    <w:p w14:paraId="6F40056A" w14:textId="77777777" w:rsidR="00FA3C4C" w:rsidRDefault="00FA3C4C" w:rsidP="00936033">
      <w:pPr>
        <w:spacing w:after="0" w:line="240" w:lineRule="auto"/>
        <w:ind w:firstLine="720"/>
        <w:jc w:val="both"/>
        <w:rPr>
          <w:rFonts w:ascii="TH SarabunPSK" w:hAnsi="TH SarabunPSK" w:cs="TH SarabunPSK"/>
          <w:color w:val="000000" w:themeColor="text1"/>
          <w:sz w:val="28"/>
        </w:rPr>
      </w:pPr>
    </w:p>
    <w:p w14:paraId="13B47B0F" w14:textId="77777777" w:rsidR="00FA3C4C" w:rsidRDefault="00FA3C4C" w:rsidP="00936033">
      <w:pPr>
        <w:spacing w:after="0" w:line="240" w:lineRule="auto"/>
        <w:ind w:firstLine="720"/>
        <w:jc w:val="both"/>
        <w:rPr>
          <w:rFonts w:ascii="TH SarabunPSK" w:hAnsi="TH SarabunPSK" w:cs="TH SarabunPSK"/>
          <w:color w:val="000000" w:themeColor="text1"/>
          <w:sz w:val="28"/>
        </w:rPr>
      </w:pPr>
    </w:p>
    <w:p w14:paraId="276F0BD8" w14:textId="77777777" w:rsidR="00FA3C4C" w:rsidRPr="00BD33CB" w:rsidRDefault="00FA3C4C" w:rsidP="00936033">
      <w:pPr>
        <w:spacing w:after="0" w:line="240" w:lineRule="auto"/>
        <w:ind w:firstLine="720"/>
        <w:jc w:val="both"/>
        <w:rPr>
          <w:rFonts w:ascii="TH SarabunPSK" w:hAnsi="TH SarabunPSK" w:cs="TH SarabunPSK"/>
          <w:color w:val="000000" w:themeColor="text1"/>
          <w:sz w:val="28"/>
        </w:rPr>
      </w:pPr>
    </w:p>
    <w:p w14:paraId="46D3C60F" w14:textId="0902DE09" w:rsidR="00DD4635" w:rsidRPr="00BD33CB" w:rsidRDefault="002B102F" w:rsidP="004A3BC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8"/>
        </w:rPr>
      </w:pPr>
      <w:r w:rsidRPr="00BD33CB">
        <w:rPr>
          <w:rFonts w:ascii="TH SarabunPSK" w:hAnsi="TH SarabunPSK" w:cs="TH SarabunPSK" w:hint="cs"/>
          <w:b/>
          <w:bCs/>
          <w:sz w:val="28"/>
          <w:cs/>
        </w:rPr>
        <w:lastRenderedPageBreak/>
        <w:t>6</w:t>
      </w:r>
      <w:r w:rsidR="00B97A08" w:rsidRPr="00BD33CB">
        <w:rPr>
          <w:rFonts w:ascii="TH SarabunPSK" w:hAnsi="TH SarabunPSK" w:cs="TH SarabunPSK" w:hint="cs"/>
          <w:b/>
          <w:bCs/>
          <w:sz w:val="28"/>
          <w:cs/>
        </w:rPr>
        <w:t>.</w:t>
      </w:r>
      <w:r w:rsidR="00BD33CB" w:rsidRPr="00BD33CB">
        <w:rPr>
          <w:rFonts w:ascii="TH SarabunPSK" w:hAnsi="TH SarabunPSK" w:cs="TH SarabunPSK" w:hint="cs"/>
          <w:b/>
          <w:bCs/>
          <w:sz w:val="28"/>
        </w:rPr>
        <w:t>3</w:t>
      </w:r>
      <w:r w:rsidR="00B97A08" w:rsidRPr="00BD33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BD33CB" w:rsidRPr="00BD33CB">
        <w:rPr>
          <w:rFonts w:ascii="TH SarabunPSK" w:hAnsi="TH SarabunPSK" w:cs="TH SarabunPSK"/>
          <w:b/>
          <w:bCs/>
          <w:sz w:val="28"/>
          <w:cs/>
        </w:rPr>
        <w:t>ข้อเสนอแนะและแนวทางการพัฒนาต่อยอด</w:t>
      </w:r>
    </w:p>
    <w:p w14:paraId="053B93AB" w14:textId="6804C0A8" w:rsidR="00936033" w:rsidRPr="00BD33CB" w:rsidRDefault="00F0111E" w:rsidP="0093603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BD33CB">
        <w:rPr>
          <w:rFonts w:ascii="TH SarabunPSK" w:hAnsi="TH SarabunPSK" w:cs="TH SarabunPSK" w:hint="cs"/>
          <w:sz w:val="28"/>
        </w:rPr>
        <w:tab/>
      </w:r>
      <w:r w:rsidR="00BD33CB" w:rsidRPr="00BD33CB">
        <w:rPr>
          <w:rFonts w:ascii="TH SarabunPSK" w:hAnsi="TH SarabunPSK" w:cs="TH SarabunPSK"/>
          <w:sz w:val="28"/>
        </w:rPr>
        <w:t> </w:t>
      </w:r>
      <w:r w:rsidR="00BD33CB" w:rsidRPr="00BD33CB">
        <w:rPr>
          <w:rFonts w:ascii="TH SarabunPSK" w:hAnsi="TH SarabunPSK" w:cs="TH SarabunPSK"/>
          <w:b/>
          <w:bCs/>
          <w:sz w:val="28"/>
        </w:rPr>
        <w:t xml:space="preserve">6.3.1 </w:t>
      </w:r>
      <w:r w:rsidR="00BD33CB" w:rsidRPr="00BD33CB">
        <w:rPr>
          <w:rFonts w:ascii="TH SarabunPSK" w:hAnsi="TH SarabunPSK" w:cs="TH SarabunPSK"/>
          <w:b/>
          <w:bCs/>
          <w:sz w:val="28"/>
          <w:cs/>
        </w:rPr>
        <w:t>การบริหารจัดการระบบ (</w:t>
      </w:r>
      <w:r w:rsidR="00BD33CB" w:rsidRPr="00BD33CB">
        <w:rPr>
          <w:rFonts w:ascii="TH SarabunPSK" w:hAnsi="TH SarabunPSK" w:cs="TH SarabunPSK"/>
          <w:b/>
          <w:bCs/>
          <w:sz w:val="28"/>
        </w:rPr>
        <w:t>Deployment &amp; Management):</w:t>
      </w:r>
      <w:r w:rsidR="00BD33CB" w:rsidRPr="00BD33CB">
        <w:rPr>
          <w:rFonts w:ascii="TH SarabunPSK" w:hAnsi="TH SarabunPSK" w:cs="TH SarabunPSK"/>
          <w:sz w:val="28"/>
        </w:rPr>
        <w:t xml:space="preserve"> </w:t>
      </w:r>
      <w:r w:rsidR="00BD33CB" w:rsidRPr="00BD33CB">
        <w:rPr>
          <w:rFonts w:ascii="TH SarabunPSK" w:hAnsi="TH SarabunPSK" w:cs="TH SarabunPSK"/>
          <w:sz w:val="28"/>
          <w:cs/>
        </w:rPr>
        <w:t>ควรมีการศึกษาเพิ่มเติมเกี่ยวกับการนำระบบขึ้นใช้งานจริงบนเครื่องแม่ข่าย (</w:t>
      </w:r>
      <w:r w:rsidR="00BD33CB" w:rsidRPr="00BD33CB">
        <w:rPr>
          <w:rFonts w:ascii="TH SarabunPSK" w:hAnsi="TH SarabunPSK" w:cs="TH SarabunPSK"/>
          <w:sz w:val="28"/>
        </w:rPr>
        <w:t xml:space="preserve">Production Server) </w:t>
      </w:r>
      <w:r w:rsidR="00BD33CB" w:rsidRPr="00BD33CB">
        <w:rPr>
          <w:rFonts w:ascii="TH SarabunPSK" w:hAnsi="TH SarabunPSK" w:cs="TH SarabunPSK"/>
          <w:sz w:val="28"/>
          <w:cs/>
        </w:rPr>
        <w:t xml:space="preserve">และการบริหารจัดการสถาปัตยกรรมแบบ </w:t>
      </w:r>
      <w:proofErr w:type="gramStart"/>
      <w:r w:rsidR="00BD33CB" w:rsidRPr="00BD33CB">
        <w:rPr>
          <w:rFonts w:ascii="TH SarabunPSK" w:hAnsi="TH SarabunPSK" w:cs="TH SarabunPSK"/>
          <w:sz w:val="28"/>
        </w:rPr>
        <w:t>Multi-tenant</w:t>
      </w:r>
      <w:proofErr w:type="gramEnd"/>
      <w:r w:rsidR="00BD33CB" w:rsidRPr="00BD33CB">
        <w:rPr>
          <w:rFonts w:ascii="TH SarabunPSK" w:hAnsi="TH SarabunPSK" w:cs="TH SarabunPSK"/>
          <w:sz w:val="28"/>
        </w:rPr>
        <w:t xml:space="preserve"> </w:t>
      </w:r>
      <w:r w:rsidR="00BD33CB" w:rsidRPr="00BD33CB">
        <w:rPr>
          <w:rFonts w:ascii="TH SarabunPSK" w:hAnsi="TH SarabunPSK" w:cs="TH SarabunPSK"/>
          <w:sz w:val="28"/>
          <w:cs/>
        </w:rPr>
        <w:t>ให้มีประสิทธิภาพสูงสุด เพื่อรับรองความปลอดภัยของข้อมูลระหว่างบริษัท</w:t>
      </w:r>
    </w:p>
    <w:p w14:paraId="07A166C4" w14:textId="4B0E0866" w:rsidR="00936033" w:rsidRPr="00BD33CB" w:rsidRDefault="00BD33CB" w:rsidP="00BD33C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BD33CB">
        <w:rPr>
          <w:rFonts w:ascii="TH SarabunPSK" w:hAnsi="TH SarabunPSK" w:cs="TH SarabunPSK"/>
          <w:b/>
          <w:bCs/>
          <w:sz w:val="28"/>
        </w:rPr>
        <w:t xml:space="preserve">6.3.2 </w:t>
      </w:r>
      <w:r w:rsidRPr="00BD33CB">
        <w:rPr>
          <w:rFonts w:ascii="TH SarabunPSK" w:hAnsi="TH SarabunPSK" w:cs="TH SarabunPSK"/>
          <w:b/>
          <w:bCs/>
          <w:sz w:val="28"/>
          <w:cs/>
        </w:rPr>
        <w:t>การปรับปรุงส่วนติดต่อผู้ใช้งาน (</w:t>
      </w:r>
      <w:r w:rsidRPr="00BD33CB">
        <w:rPr>
          <w:rFonts w:ascii="TH SarabunPSK" w:hAnsi="TH SarabunPSK" w:cs="TH SarabunPSK"/>
          <w:b/>
          <w:bCs/>
          <w:sz w:val="28"/>
        </w:rPr>
        <w:t>UX/UI):</w:t>
      </w:r>
      <w:r w:rsidRPr="00BD33CB">
        <w:rPr>
          <w:rFonts w:ascii="TH SarabunPSK" w:hAnsi="TH SarabunPSK" w:cs="TH SarabunPSK"/>
          <w:sz w:val="28"/>
        </w:rPr>
        <w:t xml:space="preserve"> </w:t>
      </w:r>
      <w:r w:rsidRPr="00BD33CB">
        <w:rPr>
          <w:rFonts w:ascii="TH SarabunPSK" w:hAnsi="TH SarabunPSK" w:cs="TH SarabunPSK"/>
          <w:sz w:val="28"/>
          <w:cs/>
        </w:rPr>
        <w:t>ควรมีการพัฒนาการแสดงผลข้อมูลในรูปแบบกราฟ (</w:t>
      </w:r>
      <w:r w:rsidRPr="00BD33CB">
        <w:rPr>
          <w:rFonts w:ascii="TH SarabunPSK" w:hAnsi="TH SarabunPSK" w:cs="TH SarabunPSK"/>
          <w:sz w:val="28"/>
        </w:rPr>
        <w:t xml:space="preserve">Data Visualization) </w:t>
      </w:r>
      <w:r w:rsidRPr="00BD33CB">
        <w:rPr>
          <w:rFonts w:ascii="TH SarabunPSK" w:hAnsi="TH SarabunPSK" w:cs="TH SarabunPSK"/>
          <w:sz w:val="28"/>
          <w:cs/>
        </w:rPr>
        <w:t>ให้มีความหลากหลายและเข้าใจง่ายยิ่งขึ้น รวมถึงปรับปรุงประสบการณ์ผู้ใช้งาน (</w:t>
      </w:r>
      <w:r w:rsidRPr="00BD33CB">
        <w:rPr>
          <w:rFonts w:ascii="TH SarabunPSK" w:hAnsi="TH SarabunPSK" w:cs="TH SarabunPSK"/>
          <w:sz w:val="28"/>
        </w:rPr>
        <w:t xml:space="preserve">User Experience) </w:t>
      </w:r>
      <w:r w:rsidRPr="00BD33CB">
        <w:rPr>
          <w:rFonts w:ascii="TH SarabunPSK" w:hAnsi="TH SarabunPSK" w:cs="TH SarabunPSK"/>
          <w:sz w:val="28"/>
          <w:cs/>
        </w:rPr>
        <w:t>ให้มีความลื่นไหล ตอบสนองต่อการใช้งานบนอุปกรณ์พกพาได้ดียิ่งขึ้น</w:t>
      </w:r>
    </w:p>
    <w:sectPr w:rsidR="00936033" w:rsidRPr="00BD33CB" w:rsidSect="0027051E">
      <w:headerReference w:type="default" r:id="rId8"/>
      <w:pgSz w:w="11906" w:h="16838" w:code="9"/>
      <w:pgMar w:top="2160" w:right="1800" w:bottom="1440" w:left="1800" w:header="720" w:footer="720" w:gutter="0"/>
      <w:pgNumType w:start="3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49E56" w14:textId="77777777" w:rsidR="00893FBC" w:rsidRDefault="00893FBC" w:rsidP="00073248">
      <w:pPr>
        <w:spacing w:after="0" w:line="240" w:lineRule="auto"/>
      </w:pPr>
      <w:r>
        <w:separator/>
      </w:r>
    </w:p>
  </w:endnote>
  <w:endnote w:type="continuationSeparator" w:id="0">
    <w:p w14:paraId="7F910478" w14:textId="77777777" w:rsidR="00893FBC" w:rsidRDefault="00893FBC" w:rsidP="00073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0FF4" w14:textId="77777777" w:rsidR="00893FBC" w:rsidRDefault="00893FBC" w:rsidP="00073248">
      <w:pPr>
        <w:spacing w:after="0" w:line="240" w:lineRule="auto"/>
      </w:pPr>
      <w:r>
        <w:separator/>
      </w:r>
    </w:p>
  </w:footnote>
  <w:footnote w:type="continuationSeparator" w:id="0">
    <w:p w14:paraId="0442B902" w14:textId="77777777" w:rsidR="00893FBC" w:rsidRDefault="00893FBC" w:rsidP="00073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01383"/>
      <w:docPartObj>
        <w:docPartGallery w:val="Page Numbers (Top of Page)"/>
        <w:docPartUnique/>
      </w:docPartObj>
    </w:sdtPr>
    <w:sdtContent>
      <w:p w14:paraId="23DE7D75" w14:textId="186BD3C1" w:rsidR="00085283" w:rsidRDefault="0008528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8AA7762" w14:textId="77777777" w:rsidR="00B73D0B" w:rsidRDefault="00B73D0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F70"/>
    <w:multiLevelType w:val="hybridMultilevel"/>
    <w:tmpl w:val="A48649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5C6FA0"/>
    <w:multiLevelType w:val="multilevel"/>
    <w:tmpl w:val="83DE777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color w:val="000000" w:themeColor="text1"/>
      </w:rPr>
    </w:lvl>
    <w:lvl w:ilvl="1">
      <w:start w:val="2"/>
      <w:numFmt w:val="decimal"/>
      <w:lvlText w:val="%1.%2"/>
      <w:lvlJc w:val="left"/>
      <w:pPr>
        <w:ind w:left="945" w:hanging="405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35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880" w:hanging="72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320" w:hanging="108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  <w:color w:val="000000" w:themeColor="text1"/>
      </w:rPr>
    </w:lvl>
  </w:abstractNum>
  <w:abstractNum w:abstractNumId="2" w15:restartNumberingAfterBreak="0">
    <w:nsid w:val="11F92B41"/>
    <w:multiLevelType w:val="hybridMultilevel"/>
    <w:tmpl w:val="FAECC980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4263B0F"/>
    <w:multiLevelType w:val="hybridMultilevel"/>
    <w:tmpl w:val="F1A2833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5C00E58"/>
    <w:multiLevelType w:val="hybridMultilevel"/>
    <w:tmpl w:val="0778DBF2"/>
    <w:lvl w:ilvl="0" w:tplc="7C10E4C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27432F"/>
    <w:multiLevelType w:val="hybridMultilevel"/>
    <w:tmpl w:val="63984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41321"/>
    <w:multiLevelType w:val="hybridMultilevel"/>
    <w:tmpl w:val="C82489F8"/>
    <w:lvl w:ilvl="0" w:tplc="F07EB5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0B4CFE"/>
    <w:multiLevelType w:val="multilevel"/>
    <w:tmpl w:val="006ED15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0391524"/>
    <w:multiLevelType w:val="hybridMultilevel"/>
    <w:tmpl w:val="537C4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1341F3"/>
    <w:multiLevelType w:val="hybridMultilevel"/>
    <w:tmpl w:val="AE3018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5533F"/>
    <w:multiLevelType w:val="hybridMultilevel"/>
    <w:tmpl w:val="BD88BD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01D6B"/>
    <w:multiLevelType w:val="hybridMultilevel"/>
    <w:tmpl w:val="AF82C2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075437"/>
    <w:multiLevelType w:val="hybridMultilevel"/>
    <w:tmpl w:val="324C0D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E1E3E"/>
    <w:multiLevelType w:val="hybridMultilevel"/>
    <w:tmpl w:val="3C04BB86"/>
    <w:lvl w:ilvl="0" w:tplc="AF56FE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3473534">
    <w:abstractNumId w:val="2"/>
  </w:num>
  <w:num w:numId="2" w16cid:durableId="1139499343">
    <w:abstractNumId w:val="6"/>
  </w:num>
  <w:num w:numId="3" w16cid:durableId="1106079166">
    <w:abstractNumId w:val="4"/>
  </w:num>
  <w:num w:numId="4" w16cid:durableId="1614483315">
    <w:abstractNumId w:val="7"/>
  </w:num>
  <w:num w:numId="5" w16cid:durableId="232862145">
    <w:abstractNumId w:val="13"/>
  </w:num>
  <w:num w:numId="6" w16cid:durableId="457799839">
    <w:abstractNumId w:val="11"/>
  </w:num>
  <w:num w:numId="7" w16cid:durableId="1908152005">
    <w:abstractNumId w:val="12"/>
  </w:num>
  <w:num w:numId="8" w16cid:durableId="1504320943">
    <w:abstractNumId w:val="9"/>
  </w:num>
  <w:num w:numId="9" w16cid:durableId="339505865">
    <w:abstractNumId w:val="10"/>
  </w:num>
  <w:num w:numId="10" w16cid:durableId="1321428865">
    <w:abstractNumId w:val="3"/>
  </w:num>
  <w:num w:numId="11" w16cid:durableId="1470174234">
    <w:abstractNumId w:val="8"/>
  </w:num>
  <w:num w:numId="12" w16cid:durableId="2104910868">
    <w:abstractNumId w:val="5"/>
  </w:num>
  <w:num w:numId="13" w16cid:durableId="358048627">
    <w:abstractNumId w:val="0"/>
  </w:num>
  <w:num w:numId="14" w16cid:durableId="138170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D3C"/>
    <w:rsid w:val="00010764"/>
    <w:rsid w:val="00025CD4"/>
    <w:rsid w:val="00072730"/>
    <w:rsid w:val="00073248"/>
    <w:rsid w:val="0007756C"/>
    <w:rsid w:val="00085283"/>
    <w:rsid w:val="000A08B0"/>
    <w:rsid w:val="000A4A95"/>
    <w:rsid w:val="000C1CBD"/>
    <w:rsid w:val="00111972"/>
    <w:rsid w:val="0011421C"/>
    <w:rsid w:val="0012075E"/>
    <w:rsid w:val="00142928"/>
    <w:rsid w:val="00145058"/>
    <w:rsid w:val="00153A0D"/>
    <w:rsid w:val="001560FF"/>
    <w:rsid w:val="00164299"/>
    <w:rsid w:val="0016486A"/>
    <w:rsid w:val="00176BDD"/>
    <w:rsid w:val="00186BB7"/>
    <w:rsid w:val="00193E7F"/>
    <w:rsid w:val="001A71E0"/>
    <w:rsid w:val="00212CCE"/>
    <w:rsid w:val="002274BF"/>
    <w:rsid w:val="002334D5"/>
    <w:rsid w:val="00233FF0"/>
    <w:rsid w:val="002343F5"/>
    <w:rsid w:val="00243C94"/>
    <w:rsid w:val="00243D4B"/>
    <w:rsid w:val="00250088"/>
    <w:rsid w:val="00257D46"/>
    <w:rsid w:val="002656F0"/>
    <w:rsid w:val="00267707"/>
    <w:rsid w:val="0027051E"/>
    <w:rsid w:val="00283DAB"/>
    <w:rsid w:val="002A56D2"/>
    <w:rsid w:val="002B102F"/>
    <w:rsid w:val="002C5494"/>
    <w:rsid w:val="002D71A0"/>
    <w:rsid w:val="002E58E1"/>
    <w:rsid w:val="00306882"/>
    <w:rsid w:val="003075D0"/>
    <w:rsid w:val="003125DF"/>
    <w:rsid w:val="00342404"/>
    <w:rsid w:val="00367224"/>
    <w:rsid w:val="00371AA9"/>
    <w:rsid w:val="003B1654"/>
    <w:rsid w:val="003F2667"/>
    <w:rsid w:val="00401712"/>
    <w:rsid w:val="004050F1"/>
    <w:rsid w:val="004344FE"/>
    <w:rsid w:val="00463D57"/>
    <w:rsid w:val="004657F1"/>
    <w:rsid w:val="004A3BCD"/>
    <w:rsid w:val="004A4577"/>
    <w:rsid w:val="004B2DC2"/>
    <w:rsid w:val="004C019C"/>
    <w:rsid w:val="004D2736"/>
    <w:rsid w:val="004D7007"/>
    <w:rsid w:val="004F2861"/>
    <w:rsid w:val="00593D78"/>
    <w:rsid w:val="005A7562"/>
    <w:rsid w:val="005B17E7"/>
    <w:rsid w:val="005C6FC5"/>
    <w:rsid w:val="005E1DE5"/>
    <w:rsid w:val="005F5D1A"/>
    <w:rsid w:val="005F635A"/>
    <w:rsid w:val="00663F04"/>
    <w:rsid w:val="00665C95"/>
    <w:rsid w:val="00672936"/>
    <w:rsid w:val="0068652B"/>
    <w:rsid w:val="0068671F"/>
    <w:rsid w:val="0069171D"/>
    <w:rsid w:val="006960DE"/>
    <w:rsid w:val="006A4065"/>
    <w:rsid w:val="006D130F"/>
    <w:rsid w:val="006D4CE0"/>
    <w:rsid w:val="006E1EF8"/>
    <w:rsid w:val="007145AD"/>
    <w:rsid w:val="0074016D"/>
    <w:rsid w:val="00755E4C"/>
    <w:rsid w:val="00762E4A"/>
    <w:rsid w:val="00773CFA"/>
    <w:rsid w:val="00781D60"/>
    <w:rsid w:val="00781DC6"/>
    <w:rsid w:val="0078665B"/>
    <w:rsid w:val="007A2C2E"/>
    <w:rsid w:val="007A74BF"/>
    <w:rsid w:val="007D4EF3"/>
    <w:rsid w:val="007E23C0"/>
    <w:rsid w:val="007E35E4"/>
    <w:rsid w:val="007F4977"/>
    <w:rsid w:val="007F6F5B"/>
    <w:rsid w:val="00807CB4"/>
    <w:rsid w:val="008118B9"/>
    <w:rsid w:val="00837C47"/>
    <w:rsid w:val="00846E84"/>
    <w:rsid w:val="00861BEF"/>
    <w:rsid w:val="008771E7"/>
    <w:rsid w:val="008802B3"/>
    <w:rsid w:val="00893FBC"/>
    <w:rsid w:val="008C71FA"/>
    <w:rsid w:val="008E72A7"/>
    <w:rsid w:val="008F15DA"/>
    <w:rsid w:val="008F1E9B"/>
    <w:rsid w:val="00902694"/>
    <w:rsid w:val="009163EF"/>
    <w:rsid w:val="00925C5E"/>
    <w:rsid w:val="00936033"/>
    <w:rsid w:val="009413CA"/>
    <w:rsid w:val="009577A4"/>
    <w:rsid w:val="009646F6"/>
    <w:rsid w:val="00977072"/>
    <w:rsid w:val="009812AC"/>
    <w:rsid w:val="00982C25"/>
    <w:rsid w:val="00990100"/>
    <w:rsid w:val="00990508"/>
    <w:rsid w:val="009B080E"/>
    <w:rsid w:val="009B345B"/>
    <w:rsid w:val="009C0589"/>
    <w:rsid w:val="009D61BF"/>
    <w:rsid w:val="00A04C96"/>
    <w:rsid w:val="00A1535D"/>
    <w:rsid w:val="00A3429F"/>
    <w:rsid w:val="00A408F0"/>
    <w:rsid w:val="00A468D1"/>
    <w:rsid w:val="00A55967"/>
    <w:rsid w:val="00A577D2"/>
    <w:rsid w:val="00A57FB1"/>
    <w:rsid w:val="00A761FD"/>
    <w:rsid w:val="00A84F56"/>
    <w:rsid w:val="00AA1C5A"/>
    <w:rsid w:val="00AA3B7E"/>
    <w:rsid w:val="00B03E56"/>
    <w:rsid w:val="00B04375"/>
    <w:rsid w:val="00B17640"/>
    <w:rsid w:val="00B22ABD"/>
    <w:rsid w:val="00B31CE0"/>
    <w:rsid w:val="00B549CC"/>
    <w:rsid w:val="00B56D3C"/>
    <w:rsid w:val="00B73D0B"/>
    <w:rsid w:val="00B90458"/>
    <w:rsid w:val="00B97A08"/>
    <w:rsid w:val="00BB0D9A"/>
    <w:rsid w:val="00BB150C"/>
    <w:rsid w:val="00BB58C3"/>
    <w:rsid w:val="00BC16A8"/>
    <w:rsid w:val="00BC2C78"/>
    <w:rsid w:val="00BC50AB"/>
    <w:rsid w:val="00BD165B"/>
    <w:rsid w:val="00BD33CB"/>
    <w:rsid w:val="00C0528C"/>
    <w:rsid w:val="00C11787"/>
    <w:rsid w:val="00C21162"/>
    <w:rsid w:val="00C35F16"/>
    <w:rsid w:val="00C43779"/>
    <w:rsid w:val="00C47702"/>
    <w:rsid w:val="00C62881"/>
    <w:rsid w:val="00C7747F"/>
    <w:rsid w:val="00C8184C"/>
    <w:rsid w:val="00C8320E"/>
    <w:rsid w:val="00C87611"/>
    <w:rsid w:val="00C94E2A"/>
    <w:rsid w:val="00CA01E2"/>
    <w:rsid w:val="00CA3621"/>
    <w:rsid w:val="00CA66E0"/>
    <w:rsid w:val="00CB569C"/>
    <w:rsid w:val="00CB5E6F"/>
    <w:rsid w:val="00CC2F67"/>
    <w:rsid w:val="00CC32AD"/>
    <w:rsid w:val="00CD32EF"/>
    <w:rsid w:val="00CE7FD8"/>
    <w:rsid w:val="00CF0F5A"/>
    <w:rsid w:val="00CF47BE"/>
    <w:rsid w:val="00CF5C6E"/>
    <w:rsid w:val="00D33164"/>
    <w:rsid w:val="00D355F0"/>
    <w:rsid w:val="00D50214"/>
    <w:rsid w:val="00D5160D"/>
    <w:rsid w:val="00D61C51"/>
    <w:rsid w:val="00D736F6"/>
    <w:rsid w:val="00D7562F"/>
    <w:rsid w:val="00DA0C8D"/>
    <w:rsid w:val="00DB4CC1"/>
    <w:rsid w:val="00DC4841"/>
    <w:rsid w:val="00DD4635"/>
    <w:rsid w:val="00DD5FBA"/>
    <w:rsid w:val="00E02824"/>
    <w:rsid w:val="00E229E9"/>
    <w:rsid w:val="00E501AD"/>
    <w:rsid w:val="00E54ED4"/>
    <w:rsid w:val="00E6222D"/>
    <w:rsid w:val="00E63DFD"/>
    <w:rsid w:val="00E72EBF"/>
    <w:rsid w:val="00E735D5"/>
    <w:rsid w:val="00E76B97"/>
    <w:rsid w:val="00E76C61"/>
    <w:rsid w:val="00E80A51"/>
    <w:rsid w:val="00E81F49"/>
    <w:rsid w:val="00E875BC"/>
    <w:rsid w:val="00EC4B5C"/>
    <w:rsid w:val="00ED1AEF"/>
    <w:rsid w:val="00EF065C"/>
    <w:rsid w:val="00EF7243"/>
    <w:rsid w:val="00F0111E"/>
    <w:rsid w:val="00F0447C"/>
    <w:rsid w:val="00F25E4D"/>
    <w:rsid w:val="00F36151"/>
    <w:rsid w:val="00F5229A"/>
    <w:rsid w:val="00F530CD"/>
    <w:rsid w:val="00F56288"/>
    <w:rsid w:val="00F5786D"/>
    <w:rsid w:val="00F67182"/>
    <w:rsid w:val="00FA3C4C"/>
    <w:rsid w:val="00FB317C"/>
    <w:rsid w:val="00FB5A5C"/>
    <w:rsid w:val="00FC7FC7"/>
    <w:rsid w:val="00FD4992"/>
    <w:rsid w:val="00FE232A"/>
    <w:rsid w:val="00FE489D"/>
    <w:rsid w:val="00FF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8D0F1"/>
  <w15:chartTrackingRefBased/>
  <w15:docId w15:val="{CC9E6764-8773-4EEB-9ADB-B82CF919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63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D4E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3">
    <w:name w:val="heading 3"/>
    <w:basedOn w:val="a"/>
    <w:link w:val="30"/>
    <w:uiPriority w:val="9"/>
    <w:qFormat/>
    <w:rsid w:val="00837C47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229A"/>
    <w:rPr>
      <w:color w:val="0563C1" w:themeColor="hyperlink"/>
      <w:u w:val="single"/>
    </w:rPr>
  </w:style>
  <w:style w:type="paragraph" w:styleId="a4">
    <w:name w:val="List Paragraph"/>
    <w:basedOn w:val="a"/>
    <w:qFormat/>
    <w:rsid w:val="00111972"/>
    <w:pPr>
      <w:spacing w:line="259" w:lineRule="auto"/>
      <w:ind w:left="720"/>
      <w:contextualSpacing/>
    </w:pPr>
  </w:style>
  <w:style w:type="character" w:customStyle="1" w:styleId="30">
    <w:name w:val="หัวเรื่อง 3 อักขระ"/>
    <w:basedOn w:val="a0"/>
    <w:link w:val="3"/>
    <w:uiPriority w:val="9"/>
    <w:rsid w:val="00837C47"/>
    <w:rPr>
      <w:rFonts w:ascii="Angsana New" w:eastAsia="Times New Roman" w:hAnsi="Angsana New" w:cs="Angsana New"/>
      <w:b/>
      <w:bCs/>
      <w:sz w:val="27"/>
      <w:szCs w:val="27"/>
    </w:rPr>
  </w:style>
  <w:style w:type="paragraph" w:styleId="a5">
    <w:name w:val="header"/>
    <w:basedOn w:val="a"/>
    <w:link w:val="a6"/>
    <w:uiPriority w:val="99"/>
    <w:unhideWhenUsed/>
    <w:rsid w:val="00073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073248"/>
  </w:style>
  <w:style w:type="paragraph" w:styleId="a7">
    <w:name w:val="footer"/>
    <w:basedOn w:val="a"/>
    <w:link w:val="a8"/>
    <w:uiPriority w:val="99"/>
    <w:unhideWhenUsed/>
    <w:rsid w:val="00073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073248"/>
  </w:style>
  <w:style w:type="paragraph" w:styleId="a9">
    <w:name w:val="No Spacing"/>
    <w:uiPriority w:val="1"/>
    <w:qFormat/>
    <w:rsid w:val="00DD4635"/>
    <w:pPr>
      <w:spacing w:after="0" w:line="240" w:lineRule="auto"/>
    </w:pPr>
  </w:style>
  <w:style w:type="character" w:customStyle="1" w:styleId="10">
    <w:name w:val="หัวเรื่อง 1 อักขระ"/>
    <w:basedOn w:val="a0"/>
    <w:link w:val="1"/>
    <w:uiPriority w:val="9"/>
    <w:rsid w:val="007D4EF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aa">
    <w:name w:val="Normal (Web)"/>
    <w:basedOn w:val="a"/>
    <w:uiPriority w:val="99"/>
    <w:semiHidden/>
    <w:unhideWhenUsed/>
    <w:rsid w:val="0099010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0F39F-849C-4A03-8346-2F8C2F9C3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440</Words>
  <Characters>2138</Characters>
  <Application>Microsoft Office Word</Application>
  <DocSecurity>0</DocSecurity>
  <Lines>36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Andrioid</dc:creator>
  <cp:keywords/>
  <dc:description/>
  <cp:lastModifiedBy>6504101348 ธันวา ชัยรัตนานนท์</cp:lastModifiedBy>
  <cp:revision>14</cp:revision>
  <cp:lastPrinted>2026-02-05T16:52:00Z</cp:lastPrinted>
  <dcterms:created xsi:type="dcterms:W3CDTF">2022-03-25T05:48:00Z</dcterms:created>
  <dcterms:modified xsi:type="dcterms:W3CDTF">2026-03-11T10:19:00Z</dcterms:modified>
</cp:coreProperties>
</file>