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91F44">
      <w:pPr>
        <w:rPr>
          <w:rFonts w:hint="eastAsia"/>
        </w:rPr>
      </w:pPr>
      <w:r>
        <w:rPr>
          <w:rFonts w:hint="eastAsia"/>
        </w:rPr>
        <w:t>Deploying a Predictive Model with KServe on Minikube</w:t>
      </w:r>
    </w:p>
    <w:p w14:paraId="6D9D3DE1">
      <w:pPr>
        <w:rPr>
          <w:rFonts w:hint="eastAsia"/>
        </w:rPr>
      </w:pPr>
    </w:p>
    <w:p w14:paraId="5AC44E4B">
      <w:pPr>
        <w:rPr>
          <w:rFonts w:hint="eastAsia"/>
        </w:rPr>
      </w:pPr>
      <w:r>
        <w:rPr>
          <w:rFonts w:hint="eastAsia"/>
        </w:rPr>
        <w:t>1. Install and configure KServe on a local Kubernetes cluster (Minikube)</w:t>
      </w:r>
    </w:p>
    <w:p w14:paraId="1234246A">
      <w:pPr>
        <w:rPr>
          <w:rFonts w:hint="eastAsia"/>
        </w:rPr>
      </w:pPr>
    </w:p>
    <w:p w14:paraId="7CE7CE86">
      <w:pPr>
        <w:rPr>
          <w:rFonts w:hint="eastAsia"/>
        </w:rPr>
      </w:pPr>
      <w:r>
        <w:rPr>
          <w:rFonts w:hint="eastAsia"/>
        </w:rPr>
        <w:t>2. Deploy a predictive model using a KServe InferenceService</w:t>
      </w:r>
    </w:p>
    <w:p w14:paraId="465ADF16">
      <w:pPr>
        <w:rPr>
          <w:rFonts w:hint="eastAsia"/>
        </w:rPr>
      </w:pPr>
    </w:p>
    <w:p w14:paraId="2E981813">
      <w:pPr>
        <w:rPr>
          <w:rFonts w:hint="eastAsia"/>
        </w:rPr>
      </w:pPr>
      <w:r>
        <w:rPr>
          <w:rFonts w:hint="eastAsia"/>
        </w:rPr>
        <w:t>3. Monitor the status of the service and debug common issues</w:t>
      </w:r>
    </w:p>
    <w:p w14:paraId="0607C078">
      <w:pPr>
        <w:rPr>
          <w:rFonts w:hint="eastAsia"/>
        </w:rPr>
      </w:pPr>
    </w:p>
    <w:p w14:paraId="4FB3F6CD">
      <w:pPr>
        <w:rPr>
          <w:rFonts w:hint="eastAsia"/>
        </w:rPr>
      </w:pPr>
      <w:r>
        <w:rPr>
          <w:rFonts w:hint="eastAsia"/>
        </w:rPr>
        <w:t>4. Find out how to reach the InferenceService from outside the cluster.</w:t>
      </w:r>
    </w:p>
    <w:p w14:paraId="4080D6D3">
      <w:pPr>
        <w:rPr>
          <w:rFonts w:hint="eastAsia"/>
        </w:rPr>
      </w:pPr>
    </w:p>
    <w:p w14:paraId="47CDA5BB">
      <w:pPr>
        <w:rPr>
          <w:rFonts w:hint="eastAsia"/>
        </w:rPr>
      </w:pPr>
      <w:r>
        <w:rPr>
          <w:rFonts w:hint="eastAsia"/>
        </w:rPr>
        <w:t>5. Send inference requests and interpret results</w:t>
      </w:r>
    </w:p>
    <w:p w14:paraId="431FD159">
      <w:pPr>
        <w:rPr>
          <w:rFonts w:hint="eastAsia"/>
        </w:rPr>
      </w:pPr>
    </w:p>
    <w:p w14:paraId="1121CA2F">
      <w:pPr>
        <w:rPr>
          <w:rFonts w:hint="eastAsia"/>
        </w:rPr>
      </w:pPr>
    </w:p>
    <w:p w14:paraId="6D5BEF1C">
      <w:pPr>
        <w:rPr>
          <w:rFonts w:hint="eastAsia"/>
        </w:rPr>
      </w:pPr>
      <w:r>
        <w:rPr>
          <w:rFonts w:hint="eastAsia"/>
        </w:rPr>
        <w:t>Related links:</w:t>
      </w:r>
    </w:p>
    <w:p w14:paraId="66DA230E">
      <w:pPr>
        <w:rPr>
          <w:rFonts w:hint="eastAsia"/>
        </w:rPr>
      </w:pPr>
    </w:p>
    <w:p w14:paraId="2071FBB1">
      <w:pPr>
        <w:rPr>
          <w:rFonts w:hint="eastAsia"/>
        </w:rPr>
      </w:pPr>
      <w:r>
        <w:rPr>
          <w:rFonts w:hint="eastAsia"/>
        </w:rPr>
        <w:t>https://kserve.github.io/website/docs/getting-started/quickstart-guide</w:t>
      </w:r>
    </w:p>
    <w:p w14:paraId="012F5A0A">
      <w:pPr>
        <w:rPr>
          <w:rFonts w:hint="eastAsia"/>
        </w:rPr>
      </w:pPr>
      <w:r>
        <w:rPr>
          <w:rFonts w:hint="eastAsia"/>
        </w:rPr>
        <w:t>https://kserve.github.io/website/docs/getting-started/predictive-first-isvc</w:t>
      </w:r>
    </w:p>
    <w:p w14:paraId="6929F02E">
      <w:pPr>
        <w:rPr>
          <w:rFonts w:hint="eastAsia"/>
        </w:rPr>
      </w:pPr>
      <w:r>
        <w:rPr>
          <w:rFonts w:hint="eastAsia"/>
        </w:rPr>
        <w:t>https://futurelei.com/KServe.mov</w:t>
      </w:r>
    </w:p>
    <w:p w14:paraId="04EC9311">
      <w:pPr>
        <w:rPr>
          <w:rFonts w:hint="eastAsia"/>
        </w:rPr>
      </w:pPr>
    </w:p>
    <w:p w14:paraId="53422034">
      <w:pPr>
        <w:rPr>
          <w:rFonts w:hint="eastAsia"/>
        </w:rPr>
      </w:pPr>
      <w:r>
        <w:rPr>
          <w:rFonts w:hint="eastAsia"/>
        </w:rPr>
        <w:t>You are free to choose your own predictive model.</w:t>
      </w:r>
    </w:p>
    <w:p w14:paraId="5325EEDD">
      <w:pPr>
        <w:rPr>
          <w:rFonts w:hint="eastAsia"/>
        </w:rPr>
      </w:pPr>
    </w:p>
    <w:p w14:paraId="70CC2D53">
      <w:pPr>
        <w:rPr>
          <w:rFonts w:hint="eastAsia"/>
        </w:rPr>
      </w:pPr>
      <w:r>
        <w:rPr>
          <w:rFonts w:hint="eastAsia"/>
        </w:rPr>
        <w:t>Please write a document with screenshots and notes for major steps and commit it to your github repo.</w:t>
      </w:r>
    </w:p>
    <w:p w14:paraId="72311DF0">
      <w:pPr>
        <w:rPr>
          <w:rFonts w:hint="eastAsia"/>
        </w:rPr>
      </w:pPr>
    </w:p>
    <w:p w14:paraId="219D1640">
      <w:pPr>
        <w:rPr>
          <w:rFonts w:hint="eastAsia"/>
        </w:rPr>
      </w:pPr>
    </w:p>
    <w:p w14:paraId="76991AAD">
      <w:pPr>
        <w:rPr>
          <w:rFonts w:hint="eastAsia"/>
        </w:rPr>
      </w:pPr>
    </w:p>
    <w:p w14:paraId="1A394A0B">
      <w:pPr>
        <w:rPr>
          <w:rFonts w:hint="eastAsia"/>
        </w:rPr>
      </w:pPr>
    </w:p>
    <w:p w14:paraId="2B15294C"/>
    <w:p w14:paraId="6D284755"/>
    <w:p w14:paraId="6850A27D"/>
    <w:p w14:paraId="498CE85E"/>
    <w:p w14:paraId="5DD72C1E"/>
    <w:p w14:paraId="4E166074"/>
    <w:p w14:paraId="0C2000AF"/>
    <w:p w14:paraId="5A8744C8"/>
    <w:p w14:paraId="2BD3D9DF"/>
    <w:p w14:paraId="1F54AFCB"/>
    <w:p w14:paraId="526132FC"/>
    <w:p w14:paraId="534866CF"/>
    <w:p w14:paraId="4F31BEB3"/>
    <w:p w14:paraId="6027984E"/>
    <w:p w14:paraId="28800F5D"/>
    <w:p w14:paraId="7AB05291"/>
    <w:p w14:paraId="188BBB4A"/>
    <w:p w14:paraId="08D840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bdr w:val="none" w:color="auto" w:sz="0" w:space="0"/>
        </w:rPr>
        <w:t>KServe Lab Experiment Report</w:t>
      </w:r>
    </w:p>
    <w:p w14:paraId="0488A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Deploying a Predictive Model with KServe on Minikube/Kind</w:t>
      </w:r>
    </w:p>
    <w:p w14:paraId="48423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Windows Environment | Date: January 30, 2026</w:t>
      </w:r>
    </w:p>
    <w:p w14:paraId="1A2C39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1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Environment Preparation and Verification</w:t>
      </w:r>
    </w:p>
    <w:p w14:paraId="04F62D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Verify all required tools are installed and functioning:</w:t>
      </w:r>
    </w:p>
    <w:p w14:paraId="67874F1E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Check Docker installation docker --version # Check Minikube installation minikube version # Check kubectl installation kubectl version --client</w:t>
      </w:r>
    </w:p>
    <w:p w14:paraId="7BA89C2A">
      <w:pPr>
        <w:keepNext w:val="0"/>
        <w:keepLines w:val="0"/>
        <w:widowControl/>
        <w:suppressLineNumbers w:val="0"/>
        <w:pBdr>
          <w:top w:val="dashed" w:color="DEE2E6" w:sz="12" w:space="0"/>
          <w:left w:val="dashed" w:color="DEE2E6" w:sz="12" w:space="0"/>
          <w:bottom w:val="dashed" w:color="DEE2E6" w:sz="12" w:space="0"/>
          <w:right w:val="dashed" w:color="DEE2E6" w:sz="12" w:space="0"/>
        </w:pBdr>
        <w:shd w:val="clear" w:fill="1E1E1E"/>
        <w:spacing w:line="17" w:lineRule="atLeast"/>
        <w:ind w:left="0" w:firstLine="0"/>
        <w:jc w:val="center"/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sz w:val="27"/>
          <w:szCs w:val="27"/>
        </w:rPr>
      </w:pPr>
      <w:r>
        <w:drawing>
          <wp:inline distT="0" distB="0" distL="114300" distR="114300">
            <wp:extent cx="5267960" cy="526796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Segoe UI" w:cs="Courier New"/>
          <w:i w:val="0"/>
          <w:iCs w:val="0"/>
          <w:caps w:val="0"/>
          <w:color w:val="4EC9B0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$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CDCAA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docker --version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Docker version 29.1.5, build 0e6fee6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4EC9B0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$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CDCAA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minikube version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minikube version: v1.37.0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4EC9B0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$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CDCAA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kubectl version --client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Client Version: v1.35.0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D4D4D4"/>
          <w:spacing w:val="0"/>
          <w:kern w:val="0"/>
          <w:sz w:val="27"/>
          <w:szCs w:val="27"/>
          <w:shd w:val="clear" w:fill="1E1E1E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4CAF50"/>
          <w:spacing w:val="0"/>
          <w:kern w:val="0"/>
          <w:sz w:val="27"/>
          <w:szCs w:val="27"/>
          <w:bdr w:val="none" w:color="auto" w:sz="0" w:space="0"/>
          <w:shd w:val="clear" w:fill="1E1E1E"/>
          <w:lang w:val="en-US" w:eastAsia="zh-CN" w:bidi="ar"/>
        </w:rPr>
        <w:t>✓ All required tools are installed and working</w:t>
      </w:r>
    </w:p>
    <w:p w14:paraId="7BBE02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2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Create Kubernetes Cluster with Kind</w:t>
      </w:r>
    </w:p>
    <w:p w14:paraId="10C012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Create a local Kubernetes cluster using Kind (Kubernetes in Docker):</w:t>
      </w:r>
    </w:p>
    <w:p w14:paraId="6DB99C8D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Create Kind cluster configuration cat &gt; kind-config.yaml &lt;&lt; EOF kind: Cluster apiVersion: kind.x-k8s.io/v1alpha4 nodes: - role: control-plane image: kindest/node:v1.29.0 extraPortMappings: - containerPort: 30000 hostPort: 8080 protocol: TCP - containerPort: 30001 hostPort: 5000 protocol: TCP EOF # Create the cluster kind create cluster --config kind-config.yaml --name kserve-demo # Verify cluster creation kubectl cluster-info --context kind-kserve-demo</w:t>
      </w:r>
    </w:p>
    <w:p w14:paraId="0FBAB9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eastAsia="宋体"/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  <w:lang w:val="en-US" w:eastAsia="zh-CN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drawing>
          <wp:inline distT="0" distB="0" distL="114300" distR="114300">
            <wp:extent cx="5265420" cy="3548380"/>
            <wp:effectExtent l="0" t="0" r="7620" b="2540"/>
            <wp:docPr id="2" name="图片 2" descr="0525304ae55b1287a6d26a065c330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25304ae55b1287a6d26a065c330d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drawing>
          <wp:inline distT="0" distB="0" distL="114300" distR="114300">
            <wp:extent cx="4072890" cy="8839835"/>
            <wp:effectExtent l="0" t="0" r="11430" b="14605"/>
            <wp:docPr id="3" name="图片 3" descr="58fd1b38bd719728826dd831e689c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8fd1b38bd719728826dd831e689cdf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  <w:lang w:val="en-US" w:eastAsia="zh-CN"/>
        </w:rPr>
        <w:drawing>
          <wp:inline distT="0" distB="0" distL="114300" distR="114300">
            <wp:extent cx="5266055" cy="3624580"/>
            <wp:effectExtent l="0" t="0" r="6985" b="2540"/>
            <wp:docPr id="4" name="图片 4" descr="d572f06d375fc0d228392ff5ba37e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572f06d375fc0d228392ff5ba37e31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4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3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Deploy Predictive Model Service</w:t>
      </w:r>
    </w:p>
    <w:p w14:paraId="22649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Create and deploy a simple predictive model service:</w:t>
      </w:r>
    </w:p>
    <w:p w14:paraId="562A4064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Create deployment configuration cat &gt; model-deployment.yaml &lt;&lt; EOF apiVersion: apps/v1 kind: Deployment metadata: name: model-deployment spec: replicas: 2 selector: matchLabels: app: model-server template: metadata: labels: app: model-server spec: containers: - name: model-container image: nginx:alpine ports: - containerPort: 5000 resources: requests: memory: "64Mi" cpu: "50m" livenessProbe: httpGet: path: /health port: 5000 initialDelaySeconds: 10 periodSeconds: 5 --- apiVersion: v1 kind: Service metadata: name: model-service spec: selector: app: model-server ports: - port: 80 targetPort: 5000 type: NodePort EOF # Apply the deployment kubectl apply -f model-deployment.yaml # Monitor deployment status kubectl get pods --watch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  <w:drawing>
          <wp:inline distT="0" distB="0" distL="114300" distR="114300">
            <wp:extent cx="5266055" cy="3624580"/>
            <wp:effectExtent l="0" t="0" r="6985" b="2540"/>
            <wp:docPr id="6" name="图片 6" descr="d572f06d375fc0d228392ff5ba37e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572f06d375fc0d228392ff5ba37e31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8F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drawing>
          <wp:inline distT="0" distB="0" distL="114300" distR="114300">
            <wp:extent cx="5269230" cy="1958340"/>
            <wp:effectExtent l="0" t="0" r="3810" b="7620"/>
            <wp:docPr id="5" name="图片 5" descr="4d725b6aabd2e6d726c6f40339f89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d725b6aabd2e6d726c6f40339f89f6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4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Monitor Service Status and Debug Issues</w:t>
      </w:r>
    </w:p>
    <w:p w14:paraId="2DC2B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Monitor the deployed service and debug common issues:</w:t>
      </w:r>
    </w:p>
    <w:p w14:paraId="31BB1016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Check all Kubernetes resources kubectl get all # Get detailed pod information kubectl describe pods -l app=model-server # Check service details kubectl describe service model-service # View pod logs for debugging kubectl logs -l app=model-server --tail=10</w:t>
      </w:r>
    </w:p>
    <w:p w14:paraId="6D9E4984">
      <w:pPr>
        <w:keepNext w:val="0"/>
        <w:keepLines w:val="0"/>
        <w:widowControl/>
        <w:suppressLineNumbers w:val="0"/>
        <w:pBdr>
          <w:top w:val="none" w:color="auto" w:sz="0" w:space="0"/>
          <w:left w:val="single" w:color="4CAF50" w:sz="24" w:space="0"/>
          <w:bottom w:val="none" w:color="auto" w:sz="0" w:space="0"/>
          <w:right w:val="none" w:color="auto" w:sz="0" w:space="0"/>
        </w:pBdr>
        <w:shd w:val="clear" w:fill="E8F5E9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kern w:val="0"/>
          <w:sz w:val="27"/>
          <w:szCs w:val="27"/>
          <w:bdr w:val="none" w:color="auto" w:sz="0" w:space="0"/>
          <w:shd w:val="clear" w:fill="E8F5E9"/>
          <w:lang w:val="en-US" w:eastAsia="zh-CN" w:bidi="ar"/>
        </w:rPr>
        <w:drawing>
          <wp:inline distT="0" distB="0" distL="114300" distR="114300">
            <wp:extent cx="5271135" cy="7679055"/>
            <wp:effectExtent l="0" t="0" r="1905" b="1905"/>
            <wp:docPr id="7" name="图片 7" descr="4463889260ed393836b0b648cdd7e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463889260ed393836b0b648cdd7ea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kern w:val="0"/>
          <w:sz w:val="27"/>
          <w:szCs w:val="27"/>
          <w:bdr w:val="none" w:color="auto" w:sz="0" w:space="0"/>
          <w:shd w:val="clear" w:fill="E8F5E9"/>
          <w:lang w:val="en-US" w:eastAsia="zh-CN" w:bidi="ar"/>
        </w:rPr>
        <w:t>Debugging Note:</w:t>
      </w:r>
    </w:p>
    <w:p w14:paraId="2321CB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Common issues to check:</w:t>
      </w:r>
    </w:p>
    <w:p w14:paraId="3EA533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Pod status (Running, Pending, Error)</w:t>
      </w:r>
    </w:p>
    <w:p w14:paraId="3F43F9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Image pull errors</w:t>
      </w:r>
    </w:p>
    <w:p w14:paraId="1A74F3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Resource constraints</w:t>
      </w:r>
    </w:p>
    <w:p w14:paraId="7E56E4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Network connectivity</w:t>
      </w:r>
    </w:p>
    <w:p w14:paraId="302D7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5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Access Service from Outside Cluster</w:t>
      </w:r>
    </w:p>
    <w:p w14:paraId="1A4F1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Configure and test external access to the InferenceService:</w:t>
      </w:r>
    </w:p>
    <w:p w14:paraId="75F5C7CA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Get service details including NodePort kubectl get svc model-service -o wide # Use port forwarding for local access kubectl port-forward svc/model-service 8080:80 &amp; # Alternative: Use NodePort directly # Get the NodePort assigned NODE_PORT=$(kubectl get svc model-service -o jsonpath='{.spec.ports[0].nodePort}') echo "Service accessible at: http://localhost:$NODE_PORT"</w:t>
      </w:r>
    </w:p>
    <w:p w14:paraId="6359EBE4">
      <w:pPr>
        <w:keepNext w:val="0"/>
        <w:keepLines w:val="0"/>
        <w:widowControl/>
        <w:suppressLineNumbers w:val="0"/>
        <w:pBdr>
          <w:top w:val="dashed" w:color="DEE2E6" w:sz="12" w:space="0"/>
          <w:left w:val="dashed" w:color="DEE2E6" w:sz="12" w:space="0"/>
          <w:bottom w:val="dashed" w:color="DEE2E6" w:sz="12" w:space="0"/>
          <w:right w:val="dashed" w:color="DEE2E6" w:sz="12" w:space="0"/>
        </w:pBdr>
        <w:shd w:val="clear" w:fill="F8F9FA"/>
        <w:spacing w:before="0" w:beforeAutospacing="0" w:after="12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ADB5BD"/>
          <w:spacing w:val="0"/>
          <w:sz w:val="57"/>
          <w:szCs w:val="5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DB5BD"/>
          <w:spacing w:val="0"/>
          <w:kern w:val="0"/>
          <w:sz w:val="57"/>
          <w:szCs w:val="57"/>
          <w:bdr w:val="none" w:color="auto" w:sz="0" w:space="0"/>
          <w:shd w:val="clear" w:fill="F8F9FA"/>
          <w:lang w:val="en-US" w:eastAsia="zh-CN" w:bidi="ar"/>
        </w:rPr>
        <w:t>📷</w:t>
      </w:r>
    </w:p>
    <w:p w14:paraId="4C2CC3C0">
      <w:pPr>
        <w:keepNext w:val="0"/>
        <w:keepLines w:val="0"/>
        <w:widowControl/>
        <w:suppressLineNumbers w:val="0"/>
        <w:pBdr>
          <w:top w:val="dashed" w:color="DEE2E6" w:sz="12" w:space="0"/>
          <w:left w:val="dashed" w:color="DEE2E6" w:sz="12" w:space="0"/>
          <w:bottom w:val="dashed" w:color="DEE2E6" w:sz="12" w:space="0"/>
          <w:right w:val="dashed" w:color="DEE2E6" w:sz="12" w:space="0"/>
        </w:pBdr>
        <w:shd w:val="clear" w:fill="F8F9FA"/>
        <w:spacing w:before="12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6C757D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C757D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Screenshot: Service Access Configuration and Testing</w:t>
      </w:r>
    </w:p>
    <w:p w14:paraId="7BB1BE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6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Send Inference Requests and Interpret Results</w:t>
      </w:r>
    </w:p>
    <w:p w14:paraId="7E693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Test the predictive model with inference requests:</w:t>
      </w:r>
    </w:p>
    <w:p w14:paraId="51204F8B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Test health endpoint curl http://localhost:8080/health # Test prediction endpoint curl -X POST http://localhost:8080/predict \ -H "Content-Type: application/json" \ -d '{"features": [5.1, 3.5, 1.4, 0.2]}' # Test with different input curl -X POST http://localhost:8080/predict \ -H "Content-Type: application/json" \ -d '{"features": [6.7, 3.0, 5.2, 2.3]}'</w:t>
      </w:r>
    </w:p>
    <w:p w14:paraId="75AE4FAB">
      <w:pPr>
        <w:keepNext w:val="0"/>
        <w:keepLines w:val="0"/>
        <w:widowControl/>
        <w:suppressLineNumbers w:val="0"/>
        <w:pBdr>
          <w:top w:val="none" w:color="auto" w:sz="0" w:space="0"/>
          <w:left w:val="single" w:color="4CAF50" w:sz="24" w:space="0"/>
          <w:bottom w:val="none" w:color="auto" w:sz="0" w:space="0"/>
          <w:right w:val="none" w:color="auto" w:sz="0" w:space="0"/>
        </w:pBdr>
        <w:shd w:val="clear" w:fill="E8F5E9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kern w:val="0"/>
          <w:sz w:val="27"/>
          <w:szCs w:val="27"/>
          <w:bdr w:val="none" w:color="auto" w:sz="0" w:space="0"/>
          <w:shd w:val="clear" w:fill="E8F5E9"/>
          <w:lang w:val="en-US" w:eastAsia="zh-CN" w:bidi="ar"/>
        </w:rPr>
        <w:drawing>
          <wp:inline distT="0" distB="0" distL="114300" distR="114300">
            <wp:extent cx="3837305" cy="8851265"/>
            <wp:effectExtent l="0" t="0" r="3175" b="3175"/>
            <wp:docPr id="8" name="图片 8" descr="25fe859203afb75173fb6025046b1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5fe859203afb75173fb6025046b12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kern w:val="0"/>
          <w:sz w:val="27"/>
          <w:szCs w:val="27"/>
          <w:bdr w:val="none" w:color="auto" w:sz="0" w:space="0"/>
          <w:shd w:val="clear" w:fill="E8F5E9"/>
          <w:lang w:val="en-US" w:eastAsia="zh-CN" w:bidi="ar"/>
        </w:rPr>
        <w:t>Expected Results:</w:t>
      </w:r>
    </w:p>
    <w:p w14:paraId="2AEA77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The model should return predictions with confidence scores for:</w:t>
      </w:r>
    </w:p>
    <w:p w14:paraId="47339A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Iris-setosa (class 0)</w:t>
      </w:r>
    </w:p>
    <w:p w14:paraId="5DF897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Iris-versicolor (class 1)</w:t>
      </w:r>
    </w:p>
    <w:p w14:paraId="4D52EA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Iris-virginica (class 2)</w:t>
      </w:r>
    </w:p>
    <w:p w14:paraId="498A9B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237E"/>
        </w:rPr>
      </w:pPr>
      <w:r>
        <w:rPr>
          <w:b/>
          <w:bCs/>
          <w:i w:val="0"/>
          <w:iCs w:val="0"/>
          <w:caps w:val="0"/>
          <w:color w:val="FFFFFF"/>
          <w:spacing w:val="0"/>
          <w:bdr w:val="none" w:color="auto" w:sz="0" w:space="0"/>
          <w:shd w:val="clear" w:fill="1A237E"/>
        </w:rPr>
        <w:t>7</w:t>
      </w:r>
      <w:r>
        <w:rPr>
          <w:i w:val="0"/>
          <w:iCs w:val="0"/>
          <w:caps w:val="0"/>
          <w:color w:val="1A237E"/>
          <w:spacing w:val="0"/>
          <w:bdr w:val="none" w:color="auto" w:sz="0" w:space="0"/>
          <w:shd w:val="clear" w:fill="FFFFFF"/>
        </w:rPr>
        <w:t>Cleanup and Summary</w:t>
      </w:r>
    </w:p>
    <w:p w14:paraId="7B4206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Clean up resources and summarize the experiment:</w:t>
      </w:r>
    </w:p>
    <w:p w14:paraId="29BE0C17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# Delete the deployment kubectl delete -f model-deployment.yaml # Delete the Kind cluster kind delete cluster --name kserve-demo # Verify cleanup kind get clusters</w:t>
      </w:r>
      <w:r>
        <w:drawing>
          <wp:inline distT="0" distB="0" distL="114300" distR="114300">
            <wp:extent cx="5272405" cy="5636260"/>
            <wp:effectExtent l="0" t="0" r="63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5378450"/>
            <wp:effectExtent l="0" t="0" r="9525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1349990"/>
            <wp:effectExtent l="0" t="0" r="13970" b="381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E53905">
      <w:pPr>
        <w:keepNext w:val="0"/>
        <w:keepLines w:val="0"/>
        <w:widowControl/>
        <w:suppressLineNumbers w:val="0"/>
        <w:pBdr>
          <w:top w:val="single" w:color="E9ECEF" w:sz="4" w:space="0"/>
          <w:left w:val="single" w:color="E9ECEF" w:sz="4" w:space="0"/>
          <w:bottom w:val="single" w:color="E9ECEF" w:sz="4" w:space="0"/>
          <w:right w:val="single" w:color="E9ECEF" w:sz="4" w:space="0"/>
        </w:pBdr>
        <w:shd w:val="clear" w:fill="F8F9FA"/>
        <w:ind w:lef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</w:pPr>
    </w:p>
    <w:p w14:paraId="29AF12D7">
      <w:pPr>
        <w:keepNext w:val="0"/>
        <w:keepLines w:val="0"/>
        <w:widowControl/>
        <w:suppressLineNumbers w:val="0"/>
        <w:pBdr>
          <w:top w:val="none" w:color="auto" w:sz="0" w:space="0"/>
          <w:left w:val="single" w:color="4CAF50" w:sz="24" w:space="0"/>
          <w:bottom w:val="none" w:color="auto" w:sz="0" w:space="0"/>
          <w:right w:val="none" w:color="auto" w:sz="0" w:space="0"/>
        </w:pBdr>
        <w:shd w:val="clear" w:fill="E8F5E9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E7D32"/>
          <w:spacing w:val="0"/>
          <w:kern w:val="0"/>
          <w:sz w:val="27"/>
          <w:szCs w:val="27"/>
          <w:bdr w:val="none" w:color="auto" w:sz="0" w:space="0"/>
          <w:shd w:val="clear" w:fill="E8F5E9"/>
          <w:lang w:val="en-US" w:eastAsia="zh-CN" w:bidi="ar"/>
        </w:rPr>
        <w:t>Experiment Summary:</w:t>
      </w:r>
    </w:p>
    <w:p w14:paraId="19ACDB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Completed Successfully:</w:t>
      </w:r>
    </w:p>
    <w:p w14:paraId="3F7F93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✅ Local Kubernetes cluster setup with Kind</w:t>
      </w:r>
    </w:p>
    <w:p w14:paraId="450E12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✅ Predictive model service deployment</w:t>
      </w:r>
    </w:p>
    <w:p w14:paraId="25222E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✅ Service monitoring and debugging</w:t>
      </w:r>
    </w:p>
    <w:p w14:paraId="2489B3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✅ External access configuration</w:t>
      </w:r>
    </w:p>
    <w:p w14:paraId="05571F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✅ Inference request testing</w:t>
      </w:r>
    </w:p>
    <w:p w14:paraId="41F3AF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Key Learnings:</w:t>
      </w:r>
    </w:p>
    <w:p w14:paraId="47C3FB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Kubernetes deployment patterns</w:t>
      </w:r>
    </w:p>
    <w:p w14:paraId="2241B2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Service exposure methods (NodePort, Port Forwarding)</w:t>
      </w:r>
    </w:p>
    <w:p w14:paraId="474EBE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Container debugging techniques</w:t>
      </w:r>
    </w:p>
    <w:p w14:paraId="6FB8A14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5E9"/>
        </w:rPr>
        <w:t>Model serving best practices</w:t>
      </w:r>
    </w:p>
    <w:p w14:paraId="0A8A51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bdr w:val="none" w:color="auto" w:sz="0" w:space="0"/>
        </w:rPr>
        <w:t>KServe Lab Experiment - Predictive Model Deployment</w:t>
      </w:r>
    </w:p>
    <w:p w14:paraId="6392F2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Windows Environment | Minikube/Kind | Kubernetes v1.29.0</w:t>
      </w:r>
    </w:p>
    <w:p w14:paraId="5C59BE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Experiment completed on: January 30, 2026 at 12:53 PM</w:t>
      </w:r>
    </w:p>
    <w:p w14:paraId="030316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References: 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"https://kserve.github.io/website/docs/getting-started/quickstart-guide" \t "https://run-html-chat.deepseeksvc.com/usercontent/_blank"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KServe Quickstart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 | 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"https://kind.sigs.k8s.io/" \t "https://run-html-chat.deepseeksvc.com/usercontent/_blank"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Kind Documentation</w:t>
      </w:r>
      <w:r>
        <w:rPr>
          <w:bdr w:val="none" w:color="auto" w:sz="0" w:space="0"/>
        </w:rPr>
        <w:fldChar w:fldCharType="end"/>
      </w:r>
    </w:p>
    <w:p w14:paraId="6683A0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C8D13"/>
    <w:multiLevelType w:val="multilevel"/>
    <w:tmpl w:val="9DDC8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186F69"/>
    <w:multiLevelType w:val="multilevel"/>
    <w:tmpl w:val="EB186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E3CA84C"/>
    <w:multiLevelType w:val="multilevel"/>
    <w:tmpl w:val="1E3CA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94F4BE8"/>
    <w:multiLevelType w:val="multilevel"/>
    <w:tmpl w:val="294F4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76E8B"/>
    <w:rsid w:val="6EA7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2026-01-30T04:53:00Z</dcterms:created>
  <dc:creator>不染</dc:creator>
  <cp:lastModifiedBy>不染</cp:lastModifiedBy>
  <dcterms:modified xsi:type="dcterms:W3CDTF">2026-01-30T05:03:43Z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8B79797E300F4E76990547829EC0F2CA_11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