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070" w:rsidRDefault="00FE0E0E">
      <w:pPr>
        <w:pStyle w:val="Heading1"/>
        <w:ind w:right="4212"/>
      </w:pPr>
      <w:r>
        <w:t>Abstract</w:t>
      </w:r>
    </w:p>
    <w:p w:rsidR="00D01070" w:rsidRDefault="00D01070">
      <w:pPr>
        <w:pStyle w:val="BodyText"/>
        <w:rPr>
          <w:rFonts w:ascii="Arial"/>
          <w:b/>
          <w:sz w:val="24"/>
        </w:rPr>
      </w:pPr>
    </w:p>
    <w:p w:rsidR="00D01070" w:rsidRDefault="006B4949">
      <w:pPr>
        <w:pStyle w:val="BodyText"/>
        <w:spacing w:before="146" w:line="463" w:lineRule="auto"/>
        <w:ind w:left="121" w:right="185" w:firstLine="465"/>
      </w:pPr>
      <w:r w:rsidRPr="006B4949">
        <w:t xml:space="preserve">The Myer's </w:t>
      </w:r>
      <w:proofErr w:type="gramStart"/>
      <w:r w:rsidRPr="006B4949">
        <w:t>Triangle,</w:t>
      </w:r>
      <w:proofErr w:type="gramEnd"/>
      <w:r w:rsidRPr="006B4949">
        <w:t xml:space="preserve"> sometimes referred to as the Classic Triangle Testing Puzzle. A program that reads three integer numbers is what it is. The lengths of a triangle's three sides are said to be represented by the three values. Depending on whether the triangle is scalene, isosceles, or equilateral, the application produces a message. The test cases created for this assignment are sufficient to test the software. There are various online explanations fo</w:t>
      </w:r>
      <w:r>
        <w:t>r this well-known testing issue</w:t>
      </w:r>
      <w:bookmarkStart w:id="0" w:name="_GoBack"/>
      <w:bookmarkEnd w:id="0"/>
      <w:r w:rsidR="00FE0E0E">
        <w:t>.</w:t>
      </w:r>
    </w:p>
    <w:p w:rsidR="00D01070" w:rsidRDefault="00D01070">
      <w:pPr>
        <w:spacing w:line="463" w:lineRule="auto"/>
        <w:sectPr w:rsidR="00D01070">
          <w:headerReference w:type="default" r:id="rId8"/>
          <w:footerReference w:type="default" r:id="rId9"/>
          <w:type w:val="continuous"/>
          <w:pgSz w:w="12240" w:h="15840"/>
          <w:pgMar w:top="1520" w:right="1300" w:bottom="320" w:left="1320" w:header="1" w:footer="121" w:gutter="0"/>
          <w:pgNumType w:start="2"/>
          <w:cols w:space="720"/>
        </w:sectPr>
      </w:pPr>
    </w:p>
    <w:p w:rsidR="00D01070" w:rsidRDefault="00FE0E0E">
      <w:pPr>
        <w:pStyle w:val="Heading1"/>
        <w:ind w:right="4222"/>
      </w:pPr>
      <w:r>
        <w:lastRenderedPageBreak/>
        <w:t>Test</w:t>
      </w:r>
      <w:r>
        <w:rPr>
          <w:spacing w:val="-13"/>
        </w:rPr>
        <w:t xml:space="preserve"> </w:t>
      </w:r>
      <w:r>
        <w:t>Cases</w:t>
      </w:r>
    </w:p>
    <w:p w:rsidR="00D01070" w:rsidRDefault="00D01070">
      <w:pPr>
        <w:pStyle w:val="BodyText"/>
        <w:spacing w:before="11"/>
        <w:rPr>
          <w:rFonts w:ascii="Arial"/>
          <w:b/>
          <w:sz w:val="26"/>
        </w:rPr>
      </w:pPr>
    </w:p>
    <w:p w:rsidR="00D01070" w:rsidRDefault="00FE0E0E">
      <w:pPr>
        <w:pStyle w:val="BodyText"/>
        <w:spacing w:before="97"/>
        <w:ind w:left="122"/>
      </w:pPr>
      <w:r>
        <w:t>Test</w:t>
      </w:r>
      <w:r>
        <w:rPr>
          <w:spacing w:val="10"/>
        </w:rPr>
        <w:t xml:space="preserve"> </w:t>
      </w:r>
      <w:r>
        <w:t>case</w:t>
      </w:r>
      <w:r>
        <w:rPr>
          <w:spacing w:val="-8"/>
        </w:rPr>
        <w:t xml:space="preserve"> </w:t>
      </w:r>
      <w:r>
        <w:t>1</w:t>
      </w:r>
    </w:p>
    <w:p w:rsidR="00D01070" w:rsidRDefault="00D01070">
      <w:pPr>
        <w:pStyle w:val="BodyText"/>
        <w:rPr>
          <w:sz w:val="20"/>
        </w:rPr>
      </w:pPr>
    </w:p>
    <w:p w:rsidR="00D01070" w:rsidRDefault="00D01070">
      <w:pPr>
        <w:pStyle w:val="BodyText"/>
        <w:spacing w:before="2"/>
        <w:rPr>
          <w:sz w:val="15"/>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3"/>
        <w:gridCol w:w="6999"/>
      </w:tblGrid>
      <w:tr w:rsidR="00D01070">
        <w:trPr>
          <w:trHeight w:val="235"/>
        </w:trPr>
        <w:tc>
          <w:tcPr>
            <w:tcW w:w="2373" w:type="dxa"/>
          </w:tcPr>
          <w:p w:rsidR="00D01070" w:rsidRDefault="00FE0E0E">
            <w:pPr>
              <w:pStyle w:val="TableParagraph"/>
            </w:pPr>
            <w:r>
              <w:t>Test</w:t>
            </w:r>
            <w:r>
              <w:rPr>
                <w:spacing w:val="7"/>
              </w:rPr>
              <w:t xml:space="preserve"> </w:t>
            </w:r>
            <w:r>
              <w:t>case</w:t>
            </w:r>
            <w:r>
              <w:rPr>
                <w:spacing w:val="-9"/>
              </w:rPr>
              <w:t xml:space="preserve"> </w:t>
            </w:r>
            <w:r>
              <w:t>no.</w:t>
            </w:r>
          </w:p>
        </w:tc>
        <w:tc>
          <w:tcPr>
            <w:tcW w:w="6999" w:type="dxa"/>
          </w:tcPr>
          <w:p w:rsidR="00D01070" w:rsidRDefault="00FE0E0E">
            <w:pPr>
              <w:pStyle w:val="TableParagraph"/>
            </w:pPr>
            <w:r>
              <w:t>001</w:t>
            </w:r>
          </w:p>
        </w:tc>
      </w:tr>
      <w:tr w:rsidR="00D01070">
        <w:trPr>
          <w:trHeight w:val="235"/>
        </w:trPr>
        <w:tc>
          <w:tcPr>
            <w:tcW w:w="2373" w:type="dxa"/>
          </w:tcPr>
          <w:p w:rsidR="00D01070" w:rsidRDefault="00FE0E0E">
            <w:pPr>
              <w:pStyle w:val="TableParagraph"/>
            </w:pPr>
            <w:r>
              <w:t>Test</w:t>
            </w:r>
            <w:r>
              <w:rPr>
                <w:spacing w:val="12"/>
              </w:rPr>
              <w:t xml:space="preserve"> </w:t>
            </w:r>
            <w:r>
              <w:t>case</w:t>
            </w:r>
            <w:r>
              <w:rPr>
                <w:spacing w:val="-6"/>
              </w:rPr>
              <w:t xml:space="preserve"> </w:t>
            </w:r>
            <w:r>
              <w:t>name</w:t>
            </w:r>
          </w:p>
        </w:tc>
        <w:tc>
          <w:tcPr>
            <w:tcW w:w="6999" w:type="dxa"/>
          </w:tcPr>
          <w:p w:rsidR="00D01070" w:rsidRDefault="00FE0E0E">
            <w:pPr>
              <w:pStyle w:val="TableParagraph"/>
            </w:pPr>
            <w:r>
              <w:t>Scalene</w:t>
            </w:r>
            <w:r>
              <w:rPr>
                <w:spacing w:val="-13"/>
              </w:rPr>
              <w:t xml:space="preserve"> </w:t>
            </w:r>
            <w:r>
              <w:t>(triangle</w:t>
            </w:r>
            <w:r>
              <w:rPr>
                <w:spacing w:val="1"/>
              </w:rPr>
              <w:t xml:space="preserve"> </w:t>
            </w:r>
            <w:r>
              <w:t>with</w:t>
            </w:r>
            <w:r>
              <w:rPr>
                <w:spacing w:val="-13"/>
              </w:rPr>
              <w:t xml:space="preserve"> </w:t>
            </w:r>
            <w:r>
              <w:t>unequal</w:t>
            </w:r>
            <w:r>
              <w:rPr>
                <w:spacing w:val="14"/>
              </w:rPr>
              <w:t xml:space="preserve"> </w:t>
            </w:r>
            <w:r>
              <w:t>values)</w:t>
            </w:r>
          </w:p>
        </w:tc>
      </w:tr>
      <w:tr w:rsidR="00D01070">
        <w:trPr>
          <w:trHeight w:val="235"/>
        </w:trPr>
        <w:tc>
          <w:tcPr>
            <w:tcW w:w="2373" w:type="dxa"/>
            <w:vMerge w:val="restart"/>
          </w:tcPr>
          <w:p w:rsidR="00D01070" w:rsidRDefault="00FE0E0E">
            <w:pPr>
              <w:pStyle w:val="TableParagraph"/>
              <w:spacing w:line="239" w:lineRule="exact"/>
            </w:pPr>
            <w:r>
              <w:t>Test</w:t>
            </w:r>
            <w:r>
              <w:rPr>
                <w:spacing w:val="1"/>
              </w:rPr>
              <w:t xml:space="preserve"> </w:t>
            </w:r>
            <w:r>
              <w:t>steps</w:t>
            </w:r>
          </w:p>
        </w:tc>
        <w:tc>
          <w:tcPr>
            <w:tcW w:w="6999" w:type="dxa"/>
          </w:tcPr>
          <w:p w:rsidR="00D01070" w:rsidRDefault="00FE0E0E">
            <w:pPr>
              <w:pStyle w:val="TableParagraph"/>
            </w:pPr>
            <w:r>
              <w:t>1.</w:t>
            </w:r>
            <w:r>
              <w:rPr>
                <w:spacing w:val="-9"/>
              </w:rPr>
              <w:t xml:space="preserve"> </w:t>
            </w:r>
            <w:r>
              <w:t>The</w:t>
            </w:r>
            <w:r>
              <w:rPr>
                <w:spacing w:val="2"/>
              </w:rPr>
              <w:t xml:space="preserve"> </w:t>
            </w:r>
            <w:r>
              <w:t>program</w:t>
            </w:r>
            <w:r>
              <w:rPr>
                <w:spacing w:val="-13"/>
              </w:rPr>
              <w:t xml:space="preserve"> </w:t>
            </w:r>
            <w:r>
              <w:t>scans</w:t>
            </w:r>
            <w:r>
              <w:rPr>
                <w:spacing w:val="1"/>
              </w:rPr>
              <w:t xml:space="preserve"> </w:t>
            </w:r>
            <w:r>
              <w:t>user’s input.</w:t>
            </w:r>
          </w:p>
        </w:tc>
      </w:tr>
      <w:tr w:rsidR="00D01070">
        <w:trPr>
          <w:trHeight w:val="490"/>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spacing w:line="240" w:lineRule="exact"/>
              <w:ind w:right="315"/>
            </w:pPr>
            <w:r>
              <w:t>2.</w:t>
            </w:r>
            <w:r>
              <w:rPr>
                <w:spacing w:val="-5"/>
              </w:rPr>
              <w:t xml:space="preserve"> </w:t>
            </w:r>
            <w:r>
              <w:t>The</w:t>
            </w:r>
            <w:r>
              <w:rPr>
                <w:spacing w:val="8"/>
              </w:rPr>
              <w:t xml:space="preserve"> </w:t>
            </w:r>
            <w:r>
              <w:t>program</w:t>
            </w:r>
            <w:r>
              <w:rPr>
                <w:spacing w:val="-10"/>
              </w:rPr>
              <w:t xml:space="preserve"> </w:t>
            </w:r>
            <w:r>
              <w:t>verified</w:t>
            </w:r>
            <w:r>
              <w:rPr>
                <w:spacing w:val="-7"/>
              </w:rPr>
              <w:t xml:space="preserve"> </w:t>
            </w:r>
            <w:r>
              <w:t>exactly</w:t>
            </w:r>
            <w:r>
              <w:rPr>
                <w:spacing w:val="-10"/>
              </w:rPr>
              <w:t xml:space="preserve"> </w:t>
            </w:r>
            <w:r>
              <w:t>three</w:t>
            </w:r>
            <w:r>
              <w:rPr>
                <w:spacing w:val="-7"/>
              </w:rPr>
              <w:t xml:space="preserve"> </w:t>
            </w:r>
            <w:r>
              <w:t>values</w:t>
            </w:r>
            <w:r>
              <w:rPr>
                <w:spacing w:val="5"/>
              </w:rPr>
              <w:t xml:space="preserve"> </w:t>
            </w:r>
            <w:r>
              <w:t>that</w:t>
            </w:r>
            <w:r>
              <w:rPr>
                <w:spacing w:val="-4"/>
              </w:rPr>
              <w:t xml:space="preserve"> </w:t>
            </w:r>
            <w:r>
              <w:t>are</w:t>
            </w:r>
            <w:r>
              <w:rPr>
                <w:spacing w:val="-7"/>
              </w:rPr>
              <w:t xml:space="preserve"> </w:t>
            </w:r>
            <w:r>
              <w:t>natural</w:t>
            </w:r>
            <w:r>
              <w:rPr>
                <w:spacing w:val="-58"/>
              </w:rPr>
              <w:t xml:space="preserve"> </w:t>
            </w:r>
            <w:r>
              <w:t>(positive)</w:t>
            </w:r>
            <w:r>
              <w:rPr>
                <w:spacing w:val="12"/>
              </w:rPr>
              <w:t xml:space="preserve"> </w:t>
            </w:r>
            <w:r>
              <w:t>numbers.</w:t>
            </w:r>
          </w:p>
        </w:tc>
      </w:tr>
      <w:tr w:rsidR="00D01070">
        <w:trPr>
          <w:trHeight w:val="986"/>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numPr>
                <w:ilvl w:val="0"/>
                <w:numId w:val="4"/>
              </w:numPr>
              <w:tabs>
                <w:tab w:val="left" w:pos="366"/>
              </w:tabs>
              <w:spacing w:line="224" w:lineRule="exact"/>
              <w:ind w:hanging="242"/>
            </w:pPr>
            <w:r>
              <w:t>If</w:t>
            </w:r>
            <w:r>
              <w:rPr>
                <w:spacing w:val="6"/>
              </w:rPr>
              <w:t xml:space="preserve"> </w:t>
            </w:r>
            <w:r>
              <w:t>three</w:t>
            </w:r>
            <w:r>
              <w:rPr>
                <w:spacing w:val="-10"/>
              </w:rPr>
              <w:t xml:space="preserve"> </w:t>
            </w:r>
            <w:r>
              <w:t>values</w:t>
            </w:r>
            <w:r>
              <w:rPr>
                <w:spacing w:val="2"/>
              </w:rPr>
              <w:t xml:space="preserve"> </w:t>
            </w:r>
            <w:r>
              <w:t>satisfy</w:t>
            </w:r>
            <w:r>
              <w:rPr>
                <w:spacing w:val="-12"/>
              </w:rPr>
              <w:t xml:space="preserve"> </w:t>
            </w:r>
            <w:r>
              <w:t>the</w:t>
            </w:r>
            <w:r>
              <w:rPr>
                <w:spacing w:val="5"/>
              </w:rPr>
              <w:t xml:space="preserve"> </w:t>
            </w:r>
            <w:r>
              <w:t>following</w:t>
            </w:r>
            <w:r>
              <w:rPr>
                <w:spacing w:val="-11"/>
              </w:rPr>
              <w:t xml:space="preserve"> </w:t>
            </w:r>
            <w:r>
              <w:t>condition,</w:t>
            </w:r>
          </w:p>
          <w:p w:rsidR="00D01070" w:rsidRDefault="00FE0E0E">
            <w:pPr>
              <w:pStyle w:val="TableParagraph"/>
              <w:numPr>
                <w:ilvl w:val="1"/>
                <w:numId w:val="4"/>
              </w:numPr>
              <w:tabs>
                <w:tab w:val="left" w:pos="845"/>
                <w:tab w:val="left" w:pos="846"/>
              </w:tabs>
              <w:spacing w:before="17" w:line="262" w:lineRule="exact"/>
              <w:ind w:hanging="362"/>
            </w:pPr>
            <w:r>
              <w:t>(a</w:t>
            </w:r>
            <w:r>
              <w:rPr>
                <w:spacing w:val="-2"/>
              </w:rPr>
              <w:t xml:space="preserve"> </w:t>
            </w:r>
            <w:r>
              <w:t>≠ b)</w:t>
            </w:r>
            <w:r>
              <w:rPr>
                <w:spacing w:val="4"/>
              </w:rPr>
              <w:t xml:space="preserve"> </w:t>
            </w:r>
            <w:r>
              <w:t>AND</w:t>
            </w:r>
            <w:r>
              <w:rPr>
                <w:spacing w:val="-10"/>
              </w:rPr>
              <w:t xml:space="preserve"> </w:t>
            </w:r>
            <w:r>
              <w:t>(b</w:t>
            </w:r>
            <w:r>
              <w:rPr>
                <w:spacing w:val="14"/>
              </w:rPr>
              <w:t xml:space="preserve"> </w:t>
            </w:r>
            <w:r>
              <w:t>≠ c)</w:t>
            </w:r>
            <w:r>
              <w:rPr>
                <w:spacing w:val="-13"/>
              </w:rPr>
              <w:t xml:space="preserve"> </w:t>
            </w:r>
            <w:r>
              <w:t>AND</w:t>
            </w:r>
            <w:r>
              <w:rPr>
                <w:spacing w:val="-10"/>
              </w:rPr>
              <w:t xml:space="preserve"> </w:t>
            </w:r>
            <w:r>
              <w:t>(c</w:t>
            </w:r>
            <w:r>
              <w:rPr>
                <w:spacing w:val="-4"/>
              </w:rPr>
              <w:t xml:space="preserve"> </w:t>
            </w:r>
            <w:r>
              <w:t>≠</w:t>
            </w:r>
            <w:r>
              <w:rPr>
                <w:spacing w:val="-1"/>
              </w:rPr>
              <w:t xml:space="preserve"> </w:t>
            </w:r>
            <w:r>
              <w:t>a)</w:t>
            </w:r>
          </w:p>
          <w:p w:rsidR="00D01070" w:rsidRDefault="00FE0E0E">
            <w:pPr>
              <w:pStyle w:val="TableParagraph"/>
              <w:spacing w:line="240" w:lineRule="exact"/>
              <w:ind w:left="125" w:right="315"/>
            </w:pPr>
            <w:proofErr w:type="gramStart"/>
            <w:r>
              <w:rPr>
                <w:spacing w:val="-1"/>
              </w:rPr>
              <w:t>it</w:t>
            </w:r>
            <w:proofErr w:type="gramEnd"/>
            <w:r>
              <w:rPr>
                <w:spacing w:val="-4"/>
              </w:rPr>
              <w:t xml:space="preserve"> </w:t>
            </w:r>
            <w:r>
              <w:rPr>
                <w:spacing w:val="-1"/>
              </w:rPr>
              <w:t>is</w:t>
            </w:r>
            <w:r>
              <w:rPr>
                <w:spacing w:val="6"/>
              </w:rPr>
              <w:t xml:space="preserve"> </w:t>
            </w:r>
            <w:r>
              <w:rPr>
                <w:spacing w:val="-1"/>
              </w:rPr>
              <w:t>a</w:t>
            </w:r>
            <w:r>
              <w:rPr>
                <w:spacing w:val="-7"/>
              </w:rPr>
              <w:t xml:space="preserve"> </w:t>
            </w:r>
            <w:r>
              <w:rPr>
                <w:spacing w:val="-1"/>
              </w:rPr>
              <w:t>scalene</w:t>
            </w:r>
            <w:r>
              <w:rPr>
                <w:spacing w:val="8"/>
              </w:rPr>
              <w:t xml:space="preserve"> </w:t>
            </w:r>
            <w:r>
              <w:rPr>
                <w:spacing w:val="-1"/>
              </w:rPr>
              <w:t>triangle</w:t>
            </w:r>
            <w:r>
              <w:rPr>
                <w:spacing w:val="8"/>
              </w:rPr>
              <w:t xml:space="preserve"> </w:t>
            </w:r>
            <w:r>
              <w:rPr>
                <w:spacing w:val="-1"/>
              </w:rPr>
              <w:t>because</w:t>
            </w:r>
            <w:r>
              <w:rPr>
                <w:spacing w:val="8"/>
              </w:rPr>
              <w:t xml:space="preserve"> </w:t>
            </w:r>
            <w:r>
              <w:rPr>
                <w:spacing w:val="-1"/>
              </w:rPr>
              <w:t>three</w:t>
            </w:r>
            <w:r>
              <w:rPr>
                <w:spacing w:val="1"/>
              </w:rPr>
              <w:t xml:space="preserve"> </w:t>
            </w:r>
            <w:r>
              <w:rPr>
                <w:spacing w:val="-1"/>
              </w:rPr>
              <w:t>values</w:t>
            </w:r>
            <w:r>
              <w:rPr>
                <w:spacing w:val="6"/>
              </w:rPr>
              <w:t xml:space="preserve"> </w:t>
            </w:r>
            <w:r>
              <w:t>are</w:t>
            </w:r>
            <w:r>
              <w:rPr>
                <w:spacing w:val="-6"/>
              </w:rPr>
              <w:t xml:space="preserve"> </w:t>
            </w:r>
            <w:r>
              <w:t>different</w:t>
            </w:r>
            <w:r>
              <w:rPr>
                <w:spacing w:val="-19"/>
              </w:rPr>
              <w:t xml:space="preserve"> </w:t>
            </w:r>
            <w:r>
              <w:t>and</w:t>
            </w:r>
            <w:r>
              <w:rPr>
                <w:spacing w:val="8"/>
              </w:rPr>
              <w:t xml:space="preserve"> </w:t>
            </w:r>
            <w:r>
              <w:t>still</w:t>
            </w:r>
            <w:r>
              <w:rPr>
                <w:spacing w:val="-58"/>
              </w:rPr>
              <w:t xml:space="preserve"> </w:t>
            </w:r>
            <w:r>
              <w:t>make</w:t>
            </w:r>
            <w:r>
              <w:rPr>
                <w:spacing w:val="-23"/>
              </w:rPr>
              <w:t xml:space="preserve"> </w:t>
            </w:r>
            <w:r>
              <w:t>up</w:t>
            </w:r>
            <w:r>
              <w:rPr>
                <w:spacing w:val="-7"/>
              </w:rPr>
              <w:t xml:space="preserve"> </w:t>
            </w:r>
            <w:r>
              <w:t>a</w:t>
            </w:r>
            <w:r>
              <w:rPr>
                <w:spacing w:val="8"/>
              </w:rPr>
              <w:t xml:space="preserve"> </w:t>
            </w:r>
            <w:r>
              <w:t>triangle.</w:t>
            </w:r>
          </w:p>
        </w:tc>
      </w:tr>
      <w:tr w:rsidR="00D01070">
        <w:trPr>
          <w:trHeight w:val="235"/>
        </w:trPr>
        <w:tc>
          <w:tcPr>
            <w:tcW w:w="2373" w:type="dxa"/>
          </w:tcPr>
          <w:p w:rsidR="00D01070" w:rsidRDefault="00FE0E0E">
            <w:pPr>
              <w:pStyle w:val="TableParagraph"/>
            </w:pPr>
            <w:r>
              <w:t>Expected</w:t>
            </w:r>
            <w:r>
              <w:rPr>
                <w:spacing w:val="-22"/>
              </w:rPr>
              <w:t xml:space="preserve"> </w:t>
            </w:r>
            <w:r>
              <w:t>results</w:t>
            </w:r>
          </w:p>
        </w:tc>
        <w:tc>
          <w:tcPr>
            <w:tcW w:w="6999" w:type="dxa"/>
          </w:tcPr>
          <w:p w:rsidR="00D01070" w:rsidRDefault="00FE0E0E">
            <w:pPr>
              <w:pStyle w:val="TableParagraph"/>
            </w:pPr>
            <w:r>
              <w:t>The</w:t>
            </w:r>
            <w:r>
              <w:rPr>
                <w:spacing w:val="-12"/>
              </w:rPr>
              <w:t xml:space="preserve"> </w:t>
            </w:r>
            <w:r>
              <w:t>program</w:t>
            </w:r>
            <w:r>
              <w:rPr>
                <w:spacing w:val="1"/>
              </w:rPr>
              <w:t xml:space="preserve"> </w:t>
            </w:r>
            <w:r>
              <w:t>prints</w:t>
            </w:r>
            <w:r>
              <w:rPr>
                <w:spacing w:val="1"/>
              </w:rPr>
              <w:t xml:space="preserve"> </w:t>
            </w:r>
            <w:r>
              <w:t>“Input</w:t>
            </w:r>
            <w:r>
              <w:rPr>
                <w:spacing w:val="5"/>
              </w:rPr>
              <w:t xml:space="preserve"> </w:t>
            </w:r>
            <w:r>
              <w:t>values</w:t>
            </w:r>
            <w:r>
              <w:rPr>
                <w:spacing w:val="-13"/>
              </w:rPr>
              <w:t xml:space="preserve"> </w:t>
            </w:r>
            <w:r>
              <w:t>is a</w:t>
            </w:r>
            <w:r>
              <w:rPr>
                <w:spacing w:val="-11"/>
              </w:rPr>
              <w:t xml:space="preserve"> </w:t>
            </w:r>
            <w:r>
              <w:t>scalene</w:t>
            </w:r>
            <w:r>
              <w:rPr>
                <w:spacing w:val="3"/>
              </w:rPr>
              <w:t xml:space="preserve"> </w:t>
            </w:r>
            <w:r>
              <w:t>triangle”</w:t>
            </w:r>
          </w:p>
        </w:tc>
      </w:tr>
    </w:tbl>
    <w:p w:rsidR="00D01070" w:rsidRDefault="00D01070">
      <w:pPr>
        <w:pStyle w:val="BodyText"/>
        <w:spacing w:before="5"/>
        <w:rPr>
          <w:sz w:val="28"/>
        </w:rPr>
      </w:pPr>
    </w:p>
    <w:p w:rsidR="00D01070" w:rsidRDefault="00FE0E0E">
      <w:pPr>
        <w:pStyle w:val="BodyText"/>
        <w:spacing w:before="97"/>
        <w:ind w:left="121"/>
      </w:pPr>
      <w:r>
        <w:t>Test</w:t>
      </w:r>
      <w:r>
        <w:rPr>
          <w:spacing w:val="10"/>
        </w:rPr>
        <w:t xml:space="preserve"> </w:t>
      </w:r>
      <w:r>
        <w:t>case</w:t>
      </w:r>
      <w:r>
        <w:rPr>
          <w:spacing w:val="-8"/>
        </w:rPr>
        <w:t xml:space="preserve"> </w:t>
      </w:r>
      <w:r>
        <w:t>2</w:t>
      </w:r>
    </w:p>
    <w:p w:rsidR="00D01070" w:rsidRDefault="00D01070">
      <w:pPr>
        <w:pStyle w:val="BodyText"/>
        <w:spacing w:before="6"/>
        <w:rPr>
          <w:sz w:val="15"/>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3"/>
        <w:gridCol w:w="6999"/>
      </w:tblGrid>
      <w:tr w:rsidR="00D01070">
        <w:trPr>
          <w:trHeight w:val="235"/>
        </w:trPr>
        <w:tc>
          <w:tcPr>
            <w:tcW w:w="2373" w:type="dxa"/>
          </w:tcPr>
          <w:p w:rsidR="00D01070" w:rsidRDefault="00FE0E0E">
            <w:pPr>
              <w:pStyle w:val="TableParagraph"/>
              <w:spacing w:line="216" w:lineRule="exact"/>
            </w:pPr>
            <w:r>
              <w:t>Test</w:t>
            </w:r>
            <w:r>
              <w:rPr>
                <w:spacing w:val="7"/>
              </w:rPr>
              <w:t xml:space="preserve"> </w:t>
            </w:r>
            <w:r>
              <w:t>case</w:t>
            </w:r>
            <w:r>
              <w:rPr>
                <w:spacing w:val="-9"/>
              </w:rPr>
              <w:t xml:space="preserve"> </w:t>
            </w:r>
            <w:r>
              <w:t>no.</w:t>
            </w:r>
          </w:p>
        </w:tc>
        <w:tc>
          <w:tcPr>
            <w:tcW w:w="6999" w:type="dxa"/>
          </w:tcPr>
          <w:p w:rsidR="00D01070" w:rsidRDefault="00FE0E0E">
            <w:pPr>
              <w:pStyle w:val="TableParagraph"/>
              <w:spacing w:line="216" w:lineRule="exact"/>
            </w:pPr>
            <w:r>
              <w:t>002</w:t>
            </w:r>
          </w:p>
        </w:tc>
      </w:tr>
      <w:tr w:rsidR="00D01070">
        <w:trPr>
          <w:trHeight w:val="235"/>
        </w:trPr>
        <w:tc>
          <w:tcPr>
            <w:tcW w:w="2373" w:type="dxa"/>
          </w:tcPr>
          <w:p w:rsidR="00D01070" w:rsidRDefault="00FE0E0E">
            <w:pPr>
              <w:pStyle w:val="TableParagraph"/>
            </w:pPr>
            <w:r>
              <w:t>Test</w:t>
            </w:r>
            <w:r>
              <w:rPr>
                <w:spacing w:val="12"/>
              </w:rPr>
              <w:t xml:space="preserve"> </w:t>
            </w:r>
            <w:r>
              <w:t>case</w:t>
            </w:r>
            <w:r>
              <w:rPr>
                <w:spacing w:val="-6"/>
              </w:rPr>
              <w:t xml:space="preserve"> </w:t>
            </w:r>
            <w:r>
              <w:t>name</w:t>
            </w:r>
          </w:p>
        </w:tc>
        <w:tc>
          <w:tcPr>
            <w:tcW w:w="6999" w:type="dxa"/>
          </w:tcPr>
          <w:p w:rsidR="00D01070" w:rsidRDefault="00FE0E0E">
            <w:pPr>
              <w:pStyle w:val="TableParagraph"/>
            </w:pPr>
            <w:r>
              <w:rPr>
                <w:spacing w:val="-1"/>
              </w:rPr>
              <w:t>Isosceles</w:t>
            </w:r>
            <w:r>
              <w:rPr>
                <w:spacing w:val="5"/>
              </w:rPr>
              <w:t xml:space="preserve"> </w:t>
            </w:r>
            <w:r>
              <w:rPr>
                <w:spacing w:val="-1"/>
              </w:rPr>
              <w:t>(triangle</w:t>
            </w:r>
            <w:r>
              <w:rPr>
                <w:spacing w:val="8"/>
              </w:rPr>
              <w:t xml:space="preserve"> </w:t>
            </w:r>
            <w:r>
              <w:rPr>
                <w:spacing w:val="-1"/>
              </w:rPr>
              <w:t>with</w:t>
            </w:r>
            <w:r>
              <w:rPr>
                <w:spacing w:val="8"/>
              </w:rPr>
              <w:t xml:space="preserve"> </w:t>
            </w:r>
            <w:r>
              <w:rPr>
                <w:spacing w:val="-1"/>
              </w:rPr>
              <w:t>two</w:t>
            </w:r>
            <w:r>
              <w:rPr>
                <w:spacing w:val="-22"/>
              </w:rPr>
              <w:t xml:space="preserve"> </w:t>
            </w:r>
            <w:r>
              <w:rPr>
                <w:spacing w:val="-1"/>
              </w:rPr>
              <w:t>sides</w:t>
            </w:r>
            <w:r>
              <w:rPr>
                <w:spacing w:val="21"/>
              </w:rPr>
              <w:t xml:space="preserve"> </w:t>
            </w:r>
            <w:r>
              <w:rPr>
                <w:spacing w:val="-1"/>
              </w:rPr>
              <w:t>of</w:t>
            </w:r>
            <w:r>
              <w:rPr>
                <w:spacing w:val="-4"/>
              </w:rPr>
              <w:t xml:space="preserve"> </w:t>
            </w:r>
            <w:r>
              <w:rPr>
                <w:spacing w:val="-1"/>
              </w:rPr>
              <w:t>same</w:t>
            </w:r>
            <w:r>
              <w:rPr>
                <w:spacing w:val="-7"/>
              </w:rPr>
              <w:t xml:space="preserve"> </w:t>
            </w:r>
            <w:r>
              <w:t>values)</w:t>
            </w:r>
          </w:p>
        </w:tc>
      </w:tr>
      <w:tr w:rsidR="00D01070">
        <w:trPr>
          <w:trHeight w:val="235"/>
        </w:trPr>
        <w:tc>
          <w:tcPr>
            <w:tcW w:w="2373" w:type="dxa"/>
            <w:vMerge w:val="restart"/>
          </w:tcPr>
          <w:p w:rsidR="00D01070" w:rsidRDefault="00FE0E0E">
            <w:pPr>
              <w:pStyle w:val="TableParagraph"/>
              <w:spacing w:line="239" w:lineRule="exact"/>
            </w:pPr>
            <w:r>
              <w:t>Test</w:t>
            </w:r>
            <w:r>
              <w:rPr>
                <w:spacing w:val="1"/>
              </w:rPr>
              <w:t xml:space="preserve"> </w:t>
            </w:r>
            <w:r>
              <w:t>steps</w:t>
            </w:r>
          </w:p>
        </w:tc>
        <w:tc>
          <w:tcPr>
            <w:tcW w:w="6999" w:type="dxa"/>
          </w:tcPr>
          <w:p w:rsidR="00D01070" w:rsidRDefault="00FE0E0E">
            <w:pPr>
              <w:pStyle w:val="TableParagraph"/>
            </w:pPr>
            <w:r>
              <w:t>1.</w:t>
            </w:r>
            <w:r>
              <w:rPr>
                <w:spacing w:val="-9"/>
              </w:rPr>
              <w:t xml:space="preserve"> </w:t>
            </w:r>
            <w:r>
              <w:t>The</w:t>
            </w:r>
            <w:r>
              <w:rPr>
                <w:spacing w:val="3"/>
              </w:rPr>
              <w:t xml:space="preserve"> </w:t>
            </w:r>
            <w:r>
              <w:t>program</w:t>
            </w:r>
            <w:r>
              <w:rPr>
                <w:spacing w:val="-13"/>
              </w:rPr>
              <w:t xml:space="preserve"> </w:t>
            </w:r>
            <w:r>
              <w:t>scans</w:t>
            </w:r>
            <w:r>
              <w:rPr>
                <w:spacing w:val="1"/>
              </w:rPr>
              <w:t xml:space="preserve"> </w:t>
            </w:r>
            <w:r>
              <w:t>user’s input.</w:t>
            </w:r>
          </w:p>
        </w:tc>
      </w:tr>
      <w:tr w:rsidR="00D01070">
        <w:trPr>
          <w:trHeight w:val="475"/>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spacing w:line="240" w:lineRule="exact"/>
              <w:ind w:right="315"/>
            </w:pPr>
            <w:r>
              <w:t>2.</w:t>
            </w:r>
            <w:r>
              <w:rPr>
                <w:spacing w:val="-5"/>
              </w:rPr>
              <w:t xml:space="preserve"> </w:t>
            </w:r>
            <w:r>
              <w:t>The</w:t>
            </w:r>
            <w:r>
              <w:rPr>
                <w:spacing w:val="8"/>
              </w:rPr>
              <w:t xml:space="preserve"> </w:t>
            </w:r>
            <w:r>
              <w:t>program</w:t>
            </w:r>
            <w:r>
              <w:rPr>
                <w:spacing w:val="-10"/>
              </w:rPr>
              <w:t xml:space="preserve"> </w:t>
            </w:r>
            <w:r>
              <w:t>verified</w:t>
            </w:r>
            <w:r>
              <w:rPr>
                <w:spacing w:val="-7"/>
              </w:rPr>
              <w:t xml:space="preserve"> </w:t>
            </w:r>
            <w:r>
              <w:t>exactly</w:t>
            </w:r>
            <w:r>
              <w:rPr>
                <w:spacing w:val="-10"/>
              </w:rPr>
              <w:t xml:space="preserve"> </w:t>
            </w:r>
            <w:r>
              <w:t>three</w:t>
            </w:r>
            <w:r>
              <w:rPr>
                <w:spacing w:val="-7"/>
              </w:rPr>
              <w:t xml:space="preserve"> </w:t>
            </w:r>
            <w:r>
              <w:t>values</w:t>
            </w:r>
            <w:r>
              <w:rPr>
                <w:spacing w:val="5"/>
              </w:rPr>
              <w:t xml:space="preserve"> </w:t>
            </w:r>
            <w:r>
              <w:t>that</w:t>
            </w:r>
            <w:r>
              <w:rPr>
                <w:spacing w:val="-4"/>
              </w:rPr>
              <w:t xml:space="preserve"> </w:t>
            </w:r>
            <w:r>
              <w:t>are</w:t>
            </w:r>
            <w:r>
              <w:rPr>
                <w:spacing w:val="-7"/>
              </w:rPr>
              <w:t xml:space="preserve"> </w:t>
            </w:r>
            <w:r>
              <w:t>natural</w:t>
            </w:r>
            <w:r>
              <w:rPr>
                <w:spacing w:val="-58"/>
              </w:rPr>
              <w:t xml:space="preserve"> </w:t>
            </w:r>
            <w:r>
              <w:t>(positive)</w:t>
            </w:r>
            <w:r>
              <w:rPr>
                <w:spacing w:val="12"/>
              </w:rPr>
              <w:t xml:space="preserve"> </w:t>
            </w:r>
            <w:r>
              <w:t>numbers.</w:t>
            </w:r>
          </w:p>
        </w:tc>
      </w:tr>
      <w:tr w:rsidR="00D01070">
        <w:trPr>
          <w:trHeight w:val="995"/>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numPr>
                <w:ilvl w:val="0"/>
                <w:numId w:val="3"/>
              </w:numPr>
              <w:tabs>
                <w:tab w:val="left" w:pos="241"/>
              </w:tabs>
              <w:spacing w:line="235" w:lineRule="exact"/>
              <w:ind w:right="2262" w:hanging="366"/>
              <w:jc w:val="right"/>
            </w:pPr>
            <w:r>
              <w:t>If</w:t>
            </w:r>
            <w:r>
              <w:rPr>
                <w:spacing w:val="6"/>
              </w:rPr>
              <w:t xml:space="preserve"> </w:t>
            </w:r>
            <w:r>
              <w:t>three</w:t>
            </w:r>
            <w:r>
              <w:rPr>
                <w:spacing w:val="-11"/>
              </w:rPr>
              <w:t xml:space="preserve"> </w:t>
            </w:r>
            <w:r>
              <w:t>values</w:t>
            </w:r>
            <w:r>
              <w:rPr>
                <w:spacing w:val="1"/>
              </w:rPr>
              <w:t xml:space="preserve"> </w:t>
            </w:r>
            <w:r>
              <w:t>satisfy</w:t>
            </w:r>
            <w:r>
              <w:rPr>
                <w:spacing w:val="-12"/>
              </w:rPr>
              <w:t xml:space="preserve"> </w:t>
            </w:r>
            <w:r>
              <w:t>the</w:t>
            </w:r>
            <w:r>
              <w:rPr>
                <w:spacing w:val="3"/>
              </w:rPr>
              <w:t xml:space="preserve"> </w:t>
            </w:r>
            <w:r>
              <w:t>following</w:t>
            </w:r>
            <w:r>
              <w:rPr>
                <w:spacing w:val="-11"/>
              </w:rPr>
              <w:t xml:space="preserve"> </w:t>
            </w:r>
            <w:r>
              <w:t>condition,</w:t>
            </w:r>
          </w:p>
          <w:p w:rsidR="00D01070" w:rsidRDefault="00FE0E0E">
            <w:pPr>
              <w:pStyle w:val="TableParagraph"/>
              <w:numPr>
                <w:ilvl w:val="1"/>
                <w:numId w:val="3"/>
              </w:numPr>
              <w:tabs>
                <w:tab w:val="left" w:pos="360"/>
                <w:tab w:val="left" w:pos="361"/>
              </w:tabs>
              <w:spacing w:before="2" w:line="262" w:lineRule="exact"/>
              <w:ind w:right="2248" w:hanging="846"/>
              <w:jc w:val="right"/>
            </w:pPr>
            <w:r>
              <w:t>(a</w:t>
            </w:r>
            <w:r>
              <w:rPr>
                <w:spacing w:val="-2"/>
              </w:rPr>
              <w:t xml:space="preserve"> </w:t>
            </w:r>
            <w:r>
              <w:t>=</w:t>
            </w:r>
            <w:r>
              <w:rPr>
                <w:spacing w:val="7"/>
              </w:rPr>
              <w:t xml:space="preserve"> </w:t>
            </w:r>
            <w:r>
              <w:t>b</w:t>
            </w:r>
            <w:r>
              <w:rPr>
                <w:spacing w:val="-3"/>
              </w:rPr>
              <w:t xml:space="preserve"> </w:t>
            </w:r>
            <w:r>
              <w:t>≠</w:t>
            </w:r>
            <w:r>
              <w:rPr>
                <w:spacing w:val="-1"/>
              </w:rPr>
              <w:t xml:space="preserve"> </w:t>
            </w:r>
            <w:r>
              <w:t>c)</w:t>
            </w:r>
            <w:r>
              <w:rPr>
                <w:spacing w:val="-13"/>
              </w:rPr>
              <w:t xml:space="preserve"> </w:t>
            </w:r>
            <w:r>
              <w:t>OR</w:t>
            </w:r>
            <w:r>
              <w:rPr>
                <w:spacing w:val="5"/>
              </w:rPr>
              <w:t xml:space="preserve"> </w:t>
            </w:r>
            <w:r>
              <w:t>(b</w:t>
            </w:r>
            <w:r>
              <w:rPr>
                <w:spacing w:val="-1"/>
              </w:rPr>
              <w:t xml:space="preserve"> </w:t>
            </w:r>
            <w:r>
              <w:t>=</w:t>
            </w:r>
            <w:r>
              <w:rPr>
                <w:spacing w:val="-10"/>
              </w:rPr>
              <w:t xml:space="preserve"> </w:t>
            </w:r>
            <w:r>
              <w:t>c</w:t>
            </w:r>
            <w:r>
              <w:rPr>
                <w:spacing w:val="12"/>
              </w:rPr>
              <w:t xml:space="preserve"> </w:t>
            </w:r>
            <w:r>
              <w:t>≠</w:t>
            </w:r>
            <w:r>
              <w:rPr>
                <w:spacing w:val="-1"/>
              </w:rPr>
              <w:t xml:space="preserve"> </w:t>
            </w:r>
            <w:r>
              <w:t>a)</w:t>
            </w:r>
            <w:r>
              <w:rPr>
                <w:spacing w:val="3"/>
              </w:rPr>
              <w:t xml:space="preserve"> </w:t>
            </w:r>
            <w:r>
              <w:t>OR</w:t>
            </w:r>
            <w:r>
              <w:rPr>
                <w:spacing w:val="-11"/>
              </w:rPr>
              <w:t xml:space="preserve"> </w:t>
            </w:r>
            <w:r>
              <w:t>(c</w:t>
            </w:r>
            <w:r>
              <w:rPr>
                <w:spacing w:val="-5"/>
              </w:rPr>
              <w:t xml:space="preserve"> </w:t>
            </w:r>
            <w:r>
              <w:t>=</w:t>
            </w:r>
            <w:r>
              <w:rPr>
                <w:spacing w:val="7"/>
              </w:rPr>
              <w:t xml:space="preserve"> </w:t>
            </w:r>
            <w:r>
              <w:t>a</w:t>
            </w:r>
            <w:r>
              <w:rPr>
                <w:spacing w:val="-3"/>
              </w:rPr>
              <w:t xml:space="preserve"> </w:t>
            </w:r>
            <w:r>
              <w:t>≠ b)</w:t>
            </w:r>
          </w:p>
          <w:p w:rsidR="00D01070" w:rsidRDefault="00FE0E0E">
            <w:pPr>
              <w:pStyle w:val="TableParagraph"/>
              <w:spacing w:line="246" w:lineRule="exact"/>
              <w:ind w:left="125"/>
            </w:pPr>
            <w:r>
              <w:t>it</w:t>
            </w:r>
            <w:r>
              <w:rPr>
                <w:spacing w:val="-8"/>
              </w:rPr>
              <w:t xml:space="preserve"> </w:t>
            </w:r>
            <w:r>
              <w:t>is</w:t>
            </w:r>
            <w:r>
              <w:rPr>
                <w:spacing w:val="2"/>
              </w:rPr>
              <w:t xml:space="preserve"> </w:t>
            </w:r>
            <w:r>
              <w:t>an</w:t>
            </w:r>
            <w:r>
              <w:rPr>
                <w:spacing w:val="-11"/>
              </w:rPr>
              <w:t xml:space="preserve"> </w:t>
            </w:r>
            <w:r>
              <w:t>isosceles</w:t>
            </w:r>
            <w:r>
              <w:rPr>
                <w:spacing w:val="16"/>
              </w:rPr>
              <w:t xml:space="preserve"> </w:t>
            </w:r>
            <w:r>
              <w:t>triangle</w:t>
            </w:r>
            <w:r>
              <w:rPr>
                <w:spacing w:val="4"/>
              </w:rPr>
              <w:t xml:space="preserve"> </w:t>
            </w:r>
            <w:r>
              <w:t>because</w:t>
            </w:r>
            <w:r>
              <w:rPr>
                <w:spacing w:val="4"/>
              </w:rPr>
              <w:t xml:space="preserve"> </w:t>
            </w:r>
            <w:r>
              <w:t>two</w:t>
            </w:r>
            <w:r>
              <w:rPr>
                <w:spacing w:val="-11"/>
              </w:rPr>
              <w:t xml:space="preserve"> </w:t>
            </w:r>
            <w:r>
              <w:t>values</w:t>
            </w:r>
            <w:r>
              <w:rPr>
                <w:spacing w:val="-4"/>
              </w:rPr>
              <w:t xml:space="preserve"> </w:t>
            </w:r>
            <w:r>
              <w:t>are</w:t>
            </w:r>
            <w:r>
              <w:rPr>
                <w:spacing w:val="-10"/>
              </w:rPr>
              <w:t xml:space="preserve"> </w:t>
            </w:r>
            <w:r>
              <w:t>the</w:t>
            </w:r>
            <w:r>
              <w:rPr>
                <w:spacing w:val="4"/>
              </w:rPr>
              <w:t xml:space="preserve"> </w:t>
            </w:r>
            <w:r>
              <w:t>same</w:t>
            </w:r>
            <w:r>
              <w:rPr>
                <w:spacing w:val="-10"/>
              </w:rPr>
              <w:t xml:space="preserve"> </w:t>
            </w:r>
            <w:r>
              <w:t>and</w:t>
            </w:r>
            <w:r>
              <w:rPr>
                <w:spacing w:val="-11"/>
              </w:rPr>
              <w:t xml:space="preserve"> </w:t>
            </w:r>
            <w:r>
              <w:t>still</w:t>
            </w:r>
          </w:p>
          <w:p w:rsidR="00D01070" w:rsidRDefault="00FE0E0E">
            <w:pPr>
              <w:pStyle w:val="TableParagraph"/>
              <w:spacing w:before="2" w:line="229" w:lineRule="exact"/>
              <w:ind w:left="125"/>
            </w:pPr>
            <w:proofErr w:type="gramStart"/>
            <w:r>
              <w:t>make</w:t>
            </w:r>
            <w:proofErr w:type="gramEnd"/>
            <w:r>
              <w:rPr>
                <w:spacing w:val="-22"/>
              </w:rPr>
              <w:t xml:space="preserve"> </w:t>
            </w:r>
            <w:r>
              <w:t>up</w:t>
            </w:r>
            <w:r>
              <w:rPr>
                <w:spacing w:val="-6"/>
              </w:rPr>
              <w:t xml:space="preserve"> </w:t>
            </w:r>
            <w:r>
              <w:t>a</w:t>
            </w:r>
            <w:r>
              <w:rPr>
                <w:spacing w:val="8"/>
              </w:rPr>
              <w:t xml:space="preserve"> </w:t>
            </w:r>
            <w:r>
              <w:t>triangle.</w:t>
            </w:r>
          </w:p>
        </w:tc>
      </w:tr>
      <w:tr w:rsidR="00D01070">
        <w:trPr>
          <w:trHeight w:val="235"/>
        </w:trPr>
        <w:tc>
          <w:tcPr>
            <w:tcW w:w="2373" w:type="dxa"/>
          </w:tcPr>
          <w:p w:rsidR="00D01070" w:rsidRDefault="00FE0E0E">
            <w:pPr>
              <w:pStyle w:val="TableParagraph"/>
              <w:spacing w:line="216" w:lineRule="exact"/>
            </w:pPr>
            <w:r>
              <w:t>Expected</w:t>
            </w:r>
            <w:r>
              <w:rPr>
                <w:spacing w:val="-22"/>
              </w:rPr>
              <w:t xml:space="preserve"> </w:t>
            </w:r>
            <w:r>
              <w:t>results</w:t>
            </w:r>
          </w:p>
        </w:tc>
        <w:tc>
          <w:tcPr>
            <w:tcW w:w="6999" w:type="dxa"/>
          </w:tcPr>
          <w:p w:rsidR="00D01070" w:rsidRDefault="00FE0E0E">
            <w:pPr>
              <w:pStyle w:val="TableParagraph"/>
              <w:spacing w:line="216" w:lineRule="exact"/>
            </w:pPr>
            <w:r>
              <w:t>The</w:t>
            </w:r>
            <w:r>
              <w:rPr>
                <w:spacing w:val="-13"/>
              </w:rPr>
              <w:t xml:space="preserve"> </w:t>
            </w:r>
            <w:r>
              <w:t>program</w:t>
            </w:r>
            <w:r>
              <w:rPr>
                <w:spacing w:val="-1"/>
              </w:rPr>
              <w:t xml:space="preserve"> </w:t>
            </w:r>
            <w:r>
              <w:t>prints</w:t>
            </w:r>
            <w:r>
              <w:rPr>
                <w:spacing w:val="-1"/>
              </w:rPr>
              <w:t xml:space="preserve"> </w:t>
            </w:r>
            <w:r>
              <w:t>“Input</w:t>
            </w:r>
            <w:r>
              <w:rPr>
                <w:spacing w:val="4"/>
              </w:rPr>
              <w:t xml:space="preserve"> </w:t>
            </w:r>
            <w:r>
              <w:t>values</w:t>
            </w:r>
            <w:r>
              <w:rPr>
                <w:spacing w:val="-14"/>
              </w:rPr>
              <w:t xml:space="preserve"> </w:t>
            </w:r>
            <w:r>
              <w:t>is</w:t>
            </w:r>
            <w:r>
              <w:rPr>
                <w:spacing w:val="-1"/>
              </w:rPr>
              <w:t xml:space="preserve"> </w:t>
            </w:r>
            <w:r>
              <w:t>an</w:t>
            </w:r>
            <w:r>
              <w:rPr>
                <w:spacing w:val="-12"/>
              </w:rPr>
              <w:t xml:space="preserve"> </w:t>
            </w:r>
            <w:r>
              <w:t>isosceles</w:t>
            </w:r>
            <w:r>
              <w:rPr>
                <w:spacing w:val="12"/>
              </w:rPr>
              <w:t xml:space="preserve"> </w:t>
            </w:r>
            <w:r>
              <w:t>triangle”</w:t>
            </w:r>
          </w:p>
        </w:tc>
      </w:tr>
    </w:tbl>
    <w:p w:rsidR="00D01070" w:rsidRDefault="00D01070">
      <w:pPr>
        <w:pStyle w:val="BodyText"/>
        <w:spacing w:before="6"/>
        <w:rPr>
          <w:sz w:val="35"/>
        </w:rPr>
      </w:pPr>
    </w:p>
    <w:p w:rsidR="00D01070" w:rsidRDefault="00FE0E0E">
      <w:pPr>
        <w:pStyle w:val="BodyText"/>
        <w:ind w:left="121"/>
      </w:pPr>
      <w:r>
        <w:t>Test</w:t>
      </w:r>
      <w:r>
        <w:rPr>
          <w:spacing w:val="10"/>
        </w:rPr>
        <w:t xml:space="preserve"> </w:t>
      </w:r>
      <w:r>
        <w:t>case</w:t>
      </w:r>
      <w:r>
        <w:rPr>
          <w:spacing w:val="-8"/>
        </w:rPr>
        <w:t xml:space="preserve"> </w:t>
      </w:r>
      <w:r>
        <w:t>3</w:t>
      </w:r>
    </w:p>
    <w:p w:rsidR="00D01070" w:rsidRDefault="00D01070">
      <w:pPr>
        <w:pStyle w:val="BodyText"/>
        <w:spacing w:before="10"/>
        <w:rPr>
          <w:sz w:val="16"/>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3"/>
        <w:gridCol w:w="6999"/>
      </w:tblGrid>
      <w:tr w:rsidR="00D01070">
        <w:trPr>
          <w:trHeight w:val="235"/>
        </w:trPr>
        <w:tc>
          <w:tcPr>
            <w:tcW w:w="2373" w:type="dxa"/>
          </w:tcPr>
          <w:p w:rsidR="00D01070" w:rsidRDefault="00FE0E0E">
            <w:pPr>
              <w:pStyle w:val="TableParagraph"/>
            </w:pPr>
            <w:r>
              <w:t>Test</w:t>
            </w:r>
            <w:r>
              <w:rPr>
                <w:spacing w:val="7"/>
              </w:rPr>
              <w:t xml:space="preserve"> </w:t>
            </w:r>
            <w:r>
              <w:t>case</w:t>
            </w:r>
            <w:r>
              <w:rPr>
                <w:spacing w:val="-9"/>
              </w:rPr>
              <w:t xml:space="preserve"> </w:t>
            </w:r>
            <w:r>
              <w:t>no.</w:t>
            </w:r>
          </w:p>
        </w:tc>
        <w:tc>
          <w:tcPr>
            <w:tcW w:w="6999" w:type="dxa"/>
          </w:tcPr>
          <w:p w:rsidR="00D01070" w:rsidRDefault="00FE0E0E">
            <w:pPr>
              <w:pStyle w:val="TableParagraph"/>
            </w:pPr>
            <w:r>
              <w:t>003</w:t>
            </w:r>
          </w:p>
        </w:tc>
      </w:tr>
      <w:tr w:rsidR="00D01070">
        <w:trPr>
          <w:trHeight w:val="235"/>
        </w:trPr>
        <w:tc>
          <w:tcPr>
            <w:tcW w:w="2373" w:type="dxa"/>
          </w:tcPr>
          <w:p w:rsidR="00D01070" w:rsidRDefault="00FE0E0E">
            <w:pPr>
              <w:pStyle w:val="TableParagraph"/>
            </w:pPr>
            <w:r>
              <w:t>Test</w:t>
            </w:r>
            <w:r>
              <w:rPr>
                <w:spacing w:val="12"/>
              </w:rPr>
              <w:t xml:space="preserve"> </w:t>
            </w:r>
            <w:r>
              <w:t>case</w:t>
            </w:r>
            <w:r>
              <w:rPr>
                <w:spacing w:val="-6"/>
              </w:rPr>
              <w:t xml:space="preserve"> </w:t>
            </w:r>
            <w:r>
              <w:t>name</w:t>
            </w:r>
          </w:p>
        </w:tc>
        <w:tc>
          <w:tcPr>
            <w:tcW w:w="6999" w:type="dxa"/>
          </w:tcPr>
          <w:p w:rsidR="00D01070" w:rsidRDefault="00FE0E0E">
            <w:pPr>
              <w:pStyle w:val="TableParagraph"/>
            </w:pPr>
            <w:r>
              <w:t>Equilateral</w:t>
            </w:r>
            <w:r>
              <w:rPr>
                <w:spacing w:val="1"/>
              </w:rPr>
              <w:t xml:space="preserve"> </w:t>
            </w:r>
            <w:r>
              <w:t>(triangle</w:t>
            </w:r>
            <w:r>
              <w:rPr>
                <w:spacing w:val="15"/>
              </w:rPr>
              <w:t xml:space="preserve"> </w:t>
            </w:r>
            <w:r>
              <w:t>with</w:t>
            </w:r>
            <w:r>
              <w:rPr>
                <w:spacing w:val="-13"/>
              </w:rPr>
              <w:t xml:space="preserve"> </w:t>
            </w:r>
            <w:r>
              <w:t>all</w:t>
            </w:r>
            <w:r>
              <w:rPr>
                <w:spacing w:val="-11"/>
              </w:rPr>
              <w:t xml:space="preserve"> </w:t>
            </w:r>
            <w:r>
              <w:t>same</w:t>
            </w:r>
            <w:r>
              <w:rPr>
                <w:spacing w:val="-12"/>
              </w:rPr>
              <w:t xml:space="preserve"> </w:t>
            </w:r>
            <w:r>
              <w:t>values)</w:t>
            </w:r>
          </w:p>
        </w:tc>
      </w:tr>
      <w:tr w:rsidR="00D01070">
        <w:trPr>
          <w:trHeight w:val="235"/>
        </w:trPr>
        <w:tc>
          <w:tcPr>
            <w:tcW w:w="2373" w:type="dxa"/>
            <w:vMerge w:val="restart"/>
          </w:tcPr>
          <w:p w:rsidR="00D01070" w:rsidRDefault="00FE0E0E">
            <w:pPr>
              <w:pStyle w:val="TableParagraph"/>
              <w:spacing w:line="224" w:lineRule="exact"/>
            </w:pPr>
            <w:r>
              <w:t>Test</w:t>
            </w:r>
            <w:r>
              <w:rPr>
                <w:spacing w:val="1"/>
              </w:rPr>
              <w:t xml:space="preserve"> </w:t>
            </w:r>
            <w:r>
              <w:t>steps</w:t>
            </w:r>
          </w:p>
        </w:tc>
        <w:tc>
          <w:tcPr>
            <w:tcW w:w="6999" w:type="dxa"/>
          </w:tcPr>
          <w:p w:rsidR="00D01070" w:rsidRDefault="00FE0E0E">
            <w:pPr>
              <w:pStyle w:val="TableParagraph"/>
            </w:pPr>
            <w:r>
              <w:t>1.</w:t>
            </w:r>
            <w:r>
              <w:rPr>
                <w:spacing w:val="-9"/>
              </w:rPr>
              <w:t xml:space="preserve"> </w:t>
            </w:r>
            <w:r>
              <w:t>The</w:t>
            </w:r>
            <w:r>
              <w:rPr>
                <w:spacing w:val="2"/>
              </w:rPr>
              <w:t xml:space="preserve"> </w:t>
            </w:r>
            <w:r>
              <w:t>program</w:t>
            </w:r>
            <w:r>
              <w:rPr>
                <w:spacing w:val="-13"/>
              </w:rPr>
              <w:t xml:space="preserve"> </w:t>
            </w:r>
            <w:r>
              <w:t>scans</w:t>
            </w:r>
            <w:r>
              <w:rPr>
                <w:spacing w:val="3"/>
              </w:rPr>
              <w:t xml:space="preserve"> </w:t>
            </w:r>
            <w:r>
              <w:t>user’s</w:t>
            </w:r>
            <w:r>
              <w:rPr>
                <w:spacing w:val="1"/>
              </w:rPr>
              <w:t xml:space="preserve"> </w:t>
            </w:r>
            <w:r>
              <w:t>input.</w:t>
            </w:r>
          </w:p>
        </w:tc>
      </w:tr>
      <w:tr w:rsidR="00D01070">
        <w:trPr>
          <w:trHeight w:val="475"/>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spacing w:line="224" w:lineRule="exact"/>
            </w:pPr>
            <w:r>
              <w:t>2.</w:t>
            </w:r>
            <w:r>
              <w:rPr>
                <w:spacing w:val="-5"/>
              </w:rPr>
              <w:t xml:space="preserve"> </w:t>
            </w:r>
            <w:r>
              <w:t>The</w:t>
            </w:r>
            <w:r>
              <w:rPr>
                <w:spacing w:val="8"/>
              </w:rPr>
              <w:t xml:space="preserve"> </w:t>
            </w:r>
            <w:r>
              <w:t>program</w:t>
            </w:r>
            <w:r>
              <w:rPr>
                <w:spacing w:val="-10"/>
              </w:rPr>
              <w:t xml:space="preserve"> </w:t>
            </w:r>
            <w:r>
              <w:t>verified</w:t>
            </w:r>
            <w:r>
              <w:rPr>
                <w:spacing w:val="-7"/>
              </w:rPr>
              <w:t xml:space="preserve"> </w:t>
            </w:r>
            <w:r>
              <w:t>exactly</w:t>
            </w:r>
            <w:r>
              <w:rPr>
                <w:spacing w:val="-10"/>
              </w:rPr>
              <w:t xml:space="preserve"> </w:t>
            </w:r>
            <w:r>
              <w:t>three</w:t>
            </w:r>
            <w:r>
              <w:rPr>
                <w:spacing w:val="-7"/>
              </w:rPr>
              <w:t xml:space="preserve"> </w:t>
            </w:r>
            <w:r>
              <w:t>values</w:t>
            </w:r>
            <w:r>
              <w:rPr>
                <w:spacing w:val="5"/>
              </w:rPr>
              <w:t xml:space="preserve"> </w:t>
            </w:r>
            <w:r>
              <w:t>that</w:t>
            </w:r>
            <w:r>
              <w:rPr>
                <w:spacing w:val="-4"/>
              </w:rPr>
              <w:t xml:space="preserve"> </w:t>
            </w:r>
            <w:r>
              <w:t>are</w:t>
            </w:r>
            <w:r>
              <w:rPr>
                <w:spacing w:val="-6"/>
              </w:rPr>
              <w:t xml:space="preserve"> </w:t>
            </w:r>
            <w:r>
              <w:t>natural</w:t>
            </w:r>
          </w:p>
          <w:p w:rsidR="00D01070" w:rsidRDefault="00FE0E0E">
            <w:pPr>
              <w:pStyle w:val="TableParagraph"/>
              <w:spacing w:before="2" w:line="229" w:lineRule="exact"/>
            </w:pPr>
            <w:r>
              <w:t>(</w:t>
            </w:r>
            <w:proofErr w:type="gramStart"/>
            <w:r>
              <w:t>positive</w:t>
            </w:r>
            <w:proofErr w:type="gramEnd"/>
            <w:r>
              <w:t>)</w:t>
            </w:r>
            <w:r>
              <w:rPr>
                <w:spacing w:val="5"/>
              </w:rPr>
              <w:t xml:space="preserve"> </w:t>
            </w:r>
            <w:r>
              <w:t>numbers.</w:t>
            </w:r>
          </w:p>
        </w:tc>
      </w:tr>
      <w:tr w:rsidR="00D01070">
        <w:trPr>
          <w:trHeight w:val="1001"/>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numPr>
                <w:ilvl w:val="0"/>
                <w:numId w:val="2"/>
              </w:numPr>
              <w:tabs>
                <w:tab w:val="left" w:pos="366"/>
              </w:tabs>
              <w:spacing w:line="239" w:lineRule="exact"/>
              <w:ind w:hanging="242"/>
            </w:pPr>
            <w:r>
              <w:t>If</w:t>
            </w:r>
            <w:r>
              <w:rPr>
                <w:spacing w:val="6"/>
              </w:rPr>
              <w:t xml:space="preserve"> </w:t>
            </w:r>
            <w:r>
              <w:t>three</w:t>
            </w:r>
            <w:r>
              <w:rPr>
                <w:spacing w:val="-10"/>
              </w:rPr>
              <w:t xml:space="preserve"> </w:t>
            </w:r>
            <w:r>
              <w:t>values</w:t>
            </w:r>
            <w:r>
              <w:rPr>
                <w:spacing w:val="2"/>
              </w:rPr>
              <w:t xml:space="preserve"> </w:t>
            </w:r>
            <w:r>
              <w:t>satisfy</w:t>
            </w:r>
            <w:r>
              <w:rPr>
                <w:spacing w:val="-12"/>
              </w:rPr>
              <w:t xml:space="preserve"> </w:t>
            </w:r>
            <w:r>
              <w:t>the</w:t>
            </w:r>
            <w:r>
              <w:rPr>
                <w:spacing w:val="5"/>
              </w:rPr>
              <w:t xml:space="preserve"> </w:t>
            </w:r>
            <w:r>
              <w:t>following</w:t>
            </w:r>
            <w:r>
              <w:rPr>
                <w:spacing w:val="-11"/>
              </w:rPr>
              <w:t xml:space="preserve"> </w:t>
            </w:r>
            <w:r>
              <w:t>condition,</w:t>
            </w:r>
          </w:p>
          <w:p w:rsidR="00D01070" w:rsidRDefault="00FE0E0E">
            <w:pPr>
              <w:pStyle w:val="TableParagraph"/>
              <w:numPr>
                <w:ilvl w:val="1"/>
                <w:numId w:val="2"/>
              </w:numPr>
              <w:tabs>
                <w:tab w:val="left" w:pos="845"/>
                <w:tab w:val="left" w:pos="846"/>
              </w:tabs>
              <w:spacing w:before="2" w:line="262" w:lineRule="exact"/>
              <w:ind w:hanging="362"/>
            </w:pPr>
            <w:r>
              <w:t>(a</w:t>
            </w:r>
            <w:r>
              <w:rPr>
                <w:spacing w:val="-2"/>
              </w:rPr>
              <w:t xml:space="preserve"> </w:t>
            </w:r>
            <w:r>
              <w:t>=</w:t>
            </w:r>
            <w:r>
              <w:rPr>
                <w:spacing w:val="8"/>
              </w:rPr>
              <w:t xml:space="preserve"> </w:t>
            </w:r>
            <w:r>
              <w:t>b)</w:t>
            </w:r>
            <w:r>
              <w:rPr>
                <w:spacing w:val="4"/>
              </w:rPr>
              <w:t xml:space="preserve"> </w:t>
            </w:r>
            <w:r>
              <w:t>AND</w:t>
            </w:r>
            <w:r>
              <w:rPr>
                <w:spacing w:val="-10"/>
              </w:rPr>
              <w:t xml:space="preserve"> </w:t>
            </w:r>
            <w:r>
              <w:t>(b</w:t>
            </w:r>
            <w:r>
              <w:rPr>
                <w:spacing w:val="-1"/>
              </w:rPr>
              <w:t xml:space="preserve"> </w:t>
            </w:r>
            <w:r>
              <w:t>=</w:t>
            </w:r>
            <w:r>
              <w:rPr>
                <w:spacing w:val="7"/>
              </w:rPr>
              <w:t xml:space="preserve"> </w:t>
            </w:r>
            <w:r>
              <w:t>c)</w:t>
            </w:r>
            <w:r>
              <w:rPr>
                <w:spacing w:val="-12"/>
              </w:rPr>
              <w:t xml:space="preserve"> </w:t>
            </w:r>
            <w:r>
              <w:t>AND</w:t>
            </w:r>
            <w:r>
              <w:rPr>
                <w:spacing w:val="-10"/>
              </w:rPr>
              <w:t xml:space="preserve"> </w:t>
            </w:r>
            <w:r>
              <w:t>(c</w:t>
            </w:r>
            <w:r>
              <w:rPr>
                <w:spacing w:val="-5"/>
              </w:rPr>
              <w:t xml:space="preserve"> </w:t>
            </w:r>
            <w:r>
              <w:t>=</w:t>
            </w:r>
            <w:r>
              <w:rPr>
                <w:spacing w:val="8"/>
              </w:rPr>
              <w:t xml:space="preserve"> </w:t>
            </w:r>
            <w:r>
              <w:t>a)</w:t>
            </w:r>
          </w:p>
          <w:p w:rsidR="00D01070" w:rsidRDefault="00FE0E0E">
            <w:pPr>
              <w:pStyle w:val="TableParagraph"/>
              <w:spacing w:line="240" w:lineRule="exact"/>
              <w:ind w:left="125" w:right="315"/>
            </w:pPr>
            <w:proofErr w:type="gramStart"/>
            <w:r>
              <w:t>it</w:t>
            </w:r>
            <w:proofErr w:type="gramEnd"/>
            <w:r>
              <w:t xml:space="preserve"> is an equilateral triangle because all values are the same and still</w:t>
            </w:r>
            <w:r>
              <w:rPr>
                <w:spacing w:val="-59"/>
              </w:rPr>
              <w:t xml:space="preserve"> </w:t>
            </w:r>
            <w:r>
              <w:t>make</w:t>
            </w:r>
            <w:r>
              <w:rPr>
                <w:spacing w:val="-23"/>
              </w:rPr>
              <w:t xml:space="preserve"> </w:t>
            </w:r>
            <w:r>
              <w:t>up</w:t>
            </w:r>
            <w:r>
              <w:rPr>
                <w:spacing w:val="-7"/>
              </w:rPr>
              <w:t xml:space="preserve"> </w:t>
            </w:r>
            <w:r>
              <w:t>a</w:t>
            </w:r>
            <w:r>
              <w:rPr>
                <w:spacing w:val="8"/>
              </w:rPr>
              <w:t xml:space="preserve"> </w:t>
            </w:r>
            <w:r>
              <w:t>triangle.</w:t>
            </w:r>
          </w:p>
        </w:tc>
      </w:tr>
      <w:tr w:rsidR="00D01070">
        <w:trPr>
          <w:trHeight w:val="235"/>
        </w:trPr>
        <w:tc>
          <w:tcPr>
            <w:tcW w:w="2373" w:type="dxa"/>
          </w:tcPr>
          <w:p w:rsidR="00D01070" w:rsidRDefault="00FE0E0E">
            <w:pPr>
              <w:pStyle w:val="TableParagraph"/>
            </w:pPr>
            <w:r>
              <w:t>Expected</w:t>
            </w:r>
            <w:r>
              <w:rPr>
                <w:spacing w:val="-22"/>
              </w:rPr>
              <w:t xml:space="preserve"> </w:t>
            </w:r>
            <w:r>
              <w:t>results</w:t>
            </w:r>
          </w:p>
        </w:tc>
        <w:tc>
          <w:tcPr>
            <w:tcW w:w="6999" w:type="dxa"/>
          </w:tcPr>
          <w:p w:rsidR="00D01070" w:rsidRDefault="00FE0E0E">
            <w:pPr>
              <w:pStyle w:val="TableParagraph"/>
            </w:pPr>
            <w:r>
              <w:t>The</w:t>
            </w:r>
            <w:r>
              <w:rPr>
                <w:spacing w:val="-14"/>
              </w:rPr>
              <w:t xml:space="preserve"> </w:t>
            </w:r>
            <w:r>
              <w:t>program</w:t>
            </w:r>
            <w:r>
              <w:rPr>
                <w:spacing w:val="-2"/>
              </w:rPr>
              <w:t xml:space="preserve"> </w:t>
            </w:r>
            <w:r>
              <w:t>prints</w:t>
            </w:r>
            <w:r>
              <w:rPr>
                <w:spacing w:val="-1"/>
              </w:rPr>
              <w:t xml:space="preserve"> </w:t>
            </w:r>
            <w:r>
              <w:t>“</w:t>
            </w:r>
            <w:proofErr w:type="gramStart"/>
            <w:r>
              <w:t>Input</w:t>
            </w:r>
            <w:r>
              <w:rPr>
                <w:spacing w:val="2"/>
              </w:rPr>
              <w:t xml:space="preserve"> </w:t>
            </w:r>
            <w:r>
              <w:t>values</w:t>
            </w:r>
            <w:r>
              <w:rPr>
                <w:spacing w:val="-15"/>
              </w:rPr>
              <w:t xml:space="preserve"> </w:t>
            </w:r>
            <w:r>
              <w:t>is</w:t>
            </w:r>
            <w:proofErr w:type="gramEnd"/>
            <w:r>
              <w:rPr>
                <w:spacing w:val="-2"/>
              </w:rPr>
              <w:t xml:space="preserve"> </w:t>
            </w:r>
            <w:r>
              <w:t>an</w:t>
            </w:r>
            <w:r>
              <w:rPr>
                <w:spacing w:val="-13"/>
              </w:rPr>
              <w:t xml:space="preserve"> </w:t>
            </w:r>
            <w:r>
              <w:t>equilateral</w:t>
            </w:r>
            <w:r>
              <w:rPr>
                <w:spacing w:val="13"/>
              </w:rPr>
              <w:t xml:space="preserve"> </w:t>
            </w:r>
            <w:r>
              <w:t>triangle.”</w:t>
            </w:r>
          </w:p>
        </w:tc>
      </w:tr>
    </w:tbl>
    <w:p w:rsidR="00D01070" w:rsidRDefault="00D01070">
      <w:pPr>
        <w:sectPr w:rsidR="00D01070">
          <w:pgSz w:w="12240" w:h="15840"/>
          <w:pgMar w:top="1520" w:right="1300" w:bottom="320" w:left="1320" w:header="1" w:footer="121" w:gutter="0"/>
          <w:cols w:space="720"/>
        </w:sectPr>
      </w:pPr>
    </w:p>
    <w:p w:rsidR="00D01070" w:rsidRDefault="00FE0E0E">
      <w:pPr>
        <w:pStyle w:val="BodyText"/>
        <w:spacing w:before="87"/>
        <w:ind w:left="121"/>
      </w:pPr>
      <w:r>
        <w:lastRenderedPageBreak/>
        <w:t>Test</w:t>
      </w:r>
      <w:r>
        <w:rPr>
          <w:spacing w:val="10"/>
        </w:rPr>
        <w:t xml:space="preserve"> </w:t>
      </w:r>
      <w:r>
        <w:t>case</w:t>
      </w:r>
      <w:r>
        <w:rPr>
          <w:spacing w:val="-8"/>
        </w:rPr>
        <w:t xml:space="preserve"> </w:t>
      </w:r>
      <w:r>
        <w:t>4</w:t>
      </w:r>
    </w:p>
    <w:p w:rsidR="00D01070" w:rsidRDefault="00D01070">
      <w:pPr>
        <w:pStyle w:val="BodyText"/>
        <w:spacing w:before="9"/>
        <w:rPr>
          <w:sz w:val="16"/>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3"/>
        <w:gridCol w:w="6999"/>
      </w:tblGrid>
      <w:tr w:rsidR="00D01070">
        <w:trPr>
          <w:trHeight w:val="235"/>
        </w:trPr>
        <w:tc>
          <w:tcPr>
            <w:tcW w:w="2373" w:type="dxa"/>
          </w:tcPr>
          <w:p w:rsidR="00D01070" w:rsidRDefault="00FE0E0E">
            <w:pPr>
              <w:pStyle w:val="TableParagraph"/>
            </w:pPr>
            <w:r>
              <w:t>Test</w:t>
            </w:r>
            <w:r>
              <w:rPr>
                <w:spacing w:val="7"/>
              </w:rPr>
              <w:t xml:space="preserve"> </w:t>
            </w:r>
            <w:r>
              <w:t>case</w:t>
            </w:r>
            <w:r>
              <w:rPr>
                <w:spacing w:val="-9"/>
              </w:rPr>
              <w:t xml:space="preserve"> </w:t>
            </w:r>
            <w:r>
              <w:t>no.</w:t>
            </w:r>
          </w:p>
        </w:tc>
        <w:tc>
          <w:tcPr>
            <w:tcW w:w="6999" w:type="dxa"/>
          </w:tcPr>
          <w:p w:rsidR="00D01070" w:rsidRDefault="00FE0E0E">
            <w:pPr>
              <w:pStyle w:val="TableParagraph"/>
            </w:pPr>
            <w:r>
              <w:t>004</w:t>
            </w:r>
          </w:p>
        </w:tc>
      </w:tr>
      <w:tr w:rsidR="00D01070">
        <w:trPr>
          <w:trHeight w:val="250"/>
        </w:trPr>
        <w:tc>
          <w:tcPr>
            <w:tcW w:w="2373" w:type="dxa"/>
          </w:tcPr>
          <w:p w:rsidR="00D01070" w:rsidRDefault="00FE0E0E">
            <w:pPr>
              <w:pStyle w:val="TableParagraph"/>
              <w:spacing w:line="225" w:lineRule="exact"/>
            </w:pPr>
            <w:r>
              <w:t>Test</w:t>
            </w:r>
            <w:r>
              <w:rPr>
                <w:spacing w:val="12"/>
              </w:rPr>
              <w:t xml:space="preserve"> </w:t>
            </w:r>
            <w:r>
              <w:t>case</w:t>
            </w:r>
            <w:r>
              <w:rPr>
                <w:spacing w:val="-6"/>
              </w:rPr>
              <w:t xml:space="preserve"> </w:t>
            </w:r>
            <w:r>
              <w:t>name</w:t>
            </w:r>
          </w:p>
        </w:tc>
        <w:tc>
          <w:tcPr>
            <w:tcW w:w="6999" w:type="dxa"/>
          </w:tcPr>
          <w:p w:rsidR="00D01070" w:rsidRDefault="00FE0E0E">
            <w:pPr>
              <w:pStyle w:val="TableParagraph"/>
              <w:spacing w:line="230" w:lineRule="exact"/>
            </w:pPr>
            <w:r>
              <w:t>Not</w:t>
            </w:r>
            <w:r>
              <w:rPr>
                <w:spacing w:val="-7"/>
              </w:rPr>
              <w:t xml:space="preserve"> </w:t>
            </w:r>
            <w:r>
              <w:t>a</w:t>
            </w:r>
            <w:r>
              <w:rPr>
                <w:spacing w:val="-10"/>
              </w:rPr>
              <w:t xml:space="preserve"> </w:t>
            </w:r>
            <w:r>
              <w:t>triangle</w:t>
            </w:r>
          </w:p>
        </w:tc>
      </w:tr>
      <w:tr w:rsidR="00D01070">
        <w:trPr>
          <w:trHeight w:val="235"/>
        </w:trPr>
        <w:tc>
          <w:tcPr>
            <w:tcW w:w="2373" w:type="dxa"/>
            <w:vMerge w:val="restart"/>
          </w:tcPr>
          <w:p w:rsidR="00D01070" w:rsidRDefault="00FE0E0E">
            <w:pPr>
              <w:pStyle w:val="TableParagraph"/>
              <w:spacing w:line="239" w:lineRule="exact"/>
            </w:pPr>
            <w:r>
              <w:t>Test</w:t>
            </w:r>
            <w:r>
              <w:rPr>
                <w:spacing w:val="1"/>
              </w:rPr>
              <w:t xml:space="preserve"> </w:t>
            </w:r>
            <w:r>
              <w:t>steps</w:t>
            </w:r>
          </w:p>
        </w:tc>
        <w:tc>
          <w:tcPr>
            <w:tcW w:w="6999" w:type="dxa"/>
          </w:tcPr>
          <w:p w:rsidR="00D01070" w:rsidRDefault="00FE0E0E">
            <w:pPr>
              <w:pStyle w:val="TableParagraph"/>
            </w:pPr>
            <w:r>
              <w:t>1.</w:t>
            </w:r>
            <w:r>
              <w:rPr>
                <w:spacing w:val="-9"/>
              </w:rPr>
              <w:t xml:space="preserve"> </w:t>
            </w:r>
            <w:r>
              <w:t>The</w:t>
            </w:r>
            <w:r>
              <w:rPr>
                <w:spacing w:val="2"/>
              </w:rPr>
              <w:t xml:space="preserve"> </w:t>
            </w:r>
            <w:r>
              <w:t>program</w:t>
            </w:r>
            <w:r>
              <w:rPr>
                <w:spacing w:val="-13"/>
              </w:rPr>
              <w:t xml:space="preserve"> </w:t>
            </w:r>
            <w:r>
              <w:t>scans</w:t>
            </w:r>
            <w:r>
              <w:rPr>
                <w:spacing w:val="1"/>
              </w:rPr>
              <w:t xml:space="preserve"> </w:t>
            </w:r>
            <w:r>
              <w:t>user’s input.</w:t>
            </w:r>
          </w:p>
        </w:tc>
      </w:tr>
      <w:tr w:rsidR="00D01070">
        <w:trPr>
          <w:trHeight w:val="490"/>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spacing w:line="240" w:lineRule="exact"/>
              <w:ind w:right="315"/>
            </w:pPr>
            <w:r>
              <w:t>2.</w:t>
            </w:r>
            <w:r>
              <w:rPr>
                <w:spacing w:val="-5"/>
              </w:rPr>
              <w:t xml:space="preserve"> </w:t>
            </w:r>
            <w:r>
              <w:t>The</w:t>
            </w:r>
            <w:r>
              <w:rPr>
                <w:spacing w:val="8"/>
              </w:rPr>
              <w:t xml:space="preserve"> </w:t>
            </w:r>
            <w:r>
              <w:t>program</w:t>
            </w:r>
            <w:r>
              <w:rPr>
                <w:spacing w:val="-10"/>
              </w:rPr>
              <w:t xml:space="preserve"> </w:t>
            </w:r>
            <w:r>
              <w:t>verified</w:t>
            </w:r>
            <w:r>
              <w:rPr>
                <w:spacing w:val="-3"/>
              </w:rPr>
              <w:t xml:space="preserve"> </w:t>
            </w:r>
            <w:r>
              <w:t>exactly</w:t>
            </w:r>
            <w:r>
              <w:rPr>
                <w:spacing w:val="-10"/>
              </w:rPr>
              <w:t xml:space="preserve"> </w:t>
            </w:r>
            <w:r>
              <w:t>three</w:t>
            </w:r>
            <w:r>
              <w:rPr>
                <w:spacing w:val="-7"/>
              </w:rPr>
              <w:t xml:space="preserve"> </w:t>
            </w:r>
            <w:r>
              <w:t>values</w:t>
            </w:r>
            <w:r>
              <w:rPr>
                <w:spacing w:val="5"/>
              </w:rPr>
              <w:t xml:space="preserve"> </w:t>
            </w:r>
            <w:r>
              <w:t>that</w:t>
            </w:r>
            <w:r>
              <w:rPr>
                <w:spacing w:val="-4"/>
              </w:rPr>
              <w:t xml:space="preserve"> </w:t>
            </w:r>
            <w:r>
              <w:t>are</w:t>
            </w:r>
            <w:r>
              <w:rPr>
                <w:spacing w:val="-7"/>
              </w:rPr>
              <w:t xml:space="preserve"> </w:t>
            </w:r>
            <w:r>
              <w:t>natural</w:t>
            </w:r>
            <w:r>
              <w:rPr>
                <w:spacing w:val="-58"/>
              </w:rPr>
              <w:t xml:space="preserve"> </w:t>
            </w:r>
            <w:r>
              <w:t>(positive)</w:t>
            </w:r>
            <w:r>
              <w:rPr>
                <w:spacing w:val="12"/>
              </w:rPr>
              <w:t xml:space="preserve"> </w:t>
            </w:r>
            <w:r>
              <w:t>numbers.</w:t>
            </w:r>
          </w:p>
        </w:tc>
      </w:tr>
      <w:tr w:rsidR="00D01070">
        <w:trPr>
          <w:trHeight w:val="1316"/>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numPr>
                <w:ilvl w:val="0"/>
                <w:numId w:val="1"/>
              </w:numPr>
              <w:tabs>
                <w:tab w:val="left" w:pos="241"/>
              </w:tabs>
              <w:spacing w:line="225" w:lineRule="exact"/>
              <w:ind w:right="2262" w:hanging="366"/>
              <w:jc w:val="right"/>
            </w:pPr>
            <w:r>
              <w:t>If</w:t>
            </w:r>
            <w:r>
              <w:rPr>
                <w:spacing w:val="6"/>
              </w:rPr>
              <w:t xml:space="preserve"> </w:t>
            </w:r>
            <w:r>
              <w:t>three</w:t>
            </w:r>
            <w:r>
              <w:rPr>
                <w:spacing w:val="-11"/>
              </w:rPr>
              <w:t xml:space="preserve"> </w:t>
            </w:r>
            <w:r>
              <w:t>values</w:t>
            </w:r>
            <w:r>
              <w:rPr>
                <w:spacing w:val="1"/>
              </w:rPr>
              <w:t xml:space="preserve"> </w:t>
            </w:r>
            <w:r>
              <w:t>satisfy</w:t>
            </w:r>
            <w:r>
              <w:rPr>
                <w:spacing w:val="-12"/>
              </w:rPr>
              <w:t xml:space="preserve"> </w:t>
            </w:r>
            <w:r>
              <w:t>the</w:t>
            </w:r>
            <w:r>
              <w:rPr>
                <w:spacing w:val="3"/>
              </w:rPr>
              <w:t xml:space="preserve"> </w:t>
            </w:r>
            <w:r>
              <w:t>following</w:t>
            </w:r>
            <w:r>
              <w:rPr>
                <w:spacing w:val="-11"/>
              </w:rPr>
              <w:t xml:space="preserve"> </w:t>
            </w:r>
            <w:r>
              <w:t>condition,</w:t>
            </w:r>
          </w:p>
          <w:p w:rsidR="00D01070" w:rsidRDefault="00FE0E0E">
            <w:pPr>
              <w:pStyle w:val="TableParagraph"/>
              <w:numPr>
                <w:ilvl w:val="1"/>
                <w:numId w:val="1"/>
              </w:numPr>
              <w:tabs>
                <w:tab w:val="left" w:pos="360"/>
                <w:tab w:val="left" w:pos="361"/>
              </w:tabs>
              <w:spacing w:before="2" w:line="262" w:lineRule="exact"/>
              <w:ind w:right="2248" w:hanging="846"/>
              <w:jc w:val="right"/>
            </w:pPr>
            <w:r>
              <w:t>(a</w:t>
            </w:r>
            <w:r>
              <w:rPr>
                <w:spacing w:val="-2"/>
              </w:rPr>
              <w:t xml:space="preserve"> </w:t>
            </w:r>
            <w:r>
              <w:t>+</w:t>
            </w:r>
            <w:r>
              <w:rPr>
                <w:spacing w:val="7"/>
              </w:rPr>
              <w:t xml:space="preserve"> </w:t>
            </w:r>
            <w:r>
              <w:t>b</w:t>
            </w:r>
            <w:r>
              <w:rPr>
                <w:spacing w:val="-3"/>
              </w:rPr>
              <w:t xml:space="preserve"> </w:t>
            </w:r>
            <w:r>
              <w:t>≠</w:t>
            </w:r>
            <w:r>
              <w:rPr>
                <w:spacing w:val="-1"/>
              </w:rPr>
              <w:t xml:space="preserve"> </w:t>
            </w:r>
            <w:r>
              <w:t>c)</w:t>
            </w:r>
            <w:r>
              <w:rPr>
                <w:spacing w:val="-13"/>
              </w:rPr>
              <w:t xml:space="preserve"> </w:t>
            </w:r>
            <w:r>
              <w:t>OR</w:t>
            </w:r>
            <w:r>
              <w:rPr>
                <w:spacing w:val="5"/>
              </w:rPr>
              <w:t xml:space="preserve"> </w:t>
            </w:r>
            <w:r>
              <w:t>(b</w:t>
            </w:r>
            <w:r>
              <w:rPr>
                <w:spacing w:val="-1"/>
              </w:rPr>
              <w:t xml:space="preserve"> </w:t>
            </w:r>
            <w:r>
              <w:t>+</w:t>
            </w:r>
            <w:r>
              <w:rPr>
                <w:spacing w:val="-10"/>
              </w:rPr>
              <w:t xml:space="preserve"> </w:t>
            </w:r>
            <w:r>
              <w:t>c</w:t>
            </w:r>
            <w:r>
              <w:rPr>
                <w:spacing w:val="12"/>
              </w:rPr>
              <w:t xml:space="preserve"> </w:t>
            </w:r>
            <w:r>
              <w:t>≠</w:t>
            </w:r>
            <w:r>
              <w:rPr>
                <w:spacing w:val="-1"/>
              </w:rPr>
              <w:t xml:space="preserve"> </w:t>
            </w:r>
            <w:r>
              <w:t>a)</w:t>
            </w:r>
            <w:r>
              <w:rPr>
                <w:spacing w:val="3"/>
              </w:rPr>
              <w:t xml:space="preserve"> </w:t>
            </w:r>
            <w:r>
              <w:t>OR</w:t>
            </w:r>
            <w:r>
              <w:rPr>
                <w:spacing w:val="-11"/>
              </w:rPr>
              <w:t xml:space="preserve"> </w:t>
            </w:r>
            <w:r>
              <w:t>(c</w:t>
            </w:r>
            <w:r>
              <w:rPr>
                <w:spacing w:val="-5"/>
              </w:rPr>
              <w:t xml:space="preserve"> </w:t>
            </w:r>
            <w:r>
              <w:t>+</w:t>
            </w:r>
            <w:r>
              <w:rPr>
                <w:spacing w:val="7"/>
              </w:rPr>
              <w:t xml:space="preserve"> </w:t>
            </w:r>
            <w:r>
              <w:t>a</w:t>
            </w:r>
            <w:r>
              <w:rPr>
                <w:spacing w:val="-3"/>
              </w:rPr>
              <w:t xml:space="preserve"> </w:t>
            </w:r>
            <w:r>
              <w:t>≠ b)</w:t>
            </w:r>
          </w:p>
          <w:p w:rsidR="00D01070" w:rsidRDefault="00FE0E0E">
            <w:pPr>
              <w:pStyle w:val="TableParagraph"/>
              <w:spacing w:line="246" w:lineRule="exact"/>
              <w:ind w:left="350"/>
            </w:pPr>
            <w:r>
              <w:rPr>
                <w:spacing w:val="-1"/>
              </w:rPr>
              <w:t>It</w:t>
            </w:r>
            <w:r>
              <w:rPr>
                <w:spacing w:val="-4"/>
              </w:rPr>
              <w:t xml:space="preserve"> </w:t>
            </w:r>
            <w:r>
              <w:rPr>
                <w:spacing w:val="-1"/>
              </w:rPr>
              <w:t>cannot</w:t>
            </w:r>
            <w:r>
              <w:rPr>
                <w:spacing w:val="-4"/>
              </w:rPr>
              <w:t xml:space="preserve"> </w:t>
            </w:r>
            <w:r>
              <w:rPr>
                <w:spacing w:val="-1"/>
              </w:rPr>
              <w:t>form</w:t>
            </w:r>
            <w:r>
              <w:rPr>
                <w:spacing w:val="-9"/>
              </w:rPr>
              <w:t xml:space="preserve"> </w:t>
            </w:r>
            <w:r>
              <w:rPr>
                <w:spacing w:val="-1"/>
              </w:rPr>
              <w:t>a</w:t>
            </w:r>
            <w:r>
              <w:rPr>
                <w:spacing w:val="-7"/>
              </w:rPr>
              <w:t xml:space="preserve"> </w:t>
            </w:r>
            <w:r>
              <w:rPr>
                <w:spacing w:val="-1"/>
              </w:rPr>
              <w:t>triangle</w:t>
            </w:r>
            <w:r>
              <w:rPr>
                <w:spacing w:val="8"/>
              </w:rPr>
              <w:t xml:space="preserve"> </w:t>
            </w:r>
            <w:r>
              <w:t>because</w:t>
            </w:r>
            <w:r>
              <w:rPr>
                <w:spacing w:val="-7"/>
              </w:rPr>
              <w:t xml:space="preserve"> </w:t>
            </w:r>
            <w:r>
              <w:t>the</w:t>
            </w:r>
            <w:r>
              <w:rPr>
                <w:spacing w:val="8"/>
              </w:rPr>
              <w:t xml:space="preserve"> </w:t>
            </w:r>
            <w:r>
              <w:t>sides</w:t>
            </w:r>
            <w:r>
              <w:rPr>
                <w:spacing w:val="6"/>
              </w:rPr>
              <w:t xml:space="preserve"> </w:t>
            </w:r>
            <w:r>
              <w:t>won’t</w:t>
            </w:r>
            <w:r>
              <w:rPr>
                <w:spacing w:val="11"/>
              </w:rPr>
              <w:t xml:space="preserve"> </w:t>
            </w:r>
            <w:r>
              <w:t>touch</w:t>
            </w:r>
            <w:r>
              <w:rPr>
                <w:spacing w:val="-7"/>
              </w:rPr>
              <w:t xml:space="preserve"> </w:t>
            </w:r>
            <w:r>
              <w:t>each</w:t>
            </w:r>
            <w:r>
              <w:rPr>
                <w:spacing w:val="-22"/>
              </w:rPr>
              <w:t xml:space="preserve"> </w:t>
            </w:r>
            <w:r>
              <w:t>other.</w:t>
            </w:r>
          </w:p>
          <w:p w:rsidR="00D01070" w:rsidRDefault="00FE0E0E">
            <w:pPr>
              <w:pStyle w:val="TableParagraph"/>
              <w:spacing w:before="18" w:line="240" w:lineRule="auto"/>
              <w:ind w:left="350"/>
            </w:pPr>
            <w:r>
              <w:rPr>
                <w:rFonts w:ascii="MS Gothic" w:eastAsia="MS Gothic" w:hint="eastAsia"/>
              </w:rPr>
              <w:t>＊</w:t>
            </w:r>
            <w:r>
              <w:t>Equilateral</w:t>
            </w:r>
            <w:r>
              <w:rPr>
                <w:spacing w:val="-8"/>
              </w:rPr>
              <w:t xml:space="preserve"> </w:t>
            </w:r>
            <w:r>
              <w:t>will</w:t>
            </w:r>
            <w:r>
              <w:rPr>
                <w:spacing w:val="-7"/>
              </w:rPr>
              <w:t xml:space="preserve"> </w:t>
            </w:r>
            <w:r>
              <w:t>always</w:t>
            </w:r>
            <w:r>
              <w:rPr>
                <w:spacing w:val="-11"/>
              </w:rPr>
              <w:t xml:space="preserve"> </w:t>
            </w:r>
            <w:r>
              <w:t>be</w:t>
            </w:r>
            <w:r>
              <w:rPr>
                <w:spacing w:val="6"/>
              </w:rPr>
              <w:t xml:space="preserve"> </w:t>
            </w:r>
            <w:r>
              <w:t>a</w:t>
            </w:r>
            <w:r>
              <w:rPr>
                <w:spacing w:val="-3"/>
              </w:rPr>
              <w:t xml:space="preserve"> </w:t>
            </w:r>
            <w:r>
              <w:t>triangle.</w:t>
            </w:r>
          </w:p>
          <w:p w:rsidR="00D01070" w:rsidRDefault="00FE0E0E">
            <w:pPr>
              <w:pStyle w:val="TableParagraph"/>
              <w:spacing w:before="4" w:line="258" w:lineRule="exact"/>
              <w:ind w:left="349"/>
            </w:pPr>
            <w:r>
              <w:rPr>
                <w:rFonts w:ascii="MS Gothic" w:eastAsia="MS Gothic" w:hint="eastAsia"/>
                <w:spacing w:val="-1"/>
              </w:rPr>
              <w:t>＊</w:t>
            </w:r>
            <w:r>
              <w:rPr>
                <w:spacing w:val="-1"/>
              </w:rPr>
              <w:t>Scalene</w:t>
            </w:r>
            <w:r>
              <w:rPr>
                <w:spacing w:val="-22"/>
              </w:rPr>
              <w:t xml:space="preserve"> </w:t>
            </w:r>
            <w:r>
              <w:rPr>
                <w:spacing w:val="-1"/>
              </w:rPr>
              <w:t>and</w:t>
            </w:r>
            <w:r>
              <w:rPr>
                <w:spacing w:val="-7"/>
              </w:rPr>
              <w:t xml:space="preserve"> </w:t>
            </w:r>
            <w:r>
              <w:t>Isosceles</w:t>
            </w:r>
            <w:r>
              <w:rPr>
                <w:spacing w:val="6"/>
              </w:rPr>
              <w:t xml:space="preserve"> </w:t>
            </w:r>
            <w:r>
              <w:t>are</w:t>
            </w:r>
            <w:r>
              <w:rPr>
                <w:spacing w:val="8"/>
              </w:rPr>
              <w:t xml:space="preserve"> </w:t>
            </w:r>
            <w:r>
              <w:t>not</w:t>
            </w:r>
            <w:r>
              <w:rPr>
                <w:spacing w:val="-4"/>
              </w:rPr>
              <w:t xml:space="preserve"> </w:t>
            </w:r>
            <w:r>
              <w:t>always</w:t>
            </w:r>
            <w:r>
              <w:rPr>
                <w:spacing w:val="-9"/>
              </w:rPr>
              <w:t xml:space="preserve"> </w:t>
            </w:r>
            <w:r>
              <w:t>a</w:t>
            </w:r>
            <w:r>
              <w:rPr>
                <w:spacing w:val="-6"/>
              </w:rPr>
              <w:t xml:space="preserve"> </w:t>
            </w:r>
            <w:r>
              <w:t>triangle.</w:t>
            </w:r>
          </w:p>
        </w:tc>
      </w:tr>
      <w:tr w:rsidR="00D01070">
        <w:trPr>
          <w:trHeight w:val="235"/>
        </w:trPr>
        <w:tc>
          <w:tcPr>
            <w:tcW w:w="2373" w:type="dxa"/>
          </w:tcPr>
          <w:p w:rsidR="00D01070" w:rsidRDefault="00FE0E0E">
            <w:pPr>
              <w:pStyle w:val="TableParagraph"/>
            </w:pPr>
            <w:r>
              <w:t>Expected</w:t>
            </w:r>
            <w:r>
              <w:rPr>
                <w:spacing w:val="-22"/>
              </w:rPr>
              <w:t xml:space="preserve"> </w:t>
            </w:r>
            <w:r>
              <w:t>results</w:t>
            </w:r>
          </w:p>
        </w:tc>
        <w:tc>
          <w:tcPr>
            <w:tcW w:w="6999" w:type="dxa"/>
          </w:tcPr>
          <w:p w:rsidR="00D01070" w:rsidRDefault="00FE0E0E">
            <w:pPr>
              <w:pStyle w:val="TableParagraph"/>
            </w:pPr>
            <w:r>
              <w:t>The</w:t>
            </w:r>
            <w:r>
              <w:rPr>
                <w:spacing w:val="-10"/>
              </w:rPr>
              <w:t xml:space="preserve"> </w:t>
            </w:r>
            <w:r>
              <w:t>program</w:t>
            </w:r>
            <w:r>
              <w:rPr>
                <w:spacing w:val="3"/>
              </w:rPr>
              <w:t xml:space="preserve"> </w:t>
            </w:r>
            <w:r>
              <w:t>prints</w:t>
            </w:r>
            <w:r>
              <w:rPr>
                <w:spacing w:val="3"/>
              </w:rPr>
              <w:t xml:space="preserve"> </w:t>
            </w:r>
            <w:r>
              <w:t>“Input</w:t>
            </w:r>
            <w:r>
              <w:rPr>
                <w:spacing w:val="8"/>
              </w:rPr>
              <w:t xml:space="preserve"> </w:t>
            </w:r>
            <w:r>
              <w:t>values</w:t>
            </w:r>
            <w:r>
              <w:rPr>
                <w:spacing w:val="-12"/>
              </w:rPr>
              <w:t xml:space="preserve"> </w:t>
            </w:r>
            <w:r>
              <w:t>cannot</w:t>
            </w:r>
            <w:r>
              <w:rPr>
                <w:spacing w:val="-6"/>
              </w:rPr>
              <w:t xml:space="preserve"> </w:t>
            </w:r>
            <w:r>
              <w:t>form</w:t>
            </w:r>
            <w:r>
              <w:rPr>
                <w:spacing w:val="-12"/>
              </w:rPr>
              <w:t xml:space="preserve"> </w:t>
            </w:r>
            <w:r>
              <w:t>a</w:t>
            </w:r>
            <w:r>
              <w:rPr>
                <w:spacing w:val="-9"/>
              </w:rPr>
              <w:t xml:space="preserve"> </w:t>
            </w:r>
            <w:r>
              <w:t>triangle.”</w:t>
            </w:r>
          </w:p>
        </w:tc>
      </w:tr>
    </w:tbl>
    <w:p w:rsidR="00D01070" w:rsidRDefault="00D01070">
      <w:pPr>
        <w:pStyle w:val="BodyText"/>
        <w:spacing w:before="7"/>
        <w:rPr>
          <w:sz w:val="35"/>
        </w:rPr>
      </w:pPr>
    </w:p>
    <w:p w:rsidR="00D01070" w:rsidRDefault="00FE0E0E">
      <w:pPr>
        <w:pStyle w:val="BodyText"/>
        <w:ind w:left="121"/>
      </w:pPr>
      <w:r>
        <w:t>Test</w:t>
      </w:r>
      <w:r>
        <w:rPr>
          <w:spacing w:val="10"/>
        </w:rPr>
        <w:t xml:space="preserve"> </w:t>
      </w:r>
      <w:r>
        <w:t>case</w:t>
      </w:r>
      <w:r>
        <w:rPr>
          <w:spacing w:val="-8"/>
        </w:rPr>
        <w:t xml:space="preserve"> </w:t>
      </w:r>
      <w:r>
        <w:t>5</w:t>
      </w:r>
    </w:p>
    <w:p w:rsidR="00D01070" w:rsidRDefault="00D01070">
      <w:pPr>
        <w:pStyle w:val="BodyText"/>
        <w:spacing w:before="6"/>
        <w:rPr>
          <w:sz w:val="15"/>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3"/>
        <w:gridCol w:w="6999"/>
      </w:tblGrid>
      <w:tr w:rsidR="00D01070">
        <w:trPr>
          <w:trHeight w:val="235"/>
        </w:trPr>
        <w:tc>
          <w:tcPr>
            <w:tcW w:w="2373" w:type="dxa"/>
          </w:tcPr>
          <w:p w:rsidR="00D01070" w:rsidRDefault="00FE0E0E">
            <w:pPr>
              <w:pStyle w:val="TableParagraph"/>
              <w:spacing w:line="216" w:lineRule="exact"/>
            </w:pPr>
            <w:r>
              <w:t>Test</w:t>
            </w:r>
            <w:r>
              <w:rPr>
                <w:spacing w:val="7"/>
              </w:rPr>
              <w:t xml:space="preserve"> </w:t>
            </w:r>
            <w:r>
              <w:t>case</w:t>
            </w:r>
            <w:r>
              <w:rPr>
                <w:spacing w:val="-9"/>
              </w:rPr>
              <w:t xml:space="preserve"> </w:t>
            </w:r>
            <w:r>
              <w:t>no.</w:t>
            </w:r>
          </w:p>
        </w:tc>
        <w:tc>
          <w:tcPr>
            <w:tcW w:w="6999" w:type="dxa"/>
          </w:tcPr>
          <w:p w:rsidR="00D01070" w:rsidRDefault="00FE0E0E">
            <w:pPr>
              <w:pStyle w:val="TableParagraph"/>
              <w:spacing w:line="216" w:lineRule="exact"/>
            </w:pPr>
            <w:r>
              <w:t>005</w:t>
            </w:r>
          </w:p>
        </w:tc>
      </w:tr>
      <w:tr w:rsidR="00D01070">
        <w:trPr>
          <w:trHeight w:val="265"/>
        </w:trPr>
        <w:tc>
          <w:tcPr>
            <w:tcW w:w="2373" w:type="dxa"/>
          </w:tcPr>
          <w:p w:rsidR="00D01070" w:rsidRDefault="00FE0E0E">
            <w:pPr>
              <w:pStyle w:val="TableParagraph"/>
              <w:spacing w:line="239" w:lineRule="exact"/>
            </w:pPr>
            <w:r>
              <w:t>Test</w:t>
            </w:r>
            <w:r>
              <w:rPr>
                <w:spacing w:val="12"/>
              </w:rPr>
              <w:t xml:space="preserve"> </w:t>
            </w:r>
            <w:r>
              <w:t>case</w:t>
            </w:r>
            <w:r>
              <w:rPr>
                <w:spacing w:val="-6"/>
              </w:rPr>
              <w:t xml:space="preserve"> </w:t>
            </w:r>
            <w:r>
              <w:t>name</w:t>
            </w:r>
          </w:p>
        </w:tc>
        <w:tc>
          <w:tcPr>
            <w:tcW w:w="6999" w:type="dxa"/>
          </w:tcPr>
          <w:p w:rsidR="00D01070" w:rsidRDefault="00FE0E0E">
            <w:pPr>
              <w:pStyle w:val="TableParagraph"/>
              <w:spacing w:before="1" w:line="244" w:lineRule="exact"/>
            </w:pPr>
            <w:r>
              <w:t>Unable</w:t>
            </w:r>
            <w:r>
              <w:rPr>
                <w:spacing w:val="10"/>
              </w:rPr>
              <w:t xml:space="preserve"> </w:t>
            </w:r>
            <w:r>
              <w:t>to</w:t>
            </w:r>
            <w:r>
              <w:rPr>
                <w:spacing w:val="-5"/>
              </w:rPr>
              <w:t xml:space="preserve"> </w:t>
            </w:r>
            <w:r>
              <w:t>compute</w:t>
            </w:r>
          </w:p>
        </w:tc>
      </w:tr>
      <w:tr w:rsidR="00D01070">
        <w:trPr>
          <w:trHeight w:val="235"/>
        </w:trPr>
        <w:tc>
          <w:tcPr>
            <w:tcW w:w="2373" w:type="dxa"/>
            <w:vMerge w:val="restart"/>
          </w:tcPr>
          <w:p w:rsidR="00D01070" w:rsidRDefault="00FE0E0E">
            <w:pPr>
              <w:pStyle w:val="TableParagraph"/>
              <w:spacing w:line="224" w:lineRule="exact"/>
            </w:pPr>
            <w:r>
              <w:t>Test</w:t>
            </w:r>
            <w:r>
              <w:rPr>
                <w:spacing w:val="1"/>
              </w:rPr>
              <w:t xml:space="preserve"> </w:t>
            </w:r>
            <w:r>
              <w:t>steps</w:t>
            </w:r>
          </w:p>
        </w:tc>
        <w:tc>
          <w:tcPr>
            <w:tcW w:w="6999" w:type="dxa"/>
          </w:tcPr>
          <w:p w:rsidR="00D01070" w:rsidRDefault="00FE0E0E">
            <w:pPr>
              <w:pStyle w:val="TableParagraph"/>
              <w:spacing w:line="216" w:lineRule="exact"/>
            </w:pPr>
            <w:r>
              <w:t>1.</w:t>
            </w:r>
            <w:r>
              <w:rPr>
                <w:spacing w:val="-9"/>
              </w:rPr>
              <w:t xml:space="preserve"> </w:t>
            </w:r>
            <w:r>
              <w:t>The</w:t>
            </w:r>
            <w:r>
              <w:rPr>
                <w:spacing w:val="2"/>
              </w:rPr>
              <w:t xml:space="preserve"> </w:t>
            </w:r>
            <w:r>
              <w:t>program</w:t>
            </w:r>
            <w:r>
              <w:rPr>
                <w:spacing w:val="-13"/>
              </w:rPr>
              <w:t xml:space="preserve"> </w:t>
            </w:r>
            <w:r>
              <w:t>scans</w:t>
            </w:r>
            <w:r>
              <w:rPr>
                <w:spacing w:val="1"/>
              </w:rPr>
              <w:t xml:space="preserve"> </w:t>
            </w:r>
            <w:r>
              <w:t>user’s input.</w:t>
            </w:r>
          </w:p>
        </w:tc>
      </w:tr>
      <w:tr w:rsidR="00D01070">
        <w:trPr>
          <w:trHeight w:val="235"/>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pPr>
            <w:r>
              <w:t>2.</w:t>
            </w:r>
            <w:r>
              <w:rPr>
                <w:spacing w:val="-6"/>
              </w:rPr>
              <w:t xml:space="preserve"> </w:t>
            </w:r>
            <w:r>
              <w:t>The</w:t>
            </w:r>
            <w:r>
              <w:rPr>
                <w:spacing w:val="6"/>
              </w:rPr>
              <w:t xml:space="preserve"> </w:t>
            </w:r>
            <w:r>
              <w:t>program</w:t>
            </w:r>
            <w:r>
              <w:rPr>
                <w:spacing w:val="-11"/>
              </w:rPr>
              <w:t xml:space="preserve"> </w:t>
            </w:r>
            <w:r>
              <w:t>found</w:t>
            </w:r>
            <w:r>
              <w:rPr>
                <w:spacing w:val="-8"/>
              </w:rPr>
              <w:t xml:space="preserve"> </w:t>
            </w:r>
            <w:r>
              <w:t>three</w:t>
            </w:r>
            <w:r>
              <w:rPr>
                <w:spacing w:val="6"/>
              </w:rPr>
              <w:t xml:space="preserve"> </w:t>
            </w:r>
            <w:r>
              <w:t>values.</w:t>
            </w:r>
          </w:p>
        </w:tc>
      </w:tr>
      <w:tr w:rsidR="00D01070">
        <w:trPr>
          <w:trHeight w:val="475"/>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spacing w:line="240" w:lineRule="exact"/>
            </w:pPr>
            <w:r>
              <w:rPr>
                <w:spacing w:val="-1"/>
              </w:rPr>
              <w:t>3.</w:t>
            </w:r>
            <w:r>
              <w:rPr>
                <w:spacing w:val="-5"/>
              </w:rPr>
              <w:t xml:space="preserve"> </w:t>
            </w:r>
            <w:r>
              <w:rPr>
                <w:spacing w:val="-1"/>
              </w:rPr>
              <w:t>At</w:t>
            </w:r>
            <w:r>
              <w:rPr>
                <w:spacing w:val="-4"/>
              </w:rPr>
              <w:t xml:space="preserve"> </w:t>
            </w:r>
            <w:r>
              <w:rPr>
                <w:spacing w:val="-1"/>
              </w:rPr>
              <w:t>least</w:t>
            </w:r>
            <w:r>
              <w:rPr>
                <w:spacing w:val="11"/>
              </w:rPr>
              <w:t xml:space="preserve"> </w:t>
            </w:r>
            <w:r>
              <w:rPr>
                <w:spacing w:val="-1"/>
              </w:rPr>
              <w:t>one</w:t>
            </w:r>
            <w:r>
              <w:rPr>
                <w:spacing w:val="8"/>
              </w:rPr>
              <w:t xml:space="preserve"> </w:t>
            </w:r>
            <w:r>
              <w:rPr>
                <w:spacing w:val="-1"/>
              </w:rPr>
              <w:t>of</w:t>
            </w:r>
            <w:r>
              <w:rPr>
                <w:spacing w:val="-4"/>
              </w:rPr>
              <w:t xml:space="preserve"> </w:t>
            </w:r>
            <w:r>
              <w:rPr>
                <w:spacing w:val="-1"/>
              </w:rPr>
              <w:t>the</w:t>
            </w:r>
            <w:r>
              <w:rPr>
                <w:spacing w:val="8"/>
              </w:rPr>
              <w:t xml:space="preserve"> </w:t>
            </w:r>
            <w:r>
              <w:rPr>
                <w:spacing w:val="-1"/>
              </w:rPr>
              <w:t>three</w:t>
            </w:r>
            <w:r>
              <w:rPr>
                <w:spacing w:val="-7"/>
              </w:rPr>
              <w:t xml:space="preserve"> </w:t>
            </w:r>
            <w:r>
              <w:rPr>
                <w:spacing w:val="-1"/>
              </w:rPr>
              <w:t>values</w:t>
            </w:r>
            <w:r>
              <w:rPr>
                <w:spacing w:val="6"/>
              </w:rPr>
              <w:t xml:space="preserve"> </w:t>
            </w:r>
            <w:proofErr w:type="gramStart"/>
            <w:r>
              <w:rPr>
                <w:spacing w:val="-1"/>
              </w:rPr>
              <w:t>are</w:t>
            </w:r>
            <w:proofErr w:type="gramEnd"/>
            <w:r>
              <w:rPr>
                <w:spacing w:val="-6"/>
              </w:rPr>
              <w:t xml:space="preserve"> </w:t>
            </w:r>
            <w:r>
              <w:rPr>
                <w:spacing w:val="-1"/>
              </w:rPr>
              <w:t>not</w:t>
            </w:r>
            <w:r>
              <w:rPr>
                <w:spacing w:val="-4"/>
              </w:rPr>
              <w:t xml:space="preserve"> </w:t>
            </w:r>
            <w:r>
              <w:rPr>
                <w:spacing w:val="-1"/>
              </w:rPr>
              <w:t>a</w:t>
            </w:r>
            <w:r>
              <w:rPr>
                <w:spacing w:val="8"/>
              </w:rPr>
              <w:t xml:space="preserve"> </w:t>
            </w:r>
            <w:r>
              <w:rPr>
                <w:spacing w:val="-1"/>
              </w:rPr>
              <w:t>natural</w:t>
            </w:r>
            <w:r>
              <w:rPr>
                <w:spacing w:val="8"/>
              </w:rPr>
              <w:t xml:space="preserve"> </w:t>
            </w:r>
            <w:r>
              <w:t>number</w:t>
            </w:r>
            <w:r>
              <w:rPr>
                <w:spacing w:val="-17"/>
              </w:rPr>
              <w:t xml:space="preserve"> </w:t>
            </w:r>
            <w:r>
              <w:t>(positive</w:t>
            </w:r>
            <w:r>
              <w:rPr>
                <w:spacing w:val="-58"/>
              </w:rPr>
              <w:t xml:space="preserve"> </w:t>
            </w:r>
            <w:r>
              <w:rPr>
                <w:spacing w:val="-1"/>
              </w:rPr>
              <w:t>number).</w:t>
            </w:r>
            <w:r>
              <w:rPr>
                <w:spacing w:val="-4"/>
              </w:rPr>
              <w:t xml:space="preserve"> </w:t>
            </w:r>
            <w:r>
              <w:rPr>
                <w:spacing w:val="-1"/>
              </w:rPr>
              <w:t>Therefore,</w:t>
            </w:r>
            <w:r>
              <w:rPr>
                <w:spacing w:val="-4"/>
              </w:rPr>
              <w:t xml:space="preserve"> </w:t>
            </w:r>
            <w:r>
              <w:t>the</w:t>
            </w:r>
            <w:r>
              <w:rPr>
                <w:spacing w:val="-7"/>
              </w:rPr>
              <w:t xml:space="preserve"> </w:t>
            </w:r>
            <w:r>
              <w:t>program</w:t>
            </w:r>
            <w:r>
              <w:rPr>
                <w:spacing w:val="7"/>
              </w:rPr>
              <w:t xml:space="preserve"> </w:t>
            </w:r>
            <w:r>
              <w:t>cannot</w:t>
            </w:r>
            <w:r>
              <w:rPr>
                <w:spacing w:val="-4"/>
              </w:rPr>
              <w:t xml:space="preserve"> </w:t>
            </w:r>
            <w:r>
              <w:t>compute</w:t>
            </w:r>
            <w:r>
              <w:rPr>
                <w:spacing w:val="-22"/>
              </w:rPr>
              <w:t xml:space="preserve"> </w:t>
            </w:r>
            <w:r>
              <w:t>it</w:t>
            </w:r>
            <w:r>
              <w:rPr>
                <w:spacing w:val="12"/>
              </w:rPr>
              <w:t xml:space="preserve"> </w:t>
            </w:r>
            <w:r>
              <w:t>as</w:t>
            </w:r>
            <w:r>
              <w:rPr>
                <w:spacing w:val="-9"/>
              </w:rPr>
              <w:t xml:space="preserve"> </w:t>
            </w:r>
            <w:r>
              <w:t>triangle.</w:t>
            </w:r>
          </w:p>
        </w:tc>
      </w:tr>
      <w:tr w:rsidR="00D01070">
        <w:trPr>
          <w:trHeight w:val="230"/>
        </w:trPr>
        <w:tc>
          <w:tcPr>
            <w:tcW w:w="2373" w:type="dxa"/>
          </w:tcPr>
          <w:p w:rsidR="00D01070" w:rsidRDefault="00FE0E0E">
            <w:pPr>
              <w:pStyle w:val="TableParagraph"/>
              <w:spacing w:line="211" w:lineRule="exact"/>
            </w:pPr>
            <w:r>
              <w:t>Expected</w:t>
            </w:r>
            <w:r>
              <w:rPr>
                <w:spacing w:val="-22"/>
              </w:rPr>
              <w:t xml:space="preserve"> </w:t>
            </w:r>
            <w:r>
              <w:t>results</w:t>
            </w:r>
          </w:p>
        </w:tc>
        <w:tc>
          <w:tcPr>
            <w:tcW w:w="6999" w:type="dxa"/>
          </w:tcPr>
          <w:p w:rsidR="00D01070" w:rsidRDefault="00FE0E0E">
            <w:pPr>
              <w:pStyle w:val="TableParagraph"/>
              <w:spacing w:line="211" w:lineRule="exact"/>
            </w:pPr>
            <w:r>
              <w:t>The</w:t>
            </w:r>
            <w:r>
              <w:rPr>
                <w:spacing w:val="-11"/>
              </w:rPr>
              <w:t xml:space="preserve"> </w:t>
            </w:r>
            <w:r>
              <w:t>program</w:t>
            </w:r>
            <w:r>
              <w:rPr>
                <w:spacing w:val="1"/>
              </w:rPr>
              <w:t xml:space="preserve"> </w:t>
            </w:r>
            <w:r>
              <w:t>prints</w:t>
            </w:r>
            <w:r>
              <w:rPr>
                <w:spacing w:val="2"/>
              </w:rPr>
              <w:t xml:space="preserve"> </w:t>
            </w:r>
            <w:r>
              <w:t>“Input</w:t>
            </w:r>
            <w:r>
              <w:rPr>
                <w:spacing w:val="6"/>
              </w:rPr>
              <w:t xml:space="preserve"> </w:t>
            </w:r>
            <w:r>
              <w:t>values</w:t>
            </w:r>
            <w:r>
              <w:rPr>
                <w:spacing w:val="-13"/>
              </w:rPr>
              <w:t xml:space="preserve"> </w:t>
            </w:r>
            <w:r>
              <w:t>are</w:t>
            </w:r>
            <w:r>
              <w:rPr>
                <w:spacing w:val="-10"/>
              </w:rPr>
              <w:t xml:space="preserve"> </w:t>
            </w:r>
            <w:r>
              <w:t>not</w:t>
            </w:r>
            <w:r>
              <w:rPr>
                <w:spacing w:val="7"/>
              </w:rPr>
              <w:t xml:space="preserve"> </w:t>
            </w:r>
            <w:r>
              <w:t>positive</w:t>
            </w:r>
            <w:r>
              <w:rPr>
                <w:spacing w:val="3"/>
              </w:rPr>
              <w:t xml:space="preserve"> </w:t>
            </w:r>
            <w:r>
              <w:t>numbers.”</w:t>
            </w:r>
          </w:p>
        </w:tc>
      </w:tr>
    </w:tbl>
    <w:p w:rsidR="00D01070" w:rsidRDefault="00D01070">
      <w:pPr>
        <w:pStyle w:val="BodyText"/>
        <w:spacing w:before="6"/>
        <w:rPr>
          <w:sz w:val="35"/>
        </w:rPr>
      </w:pPr>
    </w:p>
    <w:p w:rsidR="00D01070" w:rsidRDefault="00FE0E0E">
      <w:pPr>
        <w:pStyle w:val="BodyText"/>
        <w:ind w:left="121"/>
      </w:pPr>
      <w:r>
        <w:t>Test</w:t>
      </w:r>
      <w:r>
        <w:rPr>
          <w:spacing w:val="10"/>
        </w:rPr>
        <w:t xml:space="preserve"> </w:t>
      </w:r>
      <w:r>
        <w:t>case</w:t>
      </w:r>
      <w:r>
        <w:rPr>
          <w:spacing w:val="-8"/>
        </w:rPr>
        <w:t xml:space="preserve"> </w:t>
      </w:r>
      <w:r>
        <w:t>6</w:t>
      </w:r>
    </w:p>
    <w:p w:rsidR="00D01070" w:rsidRDefault="00D01070">
      <w:pPr>
        <w:pStyle w:val="BodyText"/>
        <w:spacing w:before="10"/>
        <w:rPr>
          <w:sz w:val="16"/>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73"/>
        <w:gridCol w:w="6999"/>
      </w:tblGrid>
      <w:tr w:rsidR="00D01070">
        <w:trPr>
          <w:trHeight w:val="235"/>
        </w:trPr>
        <w:tc>
          <w:tcPr>
            <w:tcW w:w="2373" w:type="dxa"/>
          </w:tcPr>
          <w:p w:rsidR="00D01070" w:rsidRDefault="00FE0E0E">
            <w:pPr>
              <w:pStyle w:val="TableParagraph"/>
              <w:spacing w:line="216" w:lineRule="exact"/>
            </w:pPr>
            <w:r>
              <w:t>Test</w:t>
            </w:r>
            <w:r>
              <w:rPr>
                <w:spacing w:val="7"/>
              </w:rPr>
              <w:t xml:space="preserve"> </w:t>
            </w:r>
            <w:r>
              <w:t>case</w:t>
            </w:r>
            <w:r>
              <w:rPr>
                <w:spacing w:val="-9"/>
              </w:rPr>
              <w:t xml:space="preserve"> </w:t>
            </w:r>
            <w:r>
              <w:t>no.</w:t>
            </w:r>
          </w:p>
        </w:tc>
        <w:tc>
          <w:tcPr>
            <w:tcW w:w="6999" w:type="dxa"/>
          </w:tcPr>
          <w:p w:rsidR="00D01070" w:rsidRDefault="00FE0E0E">
            <w:pPr>
              <w:pStyle w:val="TableParagraph"/>
              <w:spacing w:line="216" w:lineRule="exact"/>
            </w:pPr>
            <w:r>
              <w:t>006</w:t>
            </w:r>
          </w:p>
        </w:tc>
      </w:tr>
      <w:tr w:rsidR="00D01070">
        <w:trPr>
          <w:trHeight w:val="235"/>
        </w:trPr>
        <w:tc>
          <w:tcPr>
            <w:tcW w:w="2373" w:type="dxa"/>
          </w:tcPr>
          <w:p w:rsidR="00D01070" w:rsidRDefault="00FE0E0E">
            <w:pPr>
              <w:pStyle w:val="TableParagraph"/>
            </w:pPr>
            <w:r>
              <w:t>Test</w:t>
            </w:r>
            <w:r>
              <w:rPr>
                <w:spacing w:val="12"/>
              </w:rPr>
              <w:t xml:space="preserve"> </w:t>
            </w:r>
            <w:r>
              <w:t>case</w:t>
            </w:r>
            <w:r>
              <w:rPr>
                <w:spacing w:val="-6"/>
              </w:rPr>
              <w:t xml:space="preserve"> </w:t>
            </w:r>
            <w:r>
              <w:t>name</w:t>
            </w:r>
          </w:p>
        </w:tc>
        <w:tc>
          <w:tcPr>
            <w:tcW w:w="6999" w:type="dxa"/>
          </w:tcPr>
          <w:p w:rsidR="00D01070" w:rsidRDefault="00FE0E0E">
            <w:pPr>
              <w:pStyle w:val="TableParagraph"/>
            </w:pPr>
            <w:r>
              <w:t>Missing</w:t>
            </w:r>
            <w:r>
              <w:rPr>
                <w:spacing w:val="3"/>
              </w:rPr>
              <w:t xml:space="preserve"> </w:t>
            </w:r>
            <w:r>
              <w:t>values</w:t>
            </w:r>
          </w:p>
        </w:tc>
      </w:tr>
      <w:tr w:rsidR="00D01070">
        <w:trPr>
          <w:trHeight w:val="235"/>
        </w:trPr>
        <w:tc>
          <w:tcPr>
            <w:tcW w:w="2373" w:type="dxa"/>
            <w:vMerge w:val="restart"/>
          </w:tcPr>
          <w:p w:rsidR="00D01070" w:rsidRDefault="00FE0E0E">
            <w:pPr>
              <w:pStyle w:val="TableParagraph"/>
              <w:spacing w:line="224" w:lineRule="exact"/>
            </w:pPr>
            <w:r>
              <w:t>Test</w:t>
            </w:r>
            <w:r>
              <w:rPr>
                <w:spacing w:val="1"/>
              </w:rPr>
              <w:t xml:space="preserve"> </w:t>
            </w:r>
            <w:r>
              <w:t>steps</w:t>
            </w:r>
          </w:p>
        </w:tc>
        <w:tc>
          <w:tcPr>
            <w:tcW w:w="6999" w:type="dxa"/>
          </w:tcPr>
          <w:p w:rsidR="00D01070" w:rsidRDefault="00FE0E0E">
            <w:pPr>
              <w:pStyle w:val="TableParagraph"/>
            </w:pPr>
            <w:r>
              <w:t>1.</w:t>
            </w:r>
            <w:r>
              <w:rPr>
                <w:spacing w:val="-9"/>
              </w:rPr>
              <w:t xml:space="preserve"> </w:t>
            </w:r>
            <w:r>
              <w:t>The</w:t>
            </w:r>
            <w:r>
              <w:rPr>
                <w:spacing w:val="2"/>
              </w:rPr>
              <w:t xml:space="preserve"> </w:t>
            </w:r>
            <w:r>
              <w:t>program</w:t>
            </w:r>
            <w:r>
              <w:rPr>
                <w:spacing w:val="-13"/>
              </w:rPr>
              <w:t xml:space="preserve"> </w:t>
            </w:r>
            <w:r>
              <w:t>scans</w:t>
            </w:r>
            <w:r>
              <w:rPr>
                <w:spacing w:val="1"/>
              </w:rPr>
              <w:t xml:space="preserve"> </w:t>
            </w:r>
            <w:r>
              <w:t>user’s input.</w:t>
            </w:r>
          </w:p>
        </w:tc>
      </w:tr>
      <w:tr w:rsidR="00D01070">
        <w:trPr>
          <w:trHeight w:val="475"/>
        </w:trPr>
        <w:tc>
          <w:tcPr>
            <w:tcW w:w="2373" w:type="dxa"/>
            <w:vMerge/>
            <w:tcBorders>
              <w:top w:val="nil"/>
            </w:tcBorders>
          </w:tcPr>
          <w:p w:rsidR="00D01070" w:rsidRDefault="00D01070">
            <w:pPr>
              <w:rPr>
                <w:sz w:val="2"/>
                <w:szCs w:val="2"/>
              </w:rPr>
            </w:pPr>
          </w:p>
        </w:tc>
        <w:tc>
          <w:tcPr>
            <w:tcW w:w="6999" w:type="dxa"/>
          </w:tcPr>
          <w:p w:rsidR="00D01070" w:rsidRDefault="00FE0E0E">
            <w:pPr>
              <w:pStyle w:val="TableParagraph"/>
              <w:spacing w:line="240" w:lineRule="exact"/>
              <w:ind w:right="698"/>
            </w:pPr>
            <w:r>
              <w:rPr>
                <w:spacing w:val="-1"/>
              </w:rPr>
              <w:t xml:space="preserve">2. The program </w:t>
            </w:r>
            <w:r>
              <w:t>did not find exactly three values. Therefore, the</w:t>
            </w:r>
            <w:r>
              <w:rPr>
                <w:spacing w:val="-59"/>
              </w:rPr>
              <w:t xml:space="preserve"> </w:t>
            </w:r>
            <w:r>
              <w:rPr>
                <w:spacing w:val="-1"/>
              </w:rPr>
              <w:t>program</w:t>
            </w:r>
            <w:r>
              <w:rPr>
                <w:spacing w:val="5"/>
              </w:rPr>
              <w:t xml:space="preserve"> </w:t>
            </w:r>
            <w:r>
              <w:rPr>
                <w:spacing w:val="-1"/>
              </w:rPr>
              <w:t>cannot</w:t>
            </w:r>
            <w:r>
              <w:rPr>
                <w:spacing w:val="-4"/>
              </w:rPr>
              <w:t xml:space="preserve"> </w:t>
            </w:r>
            <w:r>
              <w:rPr>
                <w:spacing w:val="-1"/>
              </w:rPr>
              <w:t>compute</w:t>
            </w:r>
            <w:r>
              <w:rPr>
                <w:spacing w:val="-22"/>
              </w:rPr>
              <w:t xml:space="preserve"> </w:t>
            </w:r>
            <w:r>
              <w:t>it</w:t>
            </w:r>
            <w:r>
              <w:rPr>
                <w:spacing w:val="11"/>
              </w:rPr>
              <w:t xml:space="preserve"> </w:t>
            </w:r>
            <w:r>
              <w:t>as</w:t>
            </w:r>
            <w:r>
              <w:rPr>
                <w:spacing w:val="-9"/>
              </w:rPr>
              <w:t xml:space="preserve"> </w:t>
            </w:r>
            <w:r>
              <w:t>triangle.</w:t>
            </w:r>
          </w:p>
        </w:tc>
      </w:tr>
      <w:tr w:rsidR="00D01070">
        <w:trPr>
          <w:trHeight w:val="231"/>
        </w:trPr>
        <w:tc>
          <w:tcPr>
            <w:tcW w:w="2373" w:type="dxa"/>
          </w:tcPr>
          <w:p w:rsidR="00D01070" w:rsidRDefault="00FE0E0E">
            <w:pPr>
              <w:pStyle w:val="TableParagraph"/>
              <w:spacing w:line="211" w:lineRule="exact"/>
            </w:pPr>
            <w:r>
              <w:t>Expected</w:t>
            </w:r>
            <w:r>
              <w:rPr>
                <w:spacing w:val="-22"/>
              </w:rPr>
              <w:t xml:space="preserve"> </w:t>
            </w:r>
            <w:r>
              <w:t>results</w:t>
            </w:r>
          </w:p>
        </w:tc>
        <w:tc>
          <w:tcPr>
            <w:tcW w:w="6999" w:type="dxa"/>
          </w:tcPr>
          <w:p w:rsidR="00D01070" w:rsidRDefault="00FE0E0E">
            <w:pPr>
              <w:pStyle w:val="TableParagraph"/>
              <w:spacing w:line="211" w:lineRule="exact"/>
            </w:pPr>
            <w:r>
              <w:t>The</w:t>
            </w:r>
            <w:r>
              <w:rPr>
                <w:spacing w:val="-11"/>
              </w:rPr>
              <w:t xml:space="preserve"> </w:t>
            </w:r>
            <w:r>
              <w:t>program</w:t>
            </w:r>
            <w:r>
              <w:rPr>
                <w:spacing w:val="1"/>
              </w:rPr>
              <w:t xml:space="preserve"> </w:t>
            </w:r>
            <w:r>
              <w:t>prints</w:t>
            </w:r>
            <w:r>
              <w:rPr>
                <w:spacing w:val="3"/>
              </w:rPr>
              <w:t xml:space="preserve"> </w:t>
            </w:r>
            <w:r>
              <w:t>“Cannot</w:t>
            </w:r>
            <w:r>
              <w:rPr>
                <w:spacing w:val="-8"/>
              </w:rPr>
              <w:t xml:space="preserve"> </w:t>
            </w:r>
            <w:r>
              <w:t>form</w:t>
            </w:r>
            <w:r>
              <w:rPr>
                <w:spacing w:val="-13"/>
              </w:rPr>
              <w:t xml:space="preserve"> </w:t>
            </w:r>
            <w:r>
              <w:t>triangle</w:t>
            </w:r>
            <w:r>
              <w:rPr>
                <w:spacing w:val="3"/>
              </w:rPr>
              <w:t xml:space="preserve"> </w:t>
            </w:r>
            <w:r>
              <w:t>as</w:t>
            </w:r>
            <w:r>
              <w:rPr>
                <w:spacing w:val="1"/>
              </w:rPr>
              <w:t xml:space="preserve"> </w:t>
            </w:r>
            <w:r>
              <w:t>missing</w:t>
            </w:r>
            <w:r>
              <w:rPr>
                <w:spacing w:val="-10"/>
              </w:rPr>
              <w:t xml:space="preserve"> </w:t>
            </w:r>
            <w:r>
              <w:t>input</w:t>
            </w:r>
            <w:r>
              <w:rPr>
                <w:spacing w:val="6"/>
              </w:rPr>
              <w:t xml:space="preserve"> </w:t>
            </w:r>
            <w:r>
              <w:t>values.”</w:t>
            </w:r>
          </w:p>
        </w:tc>
      </w:tr>
    </w:tbl>
    <w:p w:rsidR="00D01070" w:rsidRDefault="00D01070">
      <w:pPr>
        <w:spacing w:line="211" w:lineRule="exact"/>
        <w:sectPr w:rsidR="00D01070">
          <w:pgSz w:w="12240" w:h="15840"/>
          <w:pgMar w:top="1520" w:right="1300" w:bottom="320" w:left="1320" w:header="1" w:footer="121" w:gutter="0"/>
          <w:cols w:space="720"/>
        </w:sectPr>
      </w:pPr>
    </w:p>
    <w:p w:rsidR="00D01070" w:rsidRDefault="00FE0E0E">
      <w:pPr>
        <w:pStyle w:val="Heading1"/>
        <w:ind w:left="4189"/>
      </w:pPr>
      <w:r>
        <w:lastRenderedPageBreak/>
        <w:t>Conclusion</w:t>
      </w:r>
    </w:p>
    <w:p w:rsidR="00D01070" w:rsidRDefault="00D01070">
      <w:pPr>
        <w:pStyle w:val="BodyText"/>
        <w:rPr>
          <w:rFonts w:ascii="Arial"/>
          <w:b/>
          <w:sz w:val="24"/>
        </w:rPr>
      </w:pPr>
    </w:p>
    <w:p w:rsidR="00D01070" w:rsidRDefault="006B4949">
      <w:pPr>
        <w:pStyle w:val="BodyText"/>
        <w:spacing w:before="146" w:line="463" w:lineRule="auto"/>
        <w:ind w:left="121" w:right="184"/>
      </w:pPr>
      <w:r w:rsidRPr="006B4949">
        <w:t>A simple method for learning testing is the traditional triangle testing issue.</w:t>
      </w:r>
      <w:r w:rsidR="00FE0E0E">
        <w:t xml:space="preserve"> (Software and</w:t>
      </w:r>
      <w:r w:rsidR="00FE0E0E">
        <w:rPr>
          <w:spacing w:val="1"/>
        </w:rPr>
        <w:t xml:space="preserve"> </w:t>
      </w:r>
      <w:r w:rsidR="00FE0E0E">
        <w:t>testing training, 2020</w:t>
      </w:r>
      <w:proofErr w:type="gramStart"/>
      <w:r>
        <w:t xml:space="preserve">) </w:t>
      </w:r>
      <w:r w:rsidRPr="006B4949">
        <w:t>)</w:t>
      </w:r>
      <w:proofErr w:type="gramEnd"/>
      <w:r w:rsidRPr="006B4949">
        <w:t>. For this project, I used a basic path testing strategy. We can envision typical scenarios that users would enter to test it out, even if it does not execute the complete application in full. Setting up an object, acting on the topic being tested, and then confirming that the result is what was anticipated a</w:t>
      </w:r>
      <w:r>
        <w:t>re the steps in every test case</w:t>
      </w:r>
      <w:r w:rsidR="00FE0E0E">
        <w:rPr>
          <w:spacing w:val="-7"/>
        </w:rPr>
        <w:t xml:space="preserve"> </w:t>
      </w:r>
      <w:r w:rsidR="00FE0E0E">
        <w:t>(</w:t>
      </w:r>
      <w:proofErr w:type="spellStart"/>
      <w:r w:rsidR="00FE0E0E">
        <w:t>Marsic</w:t>
      </w:r>
      <w:proofErr w:type="spellEnd"/>
      <w:r w:rsidR="00FE0E0E">
        <w:t>,</w:t>
      </w:r>
      <w:r w:rsidR="00FE0E0E">
        <w:rPr>
          <w:spacing w:val="-18"/>
        </w:rPr>
        <w:t xml:space="preserve"> </w:t>
      </w:r>
      <w:r w:rsidR="00FE0E0E">
        <w:t>2012,</w:t>
      </w:r>
      <w:r w:rsidR="00FE0E0E">
        <w:rPr>
          <w:spacing w:val="11"/>
        </w:rPr>
        <w:t xml:space="preserve"> </w:t>
      </w:r>
      <w:r w:rsidR="00FE0E0E">
        <w:t>P.140).</w:t>
      </w:r>
    </w:p>
    <w:p w:rsidR="00D01070" w:rsidRDefault="00D01070">
      <w:pPr>
        <w:spacing w:line="463" w:lineRule="auto"/>
      </w:pPr>
    </w:p>
    <w:p w:rsidR="006B4949" w:rsidRDefault="006B4949">
      <w:pPr>
        <w:spacing w:line="463" w:lineRule="auto"/>
      </w:pPr>
    </w:p>
    <w:p w:rsidR="006B4949" w:rsidRDefault="006B4949">
      <w:pPr>
        <w:spacing w:line="463" w:lineRule="auto"/>
      </w:pPr>
    </w:p>
    <w:p w:rsidR="006B4949" w:rsidRDefault="006B4949" w:rsidP="006B4949">
      <w:pPr>
        <w:pStyle w:val="Heading1"/>
        <w:ind w:left="4177" w:right="4192"/>
      </w:pPr>
      <w:r>
        <w:t>References</w:t>
      </w:r>
    </w:p>
    <w:p w:rsidR="006B4949" w:rsidRDefault="006B4949" w:rsidP="006B4949">
      <w:pPr>
        <w:pStyle w:val="BodyText"/>
        <w:rPr>
          <w:rFonts w:ascii="Arial"/>
          <w:b/>
          <w:sz w:val="24"/>
        </w:rPr>
      </w:pPr>
    </w:p>
    <w:p w:rsidR="006B4949" w:rsidRDefault="006B4949" w:rsidP="006B4949">
      <w:pPr>
        <w:pStyle w:val="BodyText"/>
        <w:spacing w:before="146" w:line="456" w:lineRule="auto"/>
        <w:ind w:left="842" w:right="2136" w:hanging="721"/>
      </w:pPr>
      <w:proofErr w:type="spellStart"/>
      <w:proofErr w:type="gramStart"/>
      <w:r>
        <w:rPr>
          <w:spacing w:val="-1"/>
        </w:rPr>
        <w:t>Marsic</w:t>
      </w:r>
      <w:proofErr w:type="spellEnd"/>
      <w:r>
        <w:rPr>
          <w:spacing w:val="-1"/>
        </w:rPr>
        <w:t>, I. (2012).</w:t>
      </w:r>
      <w:proofErr w:type="gramEnd"/>
      <w:r>
        <w:rPr>
          <w:spacing w:val="-1"/>
        </w:rPr>
        <w:t xml:space="preserve"> </w:t>
      </w:r>
      <w:proofErr w:type="gramStart"/>
      <w:r>
        <w:rPr>
          <w:rFonts w:ascii="Arial"/>
          <w:i/>
          <w:spacing w:val="-1"/>
        </w:rPr>
        <w:t xml:space="preserve">Software </w:t>
      </w:r>
      <w:r>
        <w:rPr>
          <w:rFonts w:ascii="Arial"/>
          <w:i/>
        </w:rPr>
        <w:t>engineering.</w:t>
      </w:r>
      <w:proofErr w:type="gramEnd"/>
      <w:r>
        <w:rPr>
          <w:rFonts w:ascii="Arial"/>
          <w:i/>
          <w:spacing w:val="1"/>
        </w:rPr>
        <w:t xml:space="preserve"> </w:t>
      </w:r>
      <w:proofErr w:type="gramStart"/>
      <w:r>
        <w:t>Rutgers University.</w:t>
      </w:r>
      <w:proofErr w:type="gramEnd"/>
      <w:r>
        <w:rPr>
          <w:spacing w:val="1"/>
        </w:rPr>
        <w:t xml:space="preserve"> </w:t>
      </w:r>
      <w:r>
        <w:rPr>
          <w:u w:val="single"/>
        </w:rPr>
        <w:t>https://</w:t>
      </w:r>
      <w:hyperlink r:id="rId10">
        <w:r>
          <w:rPr>
            <w:u w:val="single"/>
          </w:rPr>
          <w:t>www.ece.rutgers.edu/~marsic/books/SE/book-SE_marsic.pdf</w:t>
        </w:r>
      </w:hyperlink>
    </w:p>
    <w:p w:rsidR="006B4949" w:rsidRDefault="006B4949" w:rsidP="006B4949">
      <w:pPr>
        <w:spacing w:before="180" w:line="463" w:lineRule="auto"/>
        <w:ind w:left="842" w:right="711" w:hanging="721"/>
      </w:pPr>
      <w:proofErr w:type="gramStart"/>
      <w:r>
        <w:rPr>
          <w:spacing w:val="-1"/>
        </w:rPr>
        <w:t xml:space="preserve">Software </w:t>
      </w:r>
      <w:r>
        <w:t>and Testing Training.</w:t>
      </w:r>
      <w:proofErr w:type="gramEnd"/>
      <w:r>
        <w:t xml:space="preserve"> (2020, December 5). </w:t>
      </w:r>
      <w:r>
        <w:rPr>
          <w:rFonts w:ascii="Arial"/>
          <w:i/>
        </w:rPr>
        <w:t>Path Testing in Software Testing with</w:t>
      </w:r>
      <w:r>
        <w:rPr>
          <w:rFonts w:ascii="Arial"/>
          <w:i/>
          <w:spacing w:val="-59"/>
        </w:rPr>
        <w:t xml:space="preserve"> </w:t>
      </w:r>
      <w:r>
        <w:rPr>
          <w:rFonts w:ascii="Arial"/>
          <w:i/>
          <w:spacing w:val="-1"/>
        </w:rPr>
        <w:t xml:space="preserve">Example </w:t>
      </w:r>
      <w:r>
        <w:rPr>
          <w:rFonts w:ascii="Arial"/>
          <w:i/>
        </w:rPr>
        <w:t xml:space="preserve">| Triangle Problem | Basis Path Testing basic </w:t>
      </w:r>
      <w:proofErr w:type="gramStart"/>
      <w:r>
        <w:rPr>
          <w:rFonts w:ascii="Arial"/>
          <w:i/>
        </w:rPr>
        <w:t xml:space="preserve">concepts </w:t>
      </w:r>
      <w:r>
        <w:t>.</w:t>
      </w:r>
      <w:proofErr w:type="gramEnd"/>
      <w:r>
        <w:t xml:space="preserve"> </w:t>
      </w:r>
      <w:proofErr w:type="gramStart"/>
      <w:r>
        <w:t>YouTube.</w:t>
      </w:r>
      <w:proofErr w:type="gramEnd"/>
      <w:r>
        <w:rPr>
          <w:spacing w:val="1"/>
        </w:rPr>
        <w:t xml:space="preserve"> </w:t>
      </w:r>
      <w:r>
        <w:rPr>
          <w:u w:val="single"/>
        </w:rPr>
        <w:t>https://</w:t>
      </w:r>
      <w:hyperlink r:id="rId11">
        <w:r>
          <w:rPr>
            <w:u w:val="single"/>
          </w:rPr>
          <w:t>www.youtube.com/watch?v=t-C3Bt7f1M8</w:t>
        </w:r>
      </w:hyperlink>
    </w:p>
    <w:p w:rsidR="006B4949" w:rsidRDefault="006B4949">
      <w:pPr>
        <w:spacing w:line="463" w:lineRule="auto"/>
        <w:sectPr w:rsidR="006B4949">
          <w:pgSz w:w="12240" w:h="15840"/>
          <w:pgMar w:top="1520" w:right="1300" w:bottom="320" w:left="1320" w:header="1" w:footer="121" w:gutter="0"/>
          <w:cols w:space="720"/>
        </w:sectPr>
      </w:pPr>
    </w:p>
    <w:p w:rsidR="00D01070" w:rsidRDefault="00D01070" w:rsidP="006B4949">
      <w:pPr>
        <w:pStyle w:val="Heading1"/>
        <w:ind w:left="4177" w:right="4192"/>
      </w:pPr>
    </w:p>
    <w:sectPr w:rsidR="00D01070">
      <w:pgSz w:w="12240" w:h="15840"/>
      <w:pgMar w:top="1520" w:right="1300" w:bottom="320" w:left="1320" w:header="1" w:footer="1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0E0E" w:rsidRDefault="00FE0E0E">
      <w:r>
        <w:separator/>
      </w:r>
    </w:p>
  </w:endnote>
  <w:endnote w:type="continuationSeparator" w:id="0">
    <w:p w:rsidR="00FE0E0E" w:rsidRDefault="00FE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070" w:rsidRDefault="00FE0E0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208.05pt;margin-top:774.95pt;width:196pt;height:10.95pt;z-index:-15889920;mso-position-horizontal-relative:page;mso-position-vertical-relative:page" filled="f" stroked="f">
          <v:textbox inset="0,0,0,0">
            <w:txbxContent>
              <w:p w:rsidR="00D01070" w:rsidRDefault="00D01070">
                <w:pPr>
                  <w:spacing w:before="14"/>
                  <w:ind w:left="20"/>
                  <w:rPr>
                    <w:sz w:val="16"/>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0E0E" w:rsidRDefault="00FE0E0E">
      <w:r>
        <w:separator/>
      </w:r>
    </w:p>
  </w:footnote>
  <w:footnote w:type="continuationSeparator" w:id="0">
    <w:p w:rsidR="00FE0E0E" w:rsidRDefault="00FE0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1070" w:rsidRDefault="00FE0E0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299.5pt;margin-top:-.95pt;width:13.05pt;height:3.15pt;z-index:-15891456;mso-position-horizontal-relative:page;mso-position-vertical-relative:page" filled="f" stroked="f">
          <v:textbox inset="0,0,0,0">
            <w:txbxContent>
              <w:p w:rsidR="00D01070" w:rsidRDefault="00D01070">
                <w:pPr>
                  <w:pStyle w:val="BodyText"/>
                  <w:rPr>
                    <w:rFonts w:ascii="Times New Roman"/>
                    <w:sz w:val="2"/>
                  </w:rPr>
                </w:pPr>
              </w:p>
              <w:p w:rsidR="00D01070" w:rsidRDefault="00FE0E0E">
                <w:pPr>
                  <w:ind w:left="20"/>
                  <w:rPr>
                    <w:sz w:val="2"/>
                  </w:rPr>
                </w:pPr>
                <w:r>
                  <w:rPr>
                    <w:sz w:val="2"/>
                  </w:rPr>
                  <w:t>lOMoARcPSD|11892547</w:t>
                </w:r>
              </w:p>
            </w:txbxContent>
          </v:textbox>
          <w10:wrap anchorx="page" anchory="page"/>
        </v:shape>
      </w:pict>
    </w:r>
    <w:r>
      <w:pict>
        <v:shape id="_x0000_s2051" type="#_x0000_t202" style="position:absolute;margin-left:76.35pt;margin-top:34.6pt;width:258.1pt;height:14.6pt;z-index:-15890944;mso-position-horizontal-relative:page;mso-position-vertical-relative:page" filled="f" stroked="f">
          <v:textbox inset="0,0,0,0">
            <w:txbxContent>
              <w:p w:rsidR="00D01070" w:rsidRDefault="00D01070">
                <w:pPr>
                  <w:pStyle w:val="BodyText"/>
                  <w:spacing w:before="17"/>
                  <w:ind w:left="20"/>
                </w:pPr>
              </w:p>
            </w:txbxContent>
          </v:textbox>
          <w10:wrap anchorx="page" anchory="page"/>
        </v:shape>
      </w:pict>
    </w:r>
    <w:r>
      <w:pict>
        <v:shape id="_x0000_s2050" type="#_x0000_t202" style="position:absolute;margin-left:532.4pt;margin-top:34.85pt;width:11.75pt;height:15.75pt;z-index:-15890432;mso-position-horizontal-relative:page;mso-position-vertical-relative:page" filled="f" stroked="f">
          <v:textbox inset="0,0,0,0">
            <w:txbxContent>
              <w:p w:rsidR="00D01070" w:rsidRDefault="00D01070">
                <w:pPr>
                  <w:pStyle w:val="BodyText"/>
                  <w:spacing w:before="24"/>
                  <w:ind w:left="60"/>
                  <w:rPr>
                    <w:rFonts w:ascii="Calibri"/>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55DC7"/>
    <w:multiLevelType w:val="hybridMultilevel"/>
    <w:tmpl w:val="E2EE7442"/>
    <w:lvl w:ilvl="0" w:tplc="8F7ACDB4">
      <w:start w:val="3"/>
      <w:numFmt w:val="decimal"/>
      <w:lvlText w:val="%1."/>
      <w:lvlJc w:val="left"/>
      <w:pPr>
        <w:ind w:left="365" w:hanging="241"/>
        <w:jc w:val="left"/>
      </w:pPr>
      <w:rPr>
        <w:rFonts w:ascii="Arial MT" w:eastAsia="Arial MT" w:hAnsi="Arial MT" w:cs="Arial MT" w:hint="default"/>
        <w:spacing w:val="-6"/>
        <w:w w:val="102"/>
        <w:sz w:val="22"/>
        <w:szCs w:val="22"/>
        <w:lang w:val="en-US" w:eastAsia="en-US" w:bidi="ar-SA"/>
      </w:rPr>
    </w:lvl>
    <w:lvl w:ilvl="1" w:tplc="00146064">
      <w:numFmt w:val="bullet"/>
      <w:lvlText w:val=""/>
      <w:lvlJc w:val="left"/>
      <w:pPr>
        <w:ind w:left="845" w:hanging="361"/>
      </w:pPr>
      <w:rPr>
        <w:rFonts w:ascii="Symbol" w:eastAsia="Symbol" w:hAnsi="Symbol" w:cs="Symbol" w:hint="default"/>
        <w:w w:val="102"/>
        <w:sz w:val="22"/>
        <w:szCs w:val="22"/>
        <w:lang w:val="en-US" w:eastAsia="en-US" w:bidi="ar-SA"/>
      </w:rPr>
    </w:lvl>
    <w:lvl w:ilvl="2" w:tplc="60064418">
      <w:numFmt w:val="bullet"/>
      <w:lvlText w:val="•"/>
      <w:lvlJc w:val="left"/>
      <w:pPr>
        <w:ind w:left="1522" w:hanging="361"/>
      </w:pPr>
      <w:rPr>
        <w:rFonts w:hint="default"/>
        <w:lang w:val="en-US" w:eastAsia="en-US" w:bidi="ar-SA"/>
      </w:rPr>
    </w:lvl>
    <w:lvl w:ilvl="3" w:tplc="B9AED6E6">
      <w:numFmt w:val="bullet"/>
      <w:lvlText w:val="•"/>
      <w:lvlJc w:val="left"/>
      <w:pPr>
        <w:ind w:left="2204" w:hanging="361"/>
      </w:pPr>
      <w:rPr>
        <w:rFonts w:hint="default"/>
        <w:lang w:val="en-US" w:eastAsia="en-US" w:bidi="ar-SA"/>
      </w:rPr>
    </w:lvl>
    <w:lvl w:ilvl="4" w:tplc="B3122E94">
      <w:numFmt w:val="bullet"/>
      <w:lvlText w:val="•"/>
      <w:lvlJc w:val="left"/>
      <w:pPr>
        <w:ind w:left="2886" w:hanging="361"/>
      </w:pPr>
      <w:rPr>
        <w:rFonts w:hint="default"/>
        <w:lang w:val="en-US" w:eastAsia="en-US" w:bidi="ar-SA"/>
      </w:rPr>
    </w:lvl>
    <w:lvl w:ilvl="5" w:tplc="5CEC4B7C">
      <w:numFmt w:val="bullet"/>
      <w:lvlText w:val="•"/>
      <w:lvlJc w:val="left"/>
      <w:pPr>
        <w:ind w:left="3568" w:hanging="361"/>
      </w:pPr>
      <w:rPr>
        <w:rFonts w:hint="default"/>
        <w:lang w:val="en-US" w:eastAsia="en-US" w:bidi="ar-SA"/>
      </w:rPr>
    </w:lvl>
    <w:lvl w:ilvl="6" w:tplc="48ECECC8">
      <w:numFmt w:val="bullet"/>
      <w:lvlText w:val="•"/>
      <w:lvlJc w:val="left"/>
      <w:pPr>
        <w:ind w:left="4250" w:hanging="361"/>
      </w:pPr>
      <w:rPr>
        <w:rFonts w:hint="default"/>
        <w:lang w:val="en-US" w:eastAsia="en-US" w:bidi="ar-SA"/>
      </w:rPr>
    </w:lvl>
    <w:lvl w:ilvl="7" w:tplc="3894E256">
      <w:numFmt w:val="bullet"/>
      <w:lvlText w:val="•"/>
      <w:lvlJc w:val="left"/>
      <w:pPr>
        <w:ind w:left="4932" w:hanging="361"/>
      </w:pPr>
      <w:rPr>
        <w:rFonts w:hint="default"/>
        <w:lang w:val="en-US" w:eastAsia="en-US" w:bidi="ar-SA"/>
      </w:rPr>
    </w:lvl>
    <w:lvl w:ilvl="8" w:tplc="B856569E">
      <w:numFmt w:val="bullet"/>
      <w:lvlText w:val="•"/>
      <w:lvlJc w:val="left"/>
      <w:pPr>
        <w:ind w:left="5614" w:hanging="361"/>
      </w:pPr>
      <w:rPr>
        <w:rFonts w:hint="default"/>
        <w:lang w:val="en-US" w:eastAsia="en-US" w:bidi="ar-SA"/>
      </w:rPr>
    </w:lvl>
  </w:abstractNum>
  <w:abstractNum w:abstractNumId="1">
    <w:nsid w:val="09C15A17"/>
    <w:multiLevelType w:val="hybridMultilevel"/>
    <w:tmpl w:val="C4F20CE6"/>
    <w:lvl w:ilvl="0" w:tplc="40C637E2">
      <w:start w:val="3"/>
      <w:numFmt w:val="decimal"/>
      <w:lvlText w:val="%1."/>
      <w:lvlJc w:val="left"/>
      <w:pPr>
        <w:ind w:left="365" w:hanging="241"/>
        <w:jc w:val="left"/>
      </w:pPr>
      <w:rPr>
        <w:rFonts w:ascii="Arial MT" w:eastAsia="Arial MT" w:hAnsi="Arial MT" w:cs="Arial MT" w:hint="default"/>
        <w:spacing w:val="-6"/>
        <w:w w:val="102"/>
        <w:sz w:val="22"/>
        <w:szCs w:val="22"/>
        <w:lang w:val="en-US" w:eastAsia="en-US" w:bidi="ar-SA"/>
      </w:rPr>
    </w:lvl>
    <w:lvl w:ilvl="1" w:tplc="339688F2">
      <w:numFmt w:val="bullet"/>
      <w:lvlText w:val=""/>
      <w:lvlJc w:val="left"/>
      <w:pPr>
        <w:ind w:left="845" w:hanging="361"/>
      </w:pPr>
      <w:rPr>
        <w:rFonts w:ascii="Symbol" w:eastAsia="Symbol" w:hAnsi="Symbol" w:cs="Symbol" w:hint="default"/>
        <w:w w:val="102"/>
        <w:sz w:val="22"/>
        <w:szCs w:val="22"/>
        <w:lang w:val="en-US" w:eastAsia="en-US" w:bidi="ar-SA"/>
      </w:rPr>
    </w:lvl>
    <w:lvl w:ilvl="2" w:tplc="211E00F2">
      <w:numFmt w:val="bullet"/>
      <w:lvlText w:val="•"/>
      <w:lvlJc w:val="left"/>
      <w:pPr>
        <w:ind w:left="1522" w:hanging="361"/>
      </w:pPr>
      <w:rPr>
        <w:rFonts w:hint="default"/>
        <w:lang w:val="en-US" w:eastAsia="en-US" w:bidi="ar-SA"/>
      </w:rPr>
    </w:lvl>
    <w:lvl w:ilvl="3" w:tplc="B1745CC4">
      <w:numFmt w:val="bullet"/>
      <w:lvlText w:val="•"/>
      <w:lvlJc w:val="left"/>
      <w:pPr>
        <w:ind w:left="2204" w:hanging="361"/>
      </w:pPr>
      <w:rPr>
        <w:rFonts w:hint="default"/>
        <w:lang w:val="en-US" w:eastAsia="en-US" w:bidi="ar-SA"/>
      </w:rPr>
    </w:lvl>
    <w:lvl w:ilvl="4" w:tplc="3BB60F00">
      <w:numFmt w:val="bullet"/>
      <w:lvlText w:val="•"/>
      <w:lvlJc w:val="left"/>
      <w:pPr>
        <w:ind w:left="2886" w:hanging="361"/>
      </w:pPr>
      <w:rPr>
        <w:rFonts w:hint="default"/>
        <w:lang w:val="en-US" w:eastAsia="en-US" w:bidi="ar-SA"/>
      </w:rPr>
    </w:lvl>
    <w:lvl w:ilvl="5" w:tplc="C72A22E4">
      <w:numFmt w:val="bullet"/>
      <w:lvlText w:val="•"/>
      <w:lvlJc w:val="left"/>
      <w:pPr>
        <w:ind w:left="3568" w:hanging="361"/>
      </w:pPr>
      <w:rPr>
        <w:rFonts w:hint="default"/>
        <w:lang w:val="en-US" w:eastAsia="en-US" w:bidi="ar-SA"/>
      </w:rPr>
    </w:lvl>
    <w:lvl w:ilvl="6" w:tplc="00D68E1E">
      <w:numFmt w:val="bullet"/>
      <w:lvlText w:val="•"/>
      <w:lvlJc w:val="left"/>
      <w:pPr>
        <w:ind w:left="4250" w:hanging="361"/>
      </w:pPr>
      <w:rPr>
        <w:rFonts w:hint="default"/>
        <w:lang w:val="en-US" w:eastAsia="en-US" w:bidi="ar-SA"/>
      </w:rPr>
    </w:lvl>
    <w:lvl w:ilvl="7" w:tplc="BA4CA12E">
      <w:numFmt w:val="bullet"/>
      <w:lvlText w:val="•"/>
      <w:lvlJc w:val="left"/>
      <w:pPr>
        <w:ind w:left="4932" w:hanging="361"/>
      </w:pPr>
      <w:rPr>
        <w:rFonts w:hint="default"/>
        <w:lang w:val="en-US" w:eastAsia="en-US" w:bidi="ar-SA"/>
      </w:rPr>
    </w:lvl>
    <w:lvl w:ilvl="8" w:tplc="D9D8D7CA">
      <w:numFmt w:val="bullet"/>
      <w:lvlText w:val="•"/>
      <w:lvlJc w:val="left"/>
      <w:pPr>
        <w:ind w:left="5614" w:hanging="361"/>
      </w:pPr>
      <w:rPr>
        <w:rFonts w:hint="default"/>
        <w:lang w:val="en-US" w:eastAsia="en-US" w:bidi="ar-SA"/>
      </w:rPr>
    </w:lvl>
  </w:abstractNum>
  <w:abstractNum w:abstractNumId="2">
    <w:nsid w:val="310B3793"/>
    <w:multiLevelType w:val="hybridMultilevel"/>
    <w:tmpl w:val="66568D58"/>
    <w:lvl w:ilvl="0" w:tplc="E2FC5F9C">
      <w:start w:val="3"/>
      <w:numFmt w:val="decimal"/>
      <w:lvlText w:val="%1."/>
      <w:lvlJc w:val="left"/>
      <w:pPr>
        <w:ind w:left="365" w:hanging="241"/>
        <w:jc w:val="left"/>
      </w:pPr>
      <w:rPr>
        <w:rFonts w:ascii="Arial MT" w:eastAsia="Arial MT" w:hAnsi="Arial MT" w:cs="Arial MT" w:hint="default"/>
        <w:spacing w:val="-6"/>
        <w:w w:val="102"/>
        <w:sz w:val="22"/>
        <w:szCs w:val="22"/>
        <w:lang w:val="en-US" w:eastAsia="en-US" w:bidi="ar-SA"/>
      </w:rPr>
    </w:lvl>
    <w:lvl w:ilvl="1" w:tplc="62C831BA">
      <w:numFmt w:val="bullet"/>
      <w:lvlText w:val=""/>
      <w:lvlJc w:val="left"/>
      <w:pPr>
        <w:ind w:left="845" w:hanging="361"/>
      </w:pPr>
      <w:rPr>
        <w:rFonts w:ascii="Symbol" w:eastAsia="Symbol" w:hAnsi="Symbol" w:cs="Symbol" w:hint="default"/>
        <w:w w:val="102"/>
        <w:sz w:val="22"/>
        <w:szCs w:val="22"/>
        <w:lang w:val="en-US" w:eastAsia="en-US" w:bidi="ar-SA"/>
      </w:rPr>
    </w:lvl>
    <w:lvl w:ilvl="2" w:tplc="0ECE52FA">
      <w:numFmt w:val="bullet"/>
      <w:lvlText w:val="•"/>
      <w:lvlJc w:val="left"/>
      <w:pPr>
        <w:ind w:left="1522" w:hanging="361"/>
      </w:pPr>
      <w:rPr>
        <w:rFonts w:hint="default"/>
        <w:lang w:val="en-US" w:eastAsia="en-US" w:bidi="ar-SA"/>
      </w:rPr>
    </w:lvl>
    <w:lvl w:ilvl="3" w:tplc="C896B2B6">
      <w:numFmt w:val="bullet"/>
      <w:lvlText w:val="•"/>
      <w:lvlJc w:val="left"/>
      <w:pPr>
        <w:ind w:left="2204" w:hanging="361"/>
      </w:pPr>
      <w:rPr>
        <w:rFonts w:hint="default"/>
        <w:lang w:val="en-US" w:eastAsia="en-US" w:bidi="ar-SA"/>
      </w:rPr>
    </w:lvl>
    <w:lvl w:ilvl="4" w:tplc="736EE412">
      <w:numFmt w:val="bullet"/>
      <w:lvlText w:val="•"/>
      <w:lvlJc w:val="left"/>
      <w:pPr>
        <w:ind w:left="2886" w:hanging="361"/>
      </w:pPr>
      <w:rPr>
        <w:rFonts w:hint="default"/>
        <w:lang w:val="en-US" w:eastAsia="en-US" w:bidi="ar-SA"/>
      </w:rPr>
    </w:lvl>
    <w:lvl w:ilvl="5" w:tplc="183CFCBC">
      <w:numFmt w:val="bullet"/>
      <w:lvlText w:val="•"/>
      <w:lvlJc w:val="left"/>
      <w:pPr>
        <w:ind w:left="3568" w:hanging="361"/>
      </w:pPr>
      <w:rPr>
        <w:rFonts w:hint="default"/>
        <w:lang w:val="en-US" w:eastAsia="en-US" w:bidi="ar-SA"/>
      </w:rPr>
    </w:lvl>
    <w:lvl w:ilvl="6" w:tplc="5AF85748">
      <w:numFmt w:val="bullet"/>
      <w:lvlText w:val="•"/>
      <w:lvlJc w:val="left"/>
      <w:pPr>
        <w:ind w:left="4250" w:hanging="361"/>
      </w:pPr>
      <w:rPr>
        <w:rFonts w:hint="default"/>
        <w:lang w:val="en-US" w:eastAsia="en-US" w:bidi="ar-SA"/>
      </w:rPr>
    </w:lvl>
    <w:lvl w:ilvl="7" w:tplc="D6D8B5FA">
      <w:numFmt w:val="bullet"/>
      <w:lvlText w:val="•"/>
      <w:lvlJc w:val="left"/>
      <w:pPr>
        <w:ind w:left="4932" w:hanging="361"/>
      </w:pPr>
      <w:rPr>
        <w:rFonts w:hint="default"/>
        <w:lang w:val="en-US" w:eastAsia="en-US" w:bidi="ar-SA"/>
      </w:rPr>
    </w:lvl>
    <w:lvl w:ilvl="8" w:tplc="AE00D438">
      <w:numFmt w:val="bullet"/>
      <w:lvlText w:val="•"/>
      <w:lvlJc w:val="left"/>
      <w:pPr>
        <w:ind w:left="5614" w:hanging="361"/>
      </w:pPr>
      <w:rPr>
        <w:rFonts w:hint="default"/>
        <w:lang w:val="en-US" w:eastAsia="en-US" w:bidi="ar-SA"/>
      </w:rPr>
    </w:lvl>
  </w:abstractNum>
  <w:abstractNum w:abstractNumId="3">
    <w:nsid w:val="720334DC"/>
    <w:multiLevelType w:val="hybridMultilevel"/>
    <w:tmpl w:val="47747E60"/>
    <w:lvl w:ilvl="0" w:tplc="9A5C3FCA">
      <w:start w:val="3"/>
      <w:numFmt w:val="decimal"/>
      <w:lvlText w:val="%1."/>
      <w:lvlJc w:val="left"/>
      <w:pPr>
        <w:ind w:left="365" w:hanging="241"/>
        <w:jc w:val="left"/>
      </w:pPr>
      <w:rPr>
        <w:rFonts w:ascii="Arial MT" w:eastAsia="Arial MT" w:hAnsi="Arial MT" w:cs="Arial MT" w:hint="default"/>
        <w:spacing w:val="-6"/>
        <w:w w:val="102"/>
        <w:sz w:val="22"/>
        <w:szCs w:val="22"/>
        <w:lang w:val="en-US" w:eastAsia="en-US" w:bidi="ar-SA"/>
      </w:rPr>
    </w:lvl>
    <w:lvl w:ilvl="1" w:tplc="9CC24658">
      <w:numFmt w:val="bullet"/>
      <w:lvlText w:val=""/>
      <w:lvlJc w:val="left"/>
      <w:pPr>
        <w:ind w:left="845" w:hanging="361"/>
      </w:pPr>
      <w:rPr>
        <w:rFonts w:ascii="Symbol" w:eastAsia="Symbol" w:hAnsi="Symbol" w:cs="Symbol" w:hint="default"/>
        <w:w w:val="102"/>
        <w:sz w:val="22"/>
        <w:szCs w:val="22"/>
        <w:lang w:val="en-US" w:eastAsia="en-US" w:bidi="ar-SA"/>
      </w:rPr>
    </w:lvl>
    <w:lvl w:ilvl="2" w:tplc="166A3B50">
      <w:numFmt w:val="bullet"/>
      <w:lvlText w:val="•"/>
      <w:lvlJc w:val="left"/>
      <w:pPr>
        <w:ind w:left="1522" w:hanging="361"/>
      </w:pPr>
      <w:rPr>
        <w:rFonts w:hint="default"/>
        <w:lang w:val="en-US" w:eastAsia="en-US" w:bidi="ar-SA"/>
      </w:rPr>
    </w:lvl>
    <w:lvl w:ilvl="3" w:tplc="BFB0739A">
      <w:numFmt w:val="bullet"/>
      <w:lvlText w:val="•"/>
      <w:lvlJc w:val="left"/>
      <w:pPr>
        <w:ind w:left="2204" w:hanging="361"/>
      </w:pPr>
      <w:rPr>
        <w:rFonts w:hint="default"/>
        <w:lang w:val="en-US" w:eastAsia="en-US" w:bidi="ar-SA"/>
      </w:rPr>
    </w:lvl>
    <w:lvl w:ilvl="4" w:tplc="4FE8F320">
      <w:numFmt w:val="bullet"/>
      <w:lvlText w:val="•"/>
      <w:lvlJc w:val="left"/>
      <w:pPr>
        <w:ind w:left="2886" w:hanging="361"/>
      </w:pPr>
      <w:rPr>
        <w:rFonts w:hint="default"/>
        <w:lang w:val="en-US" w:eastAsia="en-US" w:bidi="ar-SA"/>
      </w:rPr>
    </w:lvl>
    <w:lvl w:ilvl="5" w:tplc="DD36F1CE">
      <w:numFmt w:val="bullet"/>
      <w:lvlText w:val="•"/>
      <w:lvlJc w:val="left"/>
      <w:pPr>
        <w:ind w:left="3568" w:hanging="361"/>
      </w:pPr>
      <w:rPr>
        <w:rFonts w:hint="default"/>
        <w:lang w:val="en-US" w:eastAsia="en-US" w:bidi="ar-SA"/>
      </w:rPr>
    </w:lvl>
    <w:lvl w:ilvl="6" w:tplc="05724282">
      <w:numFmt w:val="bullet"/>
      <w:lvlText w:val="•"/>
      <w:lvlJc w:val="left"/>
      <w:pPr>
        <w:ind w:left="4250" w:hanging="361"/>
      </w:pPr>
      <w:rPr>
        <w:rFonts w:hint="default"/>
        <w:lang w:val="en-US" w:eastAsia="en-US" w:bidi="ar-SA"/>
      </w:rPr>
    </w:lvl>
    <w:lvl w:ilvl="7" w:tplc="E55460CC">
      <w:numFmt w:val="bullet"/>
      <w:lvlText w:val="•"/>
      <w:lvlJc w:val="left"/>
      <w:pPr>
        <w:ind w:left="4932" w:hanging="361"/>
      </w:pPr>
      <w:rPr>
        <w:rFonts w:hint="default"/>
        <w:lang w:val="en-US" w:eastAsia="en-US" w:bidi="ar-SA"/>
      </w:rPr>
    </w:lvl>
    <w:lvl w:ilvl="8" w:tplc="E624A2B4">
      <w:numFmt w:val="bullet"/>
      <w:lvlText w:val="•"/>
      <w:lvlJc w:val="left"/>
      <w:pPr>
        <w:ind w:left="5614" w:hanging="361"/>
      </w:pPr>
      <w:rPr>
        <w:rFonts w:hint="default"/>
        <w:lang w:val="en-US" w:eastAsia="en-US" w:bidi="ar-S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D01070"/>
    <w:rsid w:val="006B4949"/>
    <w:rsid w:val="008D3E93"/>
    <w:rsid w:val="00D01070"/>
    <w:rsid w:val="00FE0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7"/>
      <w:ind w:left="4208" w:right="4191"/>
      <w:jc w:val="center"/>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5" w:lineRule="exact"/>
      <w:ind w:left="124"/>
    </w:pPr>
  </w:style>
  <w:style w:type="paragraph" w:styleId="Header">
    <w:name w:val="header"/>
    <w:basedOn w:val="Normal"/>
    <w:link w:val="HeaderChar"/>
    <w:uiPriority w:val="99"/>
    <w:unhideWhenUsed/>
    <w:rsid w:val="006B4949"/>
    <w:pPr>
      <w:tabs>
        <w:tab w:val="center" w:pos="4680"/>
        <w:tab w:val="right" w:pos="9360"/>
      </w:tabs>
    </w:pPr>
  </w:style>
  <w:style w:type="character" w:customStyle="1" w:styleId="HeaderChar">
    <w:name w:val="Header Char"/>
    <w:basedOn w:val="DefaultParagraphFont"/>
    <w:link w:val="Header"/>
    <w:uiPriority w:val="99"/>
    <w:rsid w:val="006B4949"/>
    <w:rPr>
      <w:rFonts w:ascii="Arial MT" w:eastAsia="Arial MT" w:hAnsi="Arial MT" w:cs="Arial MT"/>
    </w:rPr>
  </w:style>
  <w:style w:type="paragraph" w:styleId="Footer">
    <w:name w:val="footer"/>
    <w:basedOn w:val="Normal"/>
    <w:link w:val="FooterChar"/>
    <w:uiPriority w:val="99"/>
    <w:unhideWhenUsed/>
    <w:rsid w:val="006B4949"/>
    <w:pPr>
      <w:tabs>
        <w:tab w:val="center" w:pos="4680"/>
        <w:tab w:val="right" w:pos="9360"/>
      </w:tabs>
    </w:pPr>
  </w:style>
  <w:style w:type="character" w:customStyle="1" w:styleId="FooterChar">
    <w:name w:val="Footer Char"/>
    <w:basedOn w:val="DefaultParagraphFont"/>
    <w:link w:val="Footer"/>
    <w:uiPriority w:val="99"/>
    <w:rsid w:val="006B4949"/>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spacing w:before="87"/>
      <w:ind w:left="4208" w:right="4191"/>
      <w:jc w:val="center"/>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5" w:lineRule="exact"/>
      <w:ind w:left="124"/>
    </w:pPr>
  </w:style>
  <w:style w:type="paragraph" w:styleId="Header">
    <w:name w:val="header"/>
    <w:basedOn w:val="Normal"/>
    <w:link w:val="HeaderChar"/>
    <w:uiPriority w:val="99"/>
    <w:unhideWhenUsed/>
    <w:rsid w:val="006B4949"/>
    <w:pPr>
      <w:tabs>
        <w:tab w:val="center" w:pos="4680"/>
        <w:tab w:val="right" w:pos="9360"/>
      </w:tabs>
    </w:pPr>
  </w:style>
  <w:style w:type="character" w:customStyle="1" w:styleId="HeaderChar">
    <w:name w:val="Header Char"/>
    <w:basedOn w:val="DefaultParagraphFont"/>
    <w:link w:val="Header"/>
    <w:uiPriority w:val="99"/>
    <w:rsid w:val="006B4949"/>
    <w:rPr>
      <w:rFonts w:ascii="Arial MT" w:eastAsia="Arial MT" w:hAnsi="Arial MT" w:cs="Arial MT"/>
    </w:rPr>
  </w:style>
  <w:style w:type="paragraph" w:styleId="Footer">
    <w:name w:val="footer"/>
    <w:basedOn w:val="Normal"/>
    <w:link w:val="FooterChar"/>
    <w:uiPriority w:val="99"/>
    <w:unhideWhenUsed/>
    <w:rsid w:val="006B4949"/>
    <w:pPr>
      <w:tabs>
        <w:tab w:val="center" w:pos="4680"/>
        <w:tab w:val="right" w:pos="9360"/>
      </w:tabs>
    </w:pPr>
  </w:style>
  <w:style w:type="character" w:customStyle="1" w:styleId="FooterChar">
    <w:name w:val="Footer Char"/>
    <w:basedOn w:val="DefaultParagraphFont"/>
    <w:link w:val="Footer"/>
    <w:uiPriority w:val="99"/>
    <w:rsid w:val="006B4949"/>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youtube.com/watch?v=t-C3Bt7f1M8" TargetMode="External"/><Relationship Id="rId5" Type="http://schemas.openxmlformats.org/officeDocument/2006/relationships/webSettings" Target="webSettings.xml"/><Relationship Id="rId10" Type="http://schemas.openxmlformats.org/officeDocument/2006/relationships/hyperlink" Target="http://www.ece.rutgers.edu/~marsic/books/SE/book-SE_marsic.pdf"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4121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SIDDIQ ULLAH</dc:creator>
  <cp:lastModifiedBy>SIDDIQ ULLAH</cp:lastModifiedBy>
  <cp:revision>2</cp:revision>
  <dcterms:created xsi:type="dcterms:W3CDTF">2023-03-01T14:05:00Z</dcterms:created>
  <dcterms:modified xsi:type="dcterms:W3CDTF">2023-03-01T14:05:00Z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2022-04-12T00:00:00Z</vt:filetime>
  </property>
  <property fmtid="{D5CDD505-2E9C-101B-9397-08002B2CF9AE}" pid="3" name="Creator">
    <vt:lpwstr>PDFium</vt:lpwstr>
  </property>
  <property fmtid="{D5CDD505-2E9C-101B-9397-08002B2CF9AE}" pid="4" name="LastSaved">
    <vt:filetime>2023-03-01T00:00:00Z</vt:filetime>
  </property>
</Properties>
</file>