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after="200"/>
        <w:pStyle w:val="Heading1"/>
      </w:pPr>
      <w:r>
        <w:t xml:space="preserve">CIS Service &amp; Application Report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4505"/>
        <w:gridCol w:w="4505"/>
      </w:tblGrid>
      <w:tr>
        <w:tc>
          <w:tcPr>
            <w:tcBorders>
              <w:top w:val="single" w:sz="10"/>
              <w:bottom w:val="none" w:sz="1"/>
              <w:left w:val="none" w:sz="1"/>
              <w:right w:val="none" w:sz="1"/>
            </w:tcBorders>
            <w:tcW w:w="4505" w:type="dxa"/>
          </w:tcPr>
          <w:p>
            <w:pPr>
              <w:pStyle w:val="main-table-text"/>
            </w:pPr>
            <w:r>
              <w:t xml:space="preserve">To/Кому:</w:t>
            </w:r>
          </w:p>
        </w:tc>
        <w:tc>
          <w:tcPr>
            <w:tcBorders>
              <w:top w:val="single" w:sz="10"/>
              <w:bottom w:val="none" w:sz="1"/>
              <w:left w:val="none" w:sz="1"/>
              <w:right w:val="none" w:sz="1"/>
            </w:tcBorders>
            <w:tcW w:w="4505" w:type="dxa"/>
          </w:tcPr>
          <w:p>
            <w:pPr>
              <w:pStyle w:val="main-table-user-text"/>
            </w:pPr>
          </w:p>
        </w:tc>
      </w:tr>
      <w:tr>
        <w:tc>
          <w:tcPr>
            <w:tcBorders>
              <w:top w:val="none" w:sz="1"/>
              <w:bottom w:val="none" w:sz="1"/>
              <w:left w:val="none" w:sz="1"/>
              <w:right w:val="none" w:sz="1"/>
            </w:tcBorders>
            <w:tcW w:w="4505" w:type="dxa"/>
          </w:tcPr>
          <w:p>
            <w:pPr>
              <w:pStyle w:val="main-table-text"/>
            </w:pPr>
            <w:r>
              <w:t xml:space="preserve">From/От кого:</w:t>
            </w:r>
          </w:p>
        </w:tc>
        <w:tc>
          <w:tcPr>
            <w:tcBorders>
              <w:top w:val="none" w:sz="1"/>
              <w:bottom w:val="none" w:sz="1"/>
              <w:left w:val="none" w:sz="1"/>
              <w:right w:val="none" w:sz="1"/>
            </w:tcBorders>
            <w:tcW w:w="4505" w:type="dxa"/>
          </w:tcPr>
          <w:p>
            <w:pPr>
              <w:pStyle w:val="main-table-user-text"/>
            </w:pPr>
          </w:p>
        </w:tc>
      </w:tr>
      <w:tr>
        <w:tc>
          <w:tcPr>
            <w:tcBorders>
              <w:top w:val="none" w:sz="1"/>
              <w:bottom w:val="none" w:sz="1"/>
              <w:left w:val="none" w:sz="1"/>
              <w:right w:val="none" w:sz="1"/>
            </w:tcBorders>
            <w:tcW w:w="4505" w:type="dxa"/>
          </w:tcPr>
          <w:p>
            <w:pPr>
              <w:pStyle w:val="main-table-text"/>
            </w:pPr>
            <w:r>
              <w:t xml:space="preserve">Date/Дата:</w:t>
            </w:r>
          </w:p>
        </w:tc>
        <w:tc>
          <w:tcPr>
            <w:tcBorders>
              <w:top w:val="none" w:sz="1"/>
              <w:bottom w:val="none" w:sz="1"/>
              <w:left w:val="none" w:sz="1"/>
              <w:right w:val="none" w:sz="1"/>
            </w:tcBorders>
            <w:tcW w:w="4505" w:type="dxa"/>
          </w:tcPr>
          <w:p>
            <w:pPr>
              <w:pStyle w:val="main-table-user-text"/>
            </w:pPr>
          </w:p>
        </w:tc>
      </w:tr>
      <w:tr>
        <w:tc>
          <w:tcPr>
            <w:tcBorders>
              <w:top w:val="none" w:sz="1"/>
              <w:bottom w:val="none" w:sz="1"/>
              <w:left w:val="none" w:sz="1"/>
              <w:right w:val="none" w:sz="1"/>
            </w:tcBorders>
            <w:tcW w:w="4505" w:type="dxa"/>
          </w:tcPr>
          <w:p>
            <w:pPr>
              <w:pStyle w:val="main-table-text"/>
            </w:pPr>
            <w:r>
              <w:t xml:space="preserve">Customer/Клиент:</w:t>
            </w:r>
          </w:p>
        </w:tc>
        <w:tc>
          <w:tcPr>
            <w:tcBorders>
              <w:top w:val="none" w:sz="1"/>
              <w:bottom w:val="none" w:sz="1"/>
              <w:left w:val="none" w:sz="1"/>
              <w:right w:val="none" w:sz="1"/>
            </w:tcBorders>
            <w:tcW w:w="4505" w:type="dxa"/>
          </w:tcPr>
          <w:p>
            <w:pPr>
              <w:pStyle w:val="main-table-user-text"/>
            </w:pPr>
          </w:p>
        </w:tc>
      </w:tr>
      <w:tr>
        <w:tc>
          <w:tcPr>
            <w:tcBorders>
              <w:top w:val="none" w:sz="1"/>
              <w:bottom w:val="none" w:sz="1"/>
              <w:left w:val="none" w:sz="1"/>
              <w:right w:val="none" w:sz="1"/>
            </w:tcBorders>
            <w:tcW w:w="4505" w:type="dxa"/>
          </w:tcPr>
          <w:p>
            <w:pPr>
              <w:pStyle w:val="main-table-text"/>
            </w:pPr>
            <w:r>
              <w:t xml:space="preserve">Equipment/Оборудование:</w:t>
            </w:r>
          </w:p>
        </w:tc>
        <w:tc>
          <w:tcPr>
            <w:tcBorders>
              <w:top w:val="none" w:sz="1"/>
              <w:bottom w:val="none" w:sz="1"/>
              <w:left w:val="none" w:sz="1"/>
              <w:right w:val="none" w:sz="1"/>
            </w:tcBorders>
            <w:tcW w:w="4505" w:type="dxa"/>
          </w:tcPr>
          <w:p>
            <w:pPr>
              <w:pStyle w:val="main-table-user-text"/>
            </w:pPr>
          </w:p>
        </w:tc>
      </w:tr>
      <w:tr>
        <w:tc>
          <w:tcPr>
            <w:tcBorders>
              <w:top w:val="none" w:sz="1"/>
              <w:bottom w:val="single" w:sz="10"/>
              <w:left w:val="none" w:sz="1"/>
              <w:right w:val="none" w:sz="1"/>
            </w:tcBorders>
            <w:tcW w:w="4505" w:type="dxa"/>
          </w:tcPr>
          <w:p>
            <w:pPr>
              <w:pStyle w:val="main-table-text"/>
            </w:pPr>
            <w:r>
              <w:t xml:space="preserve">Materials/Материалы:</w:t>
            </w:r>
          </w:p>
        </w:tc>
        <w:tc>
          <w:tcPr>
            <w:tcBorders>
              <w:top w:val="none" w:sz="1"/>
              <w:bottom w:val="single" w:sz="10"/>
              <w:left w:val="none" w:sz="1"/>
              <w:right w:val="none" w:sz="1"/>
            </w:tcBorders>
            <w:tcW w:w="4505" w:type="dxa"/>
          </w:tcPr>
          <w:p>
            <w:pPr>
              <w:pStyle w:val="main-table-user-text"/>
            </w:pPr>
          </w:p>
        </w:tc>
      </w:tr>
    </w:tbl>
    <w:p>
      <w:r>
        <w:t xml:space="preserve">
</w:t>
      </w:r>
    </w:p>
    <w:p>
      <w:pPr>
        <w:pStyle w:val="Heading2"/>
      </w:pPr>
      <w:r>
        <w:t xml:space="preserve">Цель приезда</w:t>
      </w:r>
    </w:p>
    <w:p>
      <w:pPr>
        <w:pStyle w:val="text"/>
      </w:pPr>
    </w:p>
    <w:p>
      <w:r>
        <w:t xml:space="preserve">
</w:t>
      </w:r>
    </w:p>
    <w:p>
      <w:pPr>
        <w:pStyle w:val="Heading2"/>
      </w:pPr>
      <w:r>
        <w:t xml:space="preserve">Условия проведения работ</w:t>
      </w:r>
    </w:p>
    <w:p>
      <w:pPr>
        <w:pStyle w:val="textH2"/>
      </w:pPr>
      <w:r>
        <w:t xml:space="preserve">•  Оборудование: </w:t>
      </w:r>
    </w:p>
    <w:p>
      <w:pPr>
        <w:pStyle w:val="textH2"/>
      </w:pPr>
      <w:r>
        <w:t xml:space="preserve">•  Продукт: </w:t>
      </w:r>
    </w:p>
    <w:p>
      <w:pPr>
        <w:pStyle w:val="textH2"/>
      </w:pPr>
      <w:r>
        <w:t xml:space="preserve">•  Температура в цеху: ℃</w:t>
      </w:r>
    </w:p>
    <w:p>
      <w:pPr>
        <w:pStyle w:val="textH2"/>
      </w:pPr>
      <w:r>
        <w:t xml:space="preserve">•  Состояние упаковочных материалов: </w:t>
      </w:r>
    </w:p>
    <w:p>
      <w:r>
        <w:t xml:space="preserve">
</w:t>
      </w:r>
    </w:p>
    <w:p>
      <w:pPr>
        <w:pStyle w:val="textH2"/>
      </w:pPr>
      <w:r>
        <w:t xml:space="preserve">Данные по материалам
 </w:t>
      </w:r>
    </w:p>
    <w:p>
      <w:r>
        <w:t xml:space="preserve">
</w:t>
      </w:r>
    </w:p>
    <w:p>
      <w:pPr>
        <w:pStyle w:val="textH2"/>
      </w:pPr>
      <w:r>
        <w:t xml:space="preserve">Настройки оборудования: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0512"/>
        <w:jc w:val="center"/>
      </w:tblPr>
      <w:tblGrid>
        <w:gridCol w:w="6505"/>
        <w:gridCol w:w="6505"/>
      </w:tblGrid>
      <w:tr>
        <w:tc>
          <w:tcPr>
            <w:gridSpan w:val="2"/>
            <w:tcW w:w="6505" w:type="dxa"/>
          </w:tcPr>
          <w:p>
            <w:pPr>
              <w:jc w:val="center"/>
              <w:pStyle w:val="second-table-text"/>
            </w:pPr>
            <w:r>
              <w:t xml:space="preserve">Формование</w:t>
            </w:r>
          </w:p>
        </w:tc>
        <w:tc>
          <w:tcPr>
            <w:gridSpan w:val="2"/>
            <w:tcW w:w="6505" w:type="dxa"/>
          </w:tcPr>
          <w:p>
            <w:pPr>
              <w:jc w:val="center"/>
              <w:pStyle w:val="second-table-text"/>
            </w:pPr>
            <w:r>
              <w:t xml:space="preserve">Сварка</w:t>
            </w:r>
          </w:p>
        </w:tc>
      </w:tr>
      <w:tr>
        <w:tc>
          <w:tcPr>
            <w:tcW w:w="6505" w:type="dxa"/>
          </w:tcPr>
          <w:p>
            <w:pPr>
              <w:pStyle w:val="second-table-text"/>
            </w:pPr>
            <w:r>
              <w:t xml:space="preserve">Нагрев</w:t>
            </w:r>
          </w:p>
        </w:tc>
        <w:tc>
          <w:tcPr>
            <w:tcW w:w="6505" w:type="dxa"/>
          </w:tcPr>
          <w:p>
            <w:pPr>
              <w:pStyle w:val="second-table-text"/>
            </w:pPr>
          </w:p>
        </w:tc>
        <w:tc>
          <w:tcPr>
            <w:tcW w:w="6505" w:type="dxa"/>
          </w:tcPr>
          <w:p>
            <w:pPr>
              <w:pStyle w:val="second-table-text"/>
            </w:pPr>
            <w:r>
              <w:t xml:space="preserve">Запечатывание</w:t>
            </w:r>
          </w:p>
        </w:tc>
        <w:tc>
          <w:tcPr>
            <w:tcW w:w="6505" w:type="dxa"/>
          </w:tcPr>
          <w:p>
            <w:pPr>
              <w:pStyle w:val="second-table-text"/>
            </w:pPr>
          </w:p>
        </w:tc>
      </w:tr>
      <w:tr>
        <w:tc>
          <w:tcPr>
            <w:tcW w:w="6505" w:type="dxa"/>
          </w:tcPr>
          <w:p>
            <w:pPr>
              <w:pStyle w:val="second-table-text"/>
            </w:pPr>
            <w:r>
              <w:t xml:space="preserve">Давление нагрева</w:t>
            </w:r>
          </w:p>
        </w:tc>
        <w:tc>
          <w:tcPr>
            <w:tcW w:w="6505" w:type="dxa"/>
          </w:tcPr>
          <w:p>
            <w:pPr>
              <w:pStyle w:val="second-table-text"/>
            </w:pPr>
          </w:p>
        </w:tc>
        <w:tc>
          <w:tcPr>
            <w:tcW w:w="6505" w:type="dxa"/>
          </w:tcPr>
          <w:p>
            <w:pPr>
              <w:pStyle w:val="second-table-text"/>
            </w:pPr>
            <w:r>
              <w:t xml:space="preserve">Задерж. вентиляции</w:t>
            </w:r>
          </w:p>
        </w:tc>
        <w:tc>
          <w:tcPr>
            <w:tcW w:w="6505" w:type="dxa"/>
          </w:tcPr>
          <w:p>
            <w:pPr>
              <w:pStyle w:val="second-table-text"/>
            </w:pPr>
          </w:p>
        </w:tc>
      </w:tr>
      <w:tr>
        <w:tc>
          <w:tcPr>
            <w:tcW w:w="6505" w:type="dxa"/>
          </w:tcPr>
          <w:p>
            <w:pPr>
              <w:pStyle w:val="second-table-text"/>
            </w:pPr>
            <w:r>
              <w:t xml:space="preserve">Формование</w:t>
            </w:r>
          </w:p>
        </w:tc>
        <w:tc>
          <w:tcPr>
            <w:tcW w:w="6505" w:type="dxa"/>
          </w:tcPr>
          <w:p>
            <w:pPr>
              <w:pStyle w:val="second-table-text"/>
            </w:pPr>
          </w:p>
        </w:tc>
        <w:tc>
          <w:tcPr>
            <w:tcW w:w="6505" w:type="dxa"/>
          </w:tcPr>
          <w:p>
            <w:pPr>
              <w:pStyle w:val="second-table-text"/>
            </w:pPr>
            <w:r>
              <w:t xml:space="preserve">Температура</w:t>
            </w:r>
          </w:p>
        </w:tc>
        <w:tc>
          <w:tcPr>
            <w:tcW w:w="6505" w:type="dxa"/>
          </w:tcPr>
          <w:p>
            <w:pPr>
              <w:pStyle w:val="second-table-text"/>
            </w:pPr>
          </w:p>
        </w:tc>
      </w:tr>
      <w:tr>
        <w:tc>
          <w:tcPr>
            <w:tcW w:w="6505" w:type="dxa"/>
          </w:tcPr>
          <w:p>
            <w:pPr>
              <w:pStyle w:val="second-table-text"/>
            </w:pPr>
            <w:r>
              <w:t xml:space="preserve">Форм. уст. давление</w:t>
            </w:r>
          </w:p>
        </w:tc>
        <w:tc>
          <w:tcPr>
            <w:tcW w:w="6505" w:type="dxa"/>
          </w:tcPr>
          <w:p>
            <w:pPr>
              <w:pStyle w:val="second-table-text"/>
            </w:pPr>
          </w:p>
        </w:tc>
        <w:tc>
          <w:tcPr>
            <w:tcW w:w="6505" w:type="dxa"/>
          </w:tcPr>
          <w:p>
            <w:pPr>
              <w:pStyle w:val="second-table-text"/>
            </w:pPr>
            <w:r>
              <w:t xml:space="preserve">Газовая смесь</w:t>
            </w:r>
          </w:p>
        </w:tc>
        <w:tc>
          <w:tcPr>
            <w:tcW w:w="6505" w:type="dxa"/>
          </w:tcPr>
          <w:p>
            <w:pPr>
              <w:pStyle w:val="second-table-text"/>
            </w:pPr>
          </w:p>
        </w:tc>
      </w:tr>
      <w:tr>
        <w:tc>
          <w:tcPr>
            <w:tcW w:w="6505" w:type="dxa"/>
          </w:tcPr>
          <w:p>
            <w:pPr>
              <w:pStyle w:val="second-table-text"/>
            </w:pPr>
            <w:r>
              <w:t xml:space="preserve">Температура (верх)</w:t>
            </w:r>
          </w:p>
        </w:tc>
        <w:tc>
          <w:tcPr>
            <w:tcW w:w="6505" w:type="dxa"/>
          </w:tcPr>
          <w:p>
            <w:pPr>
              <w:pStyle w:val="second-table-text"/>
            </w:pPr>
          </w:p>
        </w:tc>
        <w:tc>
          <w:tcPr>
            <w:gridSpan w:val="2"/>
            <w:tcW w:w="6505" w:type="dxa"/>
          </w:tcPr>
          <w:p>
            <w:pPr>
              <w:jc w:val="center"/>
              <w:pStyle w:val="second-table-text"/>
            </w:pPr>
            <w:r>
              <w:t xml:space="preserve">Параметры формы</w:t>
            </w:r>
          </w:p>
        </w:tc>
      </w:tr>
      <w:tr>
        <w:tc>
          <w:tcPr>
            <w:tcW w:w="6505" w:type="dxa"/>
          </w:tcPr>
          <w:p>
            <w:pPr>
              <w:pStyle w:val="second-table-text"/>
            </w:pPr>
            <w:r>
              <w:t xml:space="preserve">Температура (низ)</w:t>
            </w:r>
          </w:p>
        </w:tc>
        <w:tc>
          <w:tcPr>
            <w:tcW w:w="6505" w:type="dxa"/>
          </w:tcPr>
          <w:p>
            <w:pPr>
              <w:pStyle w:val="second-table-text"/>
            </w:pPr>
          </w:p>
        </w:tc>
        <w:tc>
          <w:tcPr>
            <w:tcW w:w="6505" w:type="dxa"/>
          </w:tcPr>
          <w:p>
            <w:pPr>
              <w:pStyle w:val="second-table-text"/>
            </w:pPr>
            <w:r>
              <w:t xml:space="preserve">Формат</w:t>
            </w:r>
          </w:p>
        </w:tc>
        <w:tc>
          <w:tcPr>
            <w:tcW w:w="6505" w:type="dxa"/>
          </w:tcPr>
          <w:p>
            <w:pPr>
              <w:pStyle w:val="second-table-text"/>
            </w:pPr>
          </w:p>
        </w:tc>
      </w:tr>
      <w:tr>
        <w:tc>
          <w:tcPr>
            <w:tcW w:w="6505" w:type="dxa"/>
          </w:tcPr>
          <w:p>
            <w:pPr>
              <w:pStyle w:val="second-table-text"/>
            </w:pPr>
          </w:p>
        </w:tc>
        <w:tc>
          <w:tcPr>
            <w:tcW w:w="6505" w:type="dxa"/>
          </w:tcPr>
          <w:p>
            <w:pPr>
              <w:pStyle w:val="second-table-text"/>
            </w:pPr>
          </w:p>
        </w:tc>
        <w:tc>
          <w:tcPr>
            <w:tcW w:w="6505" w:type="dxa"/>
          </w:tcPr>
          <w:p>
            <w:pPr>
              <w:pStyle w:val="second-table-text"/>
            </w:pPr>
            <w:r>
              <w:t xml:space="preserve">Ячейка</w:t>
            </w:r>
          </w:p>
        </w:tc>
        <w:tc>
          <w:tcPr>
            <w:tcW w:w="6505" w:type="dxa"/>
          </w:tcPr>
          <w:p>
            <w:pPr>
              <w:pStyle w:val="second-table-text"/>
            </w:pPr>
          </w:p>
        </w:tc>
      </w:tr>
    </w:tbl>
    <w:p>
      <w:r>
        <w:t xml:space="preserve">
</w:t>
      </w:r>
    </w:p>
    <w:p>
      <w:pPr>
        <w:pStyle w:val="Heading2"/>
      </w:pPr>
      <w:r>
        <w:t xml:space="preserve">Текущий результат</w:t>
      </w:r>
    </w:p>
    <w:p>
      <w:pPr>
        <w:pStyle w:val="text"/>
      </w:pPr>
    </w:p>
    <w:p>
      <w:r>
        <w:t xml:space="preserve">
</w:t>
      </w:r>
    </w:p>
    <w:p>
      <w:pPr>
        <w:pStyle w:val="Heading2"/>
      </w:pPr>
      <w:r>
        <w:t xml:space="preserve">Выводы</w:t>
      </w:r>
    </w:p>
    <w:p>
      <w:pPr>
        <w:pStyle w:val="text"/>
      </w:pPr>
    </w:p>
    <w:p>
      <w:r>
        <w:drawing>
          <wp:inline distT="0" distB="0" distL="0" distR="0">
            <wp:extent cx="1924050" cy="4191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1924050" cy="4191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76250" cy="4000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476250" cy="4000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headerReference w:type="default" r:id="rId5"/>
      <w:footerReference w:type="default" r:id="rId6"/>
      <w:pgNumType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Logo doesn't work in header and footer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inline distT="0" distB="0" distL="0" distR="0">
          <wp:extent cx="1924050" cy="41910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924050" cy="4191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drawing>
        <wp:inline distT="0" distB="0" distL="0" distR="0">
          <wp:extent cx="476250" cy="40005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000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b w:val="true"/>
      <w:bCs w:val="true"/>
      <w:color w:val="008A97"/>
      <w:sz w:val="48"/>
      <w:szCs w:val="48"/>
      <w:rFonts w:ascii="Abadi" w:cs="Abadi" w:eastAsia="Abadi" w:hAnsi="Abadi"/>
    </w:rPr>
    <w:basedOn w:val="Normal"/>
    <w:next w:val="Normal"/>
    <w:qFormat/>
  </w:style>
  <w:style w:type="paragraph" w:styleId="Heading2">
    <w:name w:val="Heading 2"/>
    <w:pPr>
      <w:spacing w:after="100"/>
      <w:ind w:left="792"/>
    </w:pPr>
    <w:rPr>
      <w:b w:val="true"/>
      <w:bCs w:val="true"/>
      <w:sz w:val="24"/>
      <w:szCs w:val="24"/>
      <w:rFonts w:ascii="Arial" w:cs="Arial" w:eastAsia="Arial" w:hAnsi="Arial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main-table-text">
    <w:name w:val="MainTableText"/>
    <w:pPr>
      <w:spacing w:after="100"/>
      <w:ind w:left="792"/>
    </w:pPr>
    <w:rPr>
      <w:b w:val="true"/>
      <w:bCs w:val="true"/>
      <w:sz w:val="22"/>
      <w:szCs w:val="22"/>
      <w:rFonts w:ascii="Arial" w:cs="Arial" w:eastAsia="Arial" w:hAnsi="Arial"/>
    </w:rPr>
  </w:style>
  <w:style w:type="paragraph" w:styleId="main-table-user-text">
    <w:name w:val="MainTableUserText"/>
    <w:pPr>
      <w:spacing w:after="100"/>
      <w:ind w:left="792"/>
    </w:pPr>
    <w:rPr>
      <w:sz w:val="22"/>
      <w:szCs w:val="22"/>
      <w:rFonts w:ascii="Arial" w:cs="Arial" w:eastAsia="Arial" w:hAnsi="Arial"/>
    </w:rPr>
  </w:style>
  <w:style w:type="paragraph" w:styleId="text">
    <w:name w:val="Text"/>
    <w:rPr>
      <w:sz w:val="24"/>
      <w:szCs w:val="24"/>
      <w:rFonts w:ascii="Arial" w:cs="Arial" w:eastAsia="Arial" w:hAnsi="Arial"/>
    </w:rPr>
  </w:style>
  <w:style w:type="paragraph" w:styleId="textH2">
    <w:name w:val="TextH2"/>
    <w:pPr>
      <w:spacing w:after="100"/>
      <w:ind w:left="792"/>
    </w:pPr>
    <w:rPr>
      <w:sz w:val="24"/>
      <w:szCs w:val="24"/>
      <w:rFonts w:ascii="Arial" w:cs="Arial" w:eastAsia="Arial" w:hAnsi="Arial"/>
    </w:rPr>
  </w:style>
  <w:style w:type="paragraph" w:styleId="second-table-text">
    <w:name w:val="Second Table Text"/>
    <w:pPr>
      <w:spacing w:after="150"/>
      <w:ind w:left="144"/>
    </w:pPr>
    <w:rPr>
      <w:sz w:val="24"/>
      <w:szCs w:val="24"/>
      <w:rFonts w:ascii="Arial" w:cs="Arial" w:eastAsia="Arial" w:hAnsi="Arial"/>
    </w:rPr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-1uffdetvgh-ch6e40keo.png"/><Relationship Id="rId8" Type="http://schemas.openxmlformats.org/officeDocument/2006/relationships/image" Target="media/q_b5jvgkpuhq9e79cjwmk.png"/></Relationships>
</file>

<file path=word/_rels/footer1.xml.rels><Relationships xmlns="http://schemas.openxmlformats.org/package/2006/relationships"/>
</file>

<file path=word/_rels/footnotes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g8qhv3zkkhl1-g8ad8jrc.png"/><Relationship Id="rId1" Type="http://schemas.openxmlformats.org/officeDocument/2006/relationships/image" Target="media/bz6s4upxxyoilcm0dv8lk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2021-07-24T23:26:58Z</dcterms:created>
  <dcterms:modified xsi:type="dcterms:W3CDTF">2021-07-24T23:26:58Z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