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E6A" w:rsidRDefault="00645607" w:rsidP="00645607">
      <w:pPr>
        <w:jc w:val="center"/>
      </w:pPr>
      <w:r>
        <w:t>Java clase 1</w:t>
      </w:r>
    </w:p>
    <w:p w:rsidR="00645607" w:rsidRDefault="000B1418">
      <w:r>
        <w:t>TEXTO INICIAL OBLIGATORIO</w:t>
      </w:r>
    </w:p>
    <w:p w:rsidR="000B1418" w:rsidRDefault="000B1418">
      <w:r>
        <w:t>Mediante la colocación de “</w:t>
      </w:r>
      <w:proofErr w:type="spellStart"/>
      <w:proofErr w:type="gramStart"/>
      <w:r>
        <w:t>main</w:t>
      </w:r>
      <w:proofErr w:type="spellEnd"/>
      <w:r>
        <w:t>”+</w:t>
      </w:r>
      <w:proofErr w:type="gramEnd"/>
      <w:r>
        <w:t xml:space="preserve"> </w:t>
      </w:r>
      <w:proofErr w:type="spellStart"/>
      <w:r>
        <w:t>Ctrl</w:t>
      </w:r>
      <w:proofErr w:type="spellEnd"/>
      <w:r>
        <w:t>+ Mayus</w:t>
      </w:r>
    </w:p>
    <w:p w:rsidR="00645607" w:rsidRDefault="00645607">
      <w:r w:rsidRPr="00645607">
        <w:drawing>
          <wp:inline distT="0" distB="0" distL="0" distR="0" wp14:anchorId="683B83C1" wp14:editId="4C13CE14">
            <wp:extent cx="3867690" cy="16480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690" cy="1648055"/>
                    </a:xfrm>
                    <a:prstGeom prst="rect">
                      <a:avLst/>
                    </a:prstGeom>
                  </pic:spPr>
                </pic:pic>
              </a:graphicData>
            </a:graphic>
          </wp:inline>
        </w:drawing>
      </w:r>
    </w:p>
    <w:p w:rsidR="00645607" w:rsidRDefault="00F8460A">
      <w:r>
        <w:t>Aquí también puede crearse aceptando este tic</w:t>
      </w:r>
    </w:p>
    <w:p w:rsidR="00645607" w:rsidRDefault="00F8460A">
      <w:r w:rsidRPr="00F8460A">
        <w:drawing>
          <wp:inline distT="0" distB="0" distL="0" distR="0" wp14:anchorId="0F527CA6" wp14:editId="7DCD037F">
            <wp:extent cx="3705742" cy="12955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742" cy="1295581"/>
                    </a:xfrm>
                    <a:prstGeom prst="rect">
                      <a:avLst/>
                    </a:prstGeom>
                  </pic:spPr>
                </pic:pic>
              </a:graphicData>
            </a:graphic>
          </wp:inline>
        </w:drawing>
      </w:r>
    </w:p>
    <w:p w:rsidR="000B1418" w:rsidRDefault="00F8460A">
      <w:r>
        <w:t xml:space="preserve">De esta manera el texto inicial ya se </w:t>
      </w:r>
      <w:r w:rsidR="000B1418">
        <w:t xml:space="preserve">crea solo </w:t>
      </w:r>
    </w:p>
    <w:p w:rsidR="000B1418" w:rsidRDefault="000B1418"/>
    <w:p w:rsidR="000B1418" w:rsidRDefault="000B1418">
      <w:r>
        <w:t>COLOCACION DE NOTAS</w:t>
      </w:r>
    </w:p>
    <w:p w:rsidR="000B1418" w:rsidRDefault="000B1418">
      <w:r>
        <w:t>Con la colocación de // permite la colocación de notas</w:t>
      </w:r>
    </w:p>
    <w:p w:rsidR="00645607" w:rsidRDefault="000B1418">
      <w:r w:rsidRPr="000B1418">
        <w:drawing>
          <wp:inline distT="0" distB="0" distL="0" distR="0" wp14:anchorId="3F682E56" wp14:editId="4BAC8D9E">
            <wp:extent cx="2743583" cy="4477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83" cy="447737"/>
                    </a:xfrm>
                    <a:prstGeom prst="rect">
                      <a:avLst/>
                    </a:prstGeom>
                  </pic:spPr>
                </pic:pic>
              </a:graphicData>
            </a:graphic>
          </wp:inline>
        </w:drawing>
      </w:r>
    </w:p>
    <w:p w:rsidR="000B1418" w:rsidRDefault="000B1418"/>
    <w:p w:rsidR="000B1418" w:rsidRDefault="000B1418"/>
    <w:p w:rsidR="009C3F62" w:rsidRDefault="009C3F62">
      <w:r>
        <w:t>HACER UN HOLAMUNDO EN JAVA</w:t>
      </w:r>
    </w:p>
    <w:p w:rsidR="000B1418" w:rsidRDefault="000B1418">
      <w:r w:rsidRPr="000B1418">
        <w:drawing>
          <wp:inline distT="0" distB="0" distL="0" distR="0" wp14:anchorId="6C65A260" wp14:editId="04213C5D">
            <wp:extent cx="1943371" cy="285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371" cy="285790"/>
                    </a:xfrm>
                    <a:prstGeom prst="rect">
                      <a:avLst/>
                    </a:prstGeom>
                  </pic:spPr>
                </pic:pic>
              </a:graphicData>
            </a:graphic>
          </wp:inline>
        </w:drawing>
      </w:r>
    </w:p>
    <w:p w:rsidR="000B1418" w:rsidRDefault="000B1418">
      <w:r>
        <w:t xml:space="preserve">Se puede auto escribir con </w:t>
      </w:r>
      <w:proofErr w:type="spellStart"/>
      <w:r>
        <w:t>Ctrl</w:t>
      </w:r>
      <w:proofErr w:type="spellEnd"/>
      <w:r>
        <w:t xml:space="preserve"> y </w:t>
      </w:r>
      <w:proofErr w:type="spellStart"/>
      <w:r>
        <w:t>mayusc</w:t>
      </w:r>
      <w:proofErr w:type="spellEnd"/>
    </w:p>
    <w:p w:rsidR="000B1418" w:rsidRDefault="000B1418">
      <w:r w:rsidRPr="000B1418">
        <w:drawing>
          <wp:inline distT="0" distB="0" distL="0" distR="0" wp14:anchorId="6D049D0D" wp14:editId="464CDBE2">
            <wp:extent cx="2305372" cy="4953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372" cy="495369"/>
                    </a:xfrm>
                    <a:prstGeom prst="rect">
                      <a:avLst/>
                    </a:prstGeom>
                  </pic:spPr>
                </pic:pic>
              </a:graphicData>
            </a:graphic>
          </wp:inline>
        </w:drawing>
      </w:r>
    </w:p>
    <w:p w:rsidR="000B1418" w:rsidRDefault="009C3F62">
      <w:r>
        <w:t>Esto permite que el ordenador nos dicte lo que pongamos en el comando, en caso de ser numero no hace falta hacer nada, pero en texto hay que ponerlo entre comilla “</w:t>
      </w:r>
      <w:proofErr w:type="spellStart"/>
      <w:r>
        <w:t>HolaMundo</w:t>
      </w:r>
      <w:proofErr w:type="spellEnd"/>
      <w:r>
        <w:t>”</w:t>
      </w:r>
    </w:p>
    <w:p w:rsidR="000B1418" w:rsidRDefault="000B1418"/>
    <w:p w:rsidR="000B1418" w:rsidRDefault="009C3F62">
      <w:r>
        <w:lastRenderedPageBreak/>
        <w:t>VARIABLES</w:t>
      </w:r>
    </w:p>
    <w:p w:rsidR="009C3F62" w:rsidRDefault="009C3F62">
      <w:r>
        <w:t xml:space="preserve">Al crear la variable </w:t>
      </w:r>
      <w:r w:rsidR="00DE42F3">
        <w:t>te permite colocarlo en todos los sitios donde había texto y sin comillas y al identificarlo dice lo que pone la variable</w:t>
      </w:r>
    </w:p>
    <w:p w:rsidR="000B1418" w:rsidRDefault="009C3F62">
      <w:r w:rsidRPr="009C3F62">
        <w:drawing>
          <wp:inline distT="0" distB="0" distL="0" distR="0" wp14:anchorId="33AC6F8E" wp14:editId="295F020E">
            <wp:extent cx="2372056" cy="866896"/>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2056" cy="866896"/>
                    </a:xfrm>
                    <a:prstGeom prst="rect">
                      <a:avLst/>
                    </a:prstGeom>
                  </pic:spPr>
                </pic:pic>
              </a:graphicData>
            </a:graphic>
          </wp:inline>
        </w:drawing>
      </w:r>
    </w:p>
    <w:p w:rsidR="000B1418" w:rsidRDefault="00DE42F3">
      <w:r>
        <w:t xml:space="preserve">Al igual que con los números </w:t>
      </w:r>
    </w:p>
    <w:p w:rsidR="00DE42F3" w:rsidRDefault="00DE42F3">
      <w:r w:rsidRPr="00DE42F3">
        <w:drawing>
          <wp:inline distT="0" distB="0" distL="0" distR="0" wp14:anchorId="6DEA2796" wp14:editId="5B61BF63">
            <wp:extent cx="2715004" cy="819264"/>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819264"/>
                    </a:xfrm>
                    <a:prstGeom prst="rect">
                      <a:avLst/>
                    </a:prstGeom>
                  </pic:spPr>
                </pic:pic>
              </a:graphicData>
            </a:graphic>
          </wp:inline>
        </w:drawing>
      </w:r>
    </w:p>
    <w:p w:rsidR="000B1418" w:rsidRDefault="00DE42F3">
      <w:r>
        <w:t xml:space="preserve">Habría que alternar entre </w:t>
      </w:r>
      <w:proofErr w:type="spellStart"/>
      <w:r>
        <w:t>string</w:t>
      </w:r>
      <w:proofErr w:type="spellEnd"/>
      <w:r>
        <w:t xml:space="preserve"> al ser texto y </w:t>
      </w:r>
      <w:proofErr w:type="spellStart"/>
      <w:r>
        <w:t>int</w:t>
      </w:r>
      <w:proofErr w:type="spellEnd"/>
      <w:r>
        <w:t xml:space="preserve"> al ser numero </w:t>
      </w:r>
    </w:p>
    <w:p w:rsidR="000B1418" w:rsidRDefault="006F58AB">
      <w:r>
        <w:t>Coge</w:t>
      </w:r>
      <w:r w:rsidR="00F77F50">
        <w:t xml:space="preserve"> el valor mas un</w:t>
      </w:r>
      <w:r>
        <w:t>ido al que se está usando</w:t>
      </w:r>
    </w:p>
    <w:p w:rsidR="000B1418" w:rsidRDefault="006F58AB">
      <w:r>
        <w:rPr>
          <w:noProof/>
        </w:rPr>
        <mc:AlternateContent>
          <mc:Choice Requires="wps">
            <w:drawing>
              <wp:anchor distT="0" distB="0" distL="114300" distR="114300" simplePos="0" relativeHeight="251659264" behindDoc="0" locked="0" layoutInCell="1" allowOverlap="1">
                <wp:simplePos x="0" y="0"/>
                <wp:positionH relativeFrom="column">
                  <wp:posOffset>1615440</wp:posOffset>
                </wp:positionH>
                <wp:positionV relativeFrom="paragraph">
                  <wp:posOffset>1306195</wp:posOffset>
                </wp:positionV>
                <wp:extent cx="876300" cy="47625"/>
                <wp:effectExtent l="38100" t="38100" r="19050" b="85725"/>
                <wp:wrapNone/>
                <wp:docPr id="10" name="Conector recto de flecha 10"/>
                <wp:cNvGraphicFramePr/>
                <a:graphic xmlns:a="http://schemas.openxmlformats.org/drawingml/2006/main">
                  <a:graphicData uri="http://schemas.microsoft.com/office/word/2010/wordprocessingShape">
                    <wps:wsp>
                      <wps:cNvCnPr/>
                      <wps:spPr>
                        <a:xfrm flipH="1">
                          <a:off x="0" y="0"/>
                          <a:ext cx="8763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2814B3" id="_x0000_t32" coordsize="21600,21600" o:spt="32" o:oned="t" path="m,l21600,21600e" filled="f">
                <v:path arrowok="t" fillok="f" o:connecttype="none"/>
                <o:lock v:ext="edit" shapetype="t"/>
              </v:shapetype>
              <v:shape id="Conector recto de flecha 10" o:spid="_x0000_s1026" type="#_x0000_t32" style="position:absolute;margin-left:127.2pt;margin-top:102.85pt;width:69pt;height:3.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" strokecolor="#4472c4 [3204]" strokeweight=".5pt">
                <v:stroke endarrow="block" joinstyle="miter"/>
              </v:shape>
            </w:pict>
          </mc:Fallback>
        </mc:AlternateContent>
      </w:r>
      <w:r w:rsidR="00F77F50" w:rsidRPr="00F77F50">
        <w:drawing>
          <wp:inline distT="0" distB="0" distL="0" distR="0" wp14:anchorId="53FBB766" wp14:editId="7AB7A635">
            <wp:extent cx="3181794" cy="221963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2219635"/>
                    </a:xfrm>
                    <a:prstGeom prst="rect">
                      <a:avLst/>
                    </a:prstGeom>
                  </pic:spPr>
                </pic:pic>
              </a:graphicData>
            </a:graphic>
          </wp:inline>
        </w:drawing>
      </w:r>
    </w:p>
    <w:p w:rsidR="000B1418" w:rsidRDefault="000B1418"/>
    <w:p w:rsidR="000B1418" w:rsidRDefault="00A659F5">
      <w:r>
        <w:t>Hacer sumas de números</w:t>
      </w:r>
    </w:p>
    <w:p w:rsidR="00A659F5" w:rsidRDefault="00A659F5"/>
    <w:p w:rsidR="000B1418" w:rsidRDefault="0010726A">
      <w:r w:rsidRPr="0010726A">
        <w:drawing>
          <wp:inline distT="0" distB="0" distL="0" distR="0" wp14:anchorId="4DB49733" wp14:editId="03881D4B">
            <wp:extent cx="4486901" cy="1343212"/>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901" cy="1343212"/>
                    </a:xfrm>
                    <a:prstGeom prst="rect">
                      <a:avLst/>
                    </a:prstGeom>
                  </pic:spPr>
                </pic:pic>
              </a:graphicData>
            </a:graphic>
          </wp:inline>
        </w:drawing>
      </w:r>
    </w:p>
    <w:p w:rsidR="000B1418" w:rsidRDefault="000B1418"/>
    <w:p w:rsidR="000B1418" w:rsidRDefault="000B1418"/>
    <w:p w:rsidR="000B1418" w:rsidRDefault="0010726A">
      <w:r>
        <w:lastRenderedPageBreak/>
        <w:t xml:space="preserve">Multiplicar números </w:t>
      </w:r>
      <w:bookmarkStart w:id="0" w:name="_GoBack"/>
      <w:bookmarkEnd w:id="0"/>
    </w:p>
    <w:p w:rsidR="0010726A" w:rsidRDefault="0010726A">
      <w:r w:rsidRPr="0010726A">
        <w:drawing>
          <wp:inline distT="0" distB="0" distL="0" distR="0" wp14:anchorId="307247E7" wp14:editId="2A3E5680">
            <wp:extent cx="2448267" cy="619211"/>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619211"/>
                    </a:xfrm>
                    <a:prstGeom prst="rect">
                      <a:avLst/>
                    </a:prstGeom>
                  </pic:spPr>
                </pic:pic>
              </a:graphicData>
            </a:graphic>
          </wp:inline>
        </w:drawing>
      </w:r>
    </w:p>
    <w:p w:rsidR="000B1418" w:rsidRDefault="00880C12">
      <w:r>
        <w:t>Pedir un nombre</w:t>
      </w:r>
    </w:p>
    <w:p w:rsidR="00880C12" w:rsidRDefault="00880C12">
      <w:r w:rsidRPr="00880C12">
        <w:drawing>
          <wp:inline distT="0" distB="0" distL="0" distR="0" wp14:anchorId="0216DE9E" wp14:editId="0690A4C4">
            <wp:extent cx="4534533" cy="22863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2286319"/>
                    </a:xfrm>
                    <a:prstGeom prst="rect">
                      <a:avLst/>
                    </a:prstGeom>
                  </pic:spPr>
                </pic:pic>
              </a:graphicData>
            </a:graphic>
          </wp:inline>
        </w:drawing>
      </w:r>
    </w:p>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0B1418" w:rsidRDefault="000B1418"/>
    <w:p w:rsidR="00645607" w:rsidRDefault="00645607"/>
    <w:p w:rsidR="00645607" w:rsidRDefault="00645607"/>
    <w:p w:rsidR="00645607" w:rsidRDefault="00645607"/>
    <w:sectPr w:rsidR="006456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07"/>
    <w:rsid w:val="000B1418"/>
    <w:rsid w:val="000C06F3"/>
    <w:rsid w:val="0010726A"/>
    <w:rsid w:val="00645607"/>
    <w:rsid w:val="006F58AB"/>
    <w:rsid w:val="00880C12"/>
    <w:rsid w:val="009C3F62"/>
    <w:rsid w:val="00A659F5"/>
    <w:rsid w:val="00CF0E6A"/>
    <w:rsid w:val="00DE42F3"/>
    <w:rsid w:val="00F77F50"/>
    <w:rsid w:val="00F846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9CED"/>
  <w15:chartTrackingRefBased/>
  <w15:docId w15:val="{88DB62D1-31F7-47CC-A763-C2DB5A24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138</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Fundaci?n San Pablo Andaluc?a CEU</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ATALAYA RAMÓN</dc:creator>
  <cp:keywords/>
  <dc:description/>
  <cp:lastModifiedBy>JULIÁN ATALAYA RAMÓN</cp:lastModifiedBy>
  <cp:revision>4</cp:revision>
  <dcterms:created xsi:type="dcterms:W3CDTF">2023-09-19T13:16:00Z</dcterms:created>
  <dcterms:modified xsi:type="dcterms:W3CDTF">2023-09-19T15:59:00Z</dcterms:modified>
</cp:coreProperties>
</file>