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36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[MASTER ADMIN &amp; SECURITY GOVERNANCE] KUVENTORY™ Absolute Authority Architecture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System Name: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KUVENTORY Enterprise Restaurant &amp; Kiosk Inventory Management System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Document Code: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DOC-02-MASG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Classification: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Confidential · Tier 0 Master Administrator &amp; Security Governance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Production URL: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[https://kuventory.netlify.app](https://kuventory.netlify.app)  </w:t>
      </w:r>
    </w:p>
    <w:p>
      <w:pPr>
        <w:spacing w:after="80" w:before="60" w:line="26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Version: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2.4.0 (Production Release)  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1. System Authority Tiers &amp; Access Matrix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KUVENTORY enforces a strict, cryptographically backed 3-tier authorization hierarchy across the database, backend RPCs, routing, and user interface: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Attribute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Floor Staff (`USER`)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Store Administrator (`ADMIN`)</w:t>
            </w:r>
          </w:p>
        </w:tc>
        <w:tc>
          <w:tcPr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Master Administrator (`MASTER_ADMIN`)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System Authority Tier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Level 2 (Operational)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Level 1 (Administrative)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Tier 0 (Absolute Governance)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Primary Account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staff@kuventory.com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admin@kuventory.com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master@kuventory.com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Default Password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Staff123!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Admin123!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MasterAdmin2026!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Sidebar Badge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i/>
                <w:iCs/>
                <w:color w:val="334155"/>
                <w:sz w:val="20"/>
                <w:szCs w:val="20"/>
              </w:rPr>
              <w:t xml:space="preserve">Hidden Completely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RESTRICTED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ROOT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Console Access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No Access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Access Blocked (403 Shield)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Full Access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/settings?tab=master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)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Daily Worksheet Counting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Item &amp; Category Management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Finalize Daily Worksheets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User Management &amp; Passwords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(Staff Only)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 (All Accounts)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Real-Time Telemetry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1-Click Database Snapshots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Disaster Recovery Restores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Stock Drift Auto-Healing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Emergency Maintenance Lock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❌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✅</w:t>
            </w:r>
          </w:p>
        </w:tc>
      </w:tr>
      <w:tr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b/>
                <w:bCs/>
                <w:color w:val="1E293B"/>
                <w:sz w:val="20"/>
                <w:szCs w:val="20"/>
              </w:rPr>
              <w:t xml:space="preserve">Security Mechanism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RLS User Policies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RLS Admin Policies</w:t>
            </w:r>
          </w:p>
        </w:tc>
        <w:tc>
          <w:tcPr>
            <w:tcBorders>
              <w:top w:val="single" w:color="E2E8F0" w:sz="4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3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F1F5F9" w:val="clear"/>
              </w:rPr>
              <w:t xml:space="preserve">is_master_admin()</w:t>
            </w: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 Security Definer</w:t>
            </w:r>
          </w:p>
        </w:tc>
      </w:tr>
    </w:tbl>
    <w:p>
      <w:pPr>
        <w:spacing w:after="80" w:before="80"/>
      </w:pP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2. Master Admin Access &amp; Emergency Dispatch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MASTER ADMINISTRATOR TIER 0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                                  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Account:     master@kuventory.com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Password:    MasterAdmin2026!                       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Hotline:     09917101298 (Direct Call &amp; SMS Hotline)     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Route:       /settings?tab=master (Crown Icon in Sidebar)                 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│  Authority:   Absolute Application Authority, Disaster Recovery &amp; Governance   │</w:t>
            </w:r>
          </w:p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2.1 Password Reset Dispatch Protocol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When floor staff click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Forgot password?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on the login screen, KUVENTORY dispatches an immediate in-app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PASSWORD_RESET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notification to the Master Admin console.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login screen also displays the emergency direct hotline: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`09917101298`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contact email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`master@kuventory.com`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Clicking the reset notification takes the Master Admin directly to the user security console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/settings?tab=users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to safely update credentials.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2.2 Profile Protection &amp; Role Immutability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 Master Administrator account cannot be demoted, locked out, or deleted by a regular Store Administrator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). Any attempt by non-master roles to alter a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MASTER_ADMIN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profile is rejected at the database engine level by the PostgreSQL trigger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protect_profile_role()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3. Strict Master Admin vs. Admin Boundary (Zero Trust)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 accordance with KUVENTORY security directives: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Sidebar Visibility: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Both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MASTER_ADMIN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see the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Master 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entry in the navigation sidebar.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For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MASTER_ADMIN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the item displays a golden crown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ROOT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badge.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For standard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the item displays a shield and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RESTRICTED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badge.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Access Denial Barrier: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If an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account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admin@kuventory.com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 clicks the Master Admin link, they are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strictly blocked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by a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403 Access Denied Tier 0 Clearance Barrier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The barrier displays: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Clear rejection message: </w:t>
      </w:r>
      <w:r>
        <w:rPr>
          <w:rFonts w:ascii="Segoe UI" w:cs="Segoe UI" w:eastAsia="Segoe UI" w:hAnsi="Segoe UI"/>
          <w:i/>
          <w:iCs/>
          <w:color w:val="334155"/>
          <w:sz w:val="20"/>
          <w:szCs w:val="20"/>
        </w:rPr>
        <w:t xml:space="preserve">"Clearance Denied · Tier 0 Restricted Boundary"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Detailed explanation of restricted capabilities (Restore, Snapshot, Drift Auto-Heal, Emergency Maintenance).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Logged in email, assigned role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), required role (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MASTER_ADMIN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), and active Zero-Trust policy status.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Direct redirect buttons to return safely to the Admin Console or User Management.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Zero Secret/Control Leakage: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No restore buttons, database snapshot triggers, or emergency controls are rendered in the DOM for regular admins.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4. Master Admin Control Center Capabilities (`/settings?tab=master`)</w:t>
      </w:r>
    </w:p>
    <w:p>
      <w:pPr>
        <w:spacing w:after="80" w:before="60" w:line="26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Accessible exclusively by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master@kuventory.com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, the Master Console provides 6 specialized operational tools: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4.1 Real-Time Telemetry &amp; Latency Monitor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Actively probes PostgREST API and Realtime WebSocket round-trip response times (ms).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Live health indicators for Database Connection, Auth Engine, Realtime Sync, and Storage Subsystems.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4.2 1-Click Live Database Backup Snapshot (Preventive)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Creates an instant, point-in-time JSON snapshot of the entire KUVENTORY production database.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Captures all items, categories, batches, movements, daily sheets, daily items, notifications, and profiles.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Triggers an instant download of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kuventory_master_backup_[timestamp].json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to the Master Admin's local machine.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4.3 Disaster Recovery Point-in-Time Restore (Recovery)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Safe Dry-Run Inspection: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Before executing any restore, the Master Admin can upload a backup snapshot to generate a discrepancy report showing exact record counts, differences, and affected tables.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Confirmation Barrier: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Requires typing the security passphrase to authorize execution.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Non-Destructive Restoration: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Upserts and synchronizes records without dropping schema definitions.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4.4 Inventory Stock Drift Auto-Healer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Queries the total sum of all individual active batches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stock_batches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compares it against the recorded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current_stock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in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inventory_items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If discrepancies exist (e.g., caused by concurrent edge-case transactions), the Master Admin can click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Reconcile All Drift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to automatically synchronize balances.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4.5 Emergency Maintenance Mode Lockdown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Allows the Master Admin to place KUVENTORY into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Maintenance Mode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While active, non-admin users are shown a polite maintenance overlay preventing new stock mutations while critical database adjustments or migrations are conducted.</w:t>
      </w:r>
    </w:p>
    <w:p>
      <w:pPr>
        <w:pStyle w:val="Heading3"/>
        <w:spacing w:after="80" w:before="200"/>
      </w:pPr>
      <w:r>
        <w:rPr>
          <w:rFonts w:ascii="Segoe UI" w:cs="Segoe UI" w:eastAsia="Segoe UI" w:hAnsi="Segoe UI"/>
          <w:b/>
          <w:bCs/>
          <w:color w:val="1E293B"/>
          <w:sz w:val="22"/>
          <w:szCs w:val="22"/>
        </w:rPr>
        <w:t xml:space="preserve">4.6 Master Audit Trail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Full chronological ledger recording every high-risk Master Admin action: user role changes, maintenance activations, restore executions, and emergency locks.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Stored immutably with timestamp, actor email, IP/client metadata, and action parameters.</w:t>
      </w:r>
    </w:p>
    <w:p>
      <w:pPr>
        <w:pBdr>
          <w:bottom w:val="single" w:color="E2E8F0" w:sz="8"/>
        </w:pBdr>
        <w:spacing w:after="140" w:before="140"/>
      </w:pPr>
    </w:p>
    <w:p>
      <w:pPr>
        <w:pStyle w:val="Heading2"/>
        <w:spacing w:after="100" w:before="260"/>
      </w:pPr>
      <w:r>
        <w:rPr>
          <w:rFonts w:ascii="Segoe UI" w:cs="Segoe UI" w:eastAsia="Segoe UI" w:hAnsi="Segoe UI"/>
          <w:b/>
          <w:bCs/>
          <w:color w:val="8A5A36"/>
          <w:sz w:val="26"/>
          <w:szCs w:val="26"/>
        </w:rPr>
        <w:t xml:space="preserve">5. Security Incident Response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2E8F0" w:sz="4"/>
              <w:left w:val="single" w:color="8A5A36" w:sz="12"/>
              <w:bottom w:val="single" w:color="E2E8F0" w:sz="4"/>
              <w:right w:val="single" w:color="E2E8F0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 w:line="200"/>
            </w:pPr>
            <w:r>
              <w:rPr>
                <w:rFonts w:ascii="Consolas" w:cs="Consolas" w:eastAsia="Consolas" w:hAnsi="Consolas"/>
                <w:color w:val="1E293B"/>
                <w:sz w:val="17"/>
                <w:szCs w:val="17"/>
              </w:rPr>
              <w:t xml:space="preserve">[1. Incident Detected] ──► [2. Contain Account/Session] ──► [3. Audit Inspection] ──► [4. Reconcile / Restore] ──► [5. Verify &amp; Re-Open]</w:t>
            </w:r>
          </w:p>
        </w:tc>
      </w:tr>
    </w:tbl>
    <w:p>
      <w:pPr>
        <w:spacing w:after="80" w:before="80"/>
      </w:pP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1.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Detection: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Notice abnormal stock deductions, unauthorized user creation, or compromised credentials.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2.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Containment: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Log into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master@kuventory.com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Navigate to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/settings?tab=users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deactivate the compromised account or reset its password.</w:t>
      </w:r>
    </w:p>
    <w:p>
      <w:pPr>
        <w:pStyle w:val="ListParagraph"/>
        <w:numPr>
          <w:ilvl w:val="0"/>
          <w:numId w:val="1"/>
        </w:numPr>
        <w:spacing w:after="40" w:before="40" w:line="24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If severe, activate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Emergency Maintenance Mode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from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/settings?tab=master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3.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Investigation: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Inspect </w:t>
      </w:r>
      <w:r>
        <w:rPr>
          <w:rFonts w:ascii="Consolas" w:cs="Consolas" w:eastAsia="Consolas" w:hAnsi="Consolas"/>
          <w:color w:val="0F172A"/>
          <w:sz w:val="19"/>
          <w:szCs w:val="19"/>
          <w:shd w:fill="F1F5F9" w:val="clear"/>
        </w:rPr>
        <w:t xml:space="preserve">stock_movements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and the Master Audit Trail for unauthorized operations.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4.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Correction: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Perform stock reconciliation via the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Drift Auto-Healer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or restore the database from the last known valid snapshot.</w:t>
      </w:r>
    </w:p>
    <w:p>
      <w:pPr>
        <w:spacing w:after="50" w:before="50" w:line="240"/>
      </w:pPr>
      <w:r>
        <w:rPr>
          <w:rFonts w:ascii="Segoe UI" w:cs="Segoe UI" w:eastAsia="Segoe UI" w:hAnsi="Segoe UI"/>
          <w:b/>
          <w:bCs/>
          <w:color w:val="8A5A36"/>
          <w:sz w:val="20"/>
          <w:szCs w:val="20"/>
        </w:rPr>
        <w:t xml:space="preserve">5. </w:t>
      </w: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Verification &amp; Post-Mortem:</w:t>
      </w:r>
      <w:r>
        <w:rPr>
          <w:rFonts w:ascii="Segoe UI" w:cs="Segoe UI" w:eastAsia="Segoe UI" w:hAnsi="Segoe UI"/>
          <w:color w:val="334155"/>
          <w:sz w:val="20"/>
          <w:szCs w:val="20"/>
        </w:rPr>
        <w:t xml:space="preserve"> Verify system integrity, deactivate Maintenance Mode, and document the incident report.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64748B"/>
        <w:sz w:val="16"/>
        <w:szCs w:val="16"/>
      </w:rPr>
      <w:t xml:space="preserve">Page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4748B"/>
        <w:sz w:val="16"/>
        <w:szCs w:val="16"/>
      </w:rPr>
      <w:t xml:space="preserve"> of </w:t>
    </w:r>
    <w:r>
      <w:rPr>
        <w:rFonts w:ascii="Segoe UI" w:cs="Segoe UI" w:eastAsia="Segoe UI" w:hAnsi="Segoe UI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KUVENTORY™ Master Admin &amp; Security Governance (DOC-02)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4155"/>
        <w:sz w:val="20"/>
        <w:szCs w:val="20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2026-10-04T15:54:22.931Z</dcterms:created>
  <dcterms:modified xsi:type="dcterms:W3CDTF">2026-10-04T15:54:22.931Z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