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92" w:rsidRPr="00E37D92" w:rsidRDefault="00E37D92" w:rsidP="00E37D92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spellStart"/>
      <w:r w:rsidRPr="00E37D92">
        <w:rPr>
          <w:rFonts w:ascii="宋体" w:eastAsia="宋体" w:hAnsi="宋体" w:cs="宋体"/>
          <w:b/>
          <w:bCs/>
          <w:kern w:val="36"/>
          <w:sz w:val="36"/>
          <w:szCs w:val="36"/>
        </w:rPr>
        <w:t>Spring+SpringMVC</w:t>
      </w:r>
      <w:proofErr w:type="spellEnd"/>
      <w:r w:rsidRPr="00E37D92">
        <w:rPr>
          <w:rFonts w:ascii="宋体" w:eastAsia="宋体" w:hAnsi="宋体" w:cs="宋体"/>
          <w:b/>
          <w:bCs/>
          <w:kern w:val="36"/>
          <w:sz w:val="36"/>
          <w:szCs w:val="36"/>
        </w:rPr>
        <w:t>配置加载顺序</w:t>
      </w:r>
    </w:p>
    <w:p w:rsidR="00E37D92" w:rsidRPr="00E37D92" w:rsidRDefault="00E37D92" w:rsidP="00E37D92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58585"/>
          <w:kern w:val="0"/>
          <w:sz w:val="24"/>
          <w:szCs w:val="24"/>
        </w:rPr>
        <w:t xml:space="preserve"> 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DispatcherServlet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是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SpringMVC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的核心。在这里请求会第一次接触到框架，它要负责将请求路由到其他的组件之中。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它的配置有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XML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方式和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JavaConfig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方式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E37D9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JavaConfig</w:t>
      </w:r>
      <w:proofErr w:type="spellEnd"/>
      <w:r w:rsidRPr="00E37D9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的基本原理：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Servlet3.0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环境中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(12/2009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发布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 Tomcat7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以上版本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，容器会在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classpath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中查找实现了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javax.servlet.ServletContainerInitializer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(SC)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接口的类，并用它来配置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容器。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提供了这个接口的实现，名为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SpringServletContainerInitializer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(SSCI)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，这个类反过来又会查找实现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WebApplicationInitializer</w:t>
      </w:r>
      <w:proofErr w:type="spellEnd"/>
      <w:proofErr w:type="gram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的类并将</w:t>
      </w:r>
      <w:proofErr w:type="gram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配置的任务交给它们来完成。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 3.2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引入了一个便利的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WebApplicationInitializer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基础实现，对注解方式的实现来说，也就是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AbstractAnnotationConfigDispatcherServletInitializer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(AACDSI)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AACDSI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名字很长，一般我们使用它的子类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WebMvcConfigurerAdapter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，主要有如下方法：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1.String[] </w:t>
      </w:r>
      <w:proofErr w:type="spell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getServletMappingg</w:t>
      </w:r>
      <w:proofErr w:type="spell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()</w:t>
      </w: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将一个或多个路径映射到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Dispatcher-Servlet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上，</w:t>
      </w:r>
      <w:proofErr w:type="spellStart"/>
      <w:r w:rsidRPr="00E37D92">
        <w:rPr>
          <w:rFonts w:ascii="Helvetica" w:eastAsia="宋体" w:hAnsi="Helvetica" w:cs="Helvetica"/>
          <w:color w:val="FF0000"/>
          <w:kern w:val="0"/>
          <w:sz w:val="23"/>
          <w:szCs w:val="23"/>
        </w:rPr>
        <w:t>SpringMVC</w:t>
      </w:r>
      <w:proofErr w:type="spellEnd"/>
      <w:r w:rsidRPr="00E37D92">
        <w:rPr>
          <w:rFonts w:ascii="Helvetica" w:eastAsia="宋体" w:hAnsi="Helvetica" w:cs="Helvetica"/>
          <w:color w:val="FF0000"/>
          <w:kern w:val="0"/>
          <w:sz w:val="23"/>
          <w:szCs w:val="23"/>
        </w:rPr>
        <w:t>一般都是映射到</w:t>
      </w:r>
      <w:r w:rsidRPr="00E37D92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/ 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。一个斜杠表示默认的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映射，也就是说，没有人处理的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会移交到此处。如果设置成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/*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，则所有请求都会被拦截，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jsp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也不例外，不是我们要的结果。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2.void configureDefualtServletHandling(DefaultServletHandlerConfigurer </w:t>
      </w:r>
      <w:proofErr w:type="spell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config</w:t>
      </w:r>
      <w:proofErr w:type="spell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)</w:t>
      </w: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如果通过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1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的方法，我们把所有请求都发给了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DS(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包括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jsp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/html/...)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DispatcherServlet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找不到处理对应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的控制器，对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html/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jsp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的查找，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显然这应该交给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Tomcat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处理。故一般直接调用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config.enable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()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即可。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3.Class</w:t>
      </w:r>
      <w:proofErr w:type="gram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&lt;?&gt;[] </w:t>
      </w:r>
      <w:proofErr w:type="spell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getRootConfigClasses</w:t>
      </w:r>
      <w:proofErr w:type="spell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()</w:t>
      </w: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返回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的配置类们，需有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@Configuration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标注。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4.Class</w:t>
      </w:r>
      <w:proofErr w:type="gram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&lt;?&gt;[] </w:t>
      </w:r>
      <w:proofErr w:type="spell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getServletConfigClasses</w:t>
      </w:r>
      <w:proofErr w:type="spell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()</w:t>
      </w: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返回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SpringMVC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的配置类们，需有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@Configuration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标注。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5.VeiwResolver </w:t>
      </w:r>
      <w:proofErr w:type="spellStart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veiwResolver</w:t>
      </w:r>
      <w:proofErr w:type="spellEnd"/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()</w:t>
      </w: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：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配置视图解析器，一般用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InternalResourceViewResolver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，默认使用</w:t>
      </w: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BeanNameResolver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创建过程解析：</w:t>
      </w:r>
    </w:p>
    <w:p w:rsidR="00943FCE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 xml:space="preserve">     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2B2FDECF" wp14:editId="6ED14ED0">
            <wp:extent cx="5274310" cy="20663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F9B5FBA" wp14:editId="0A85A200">
            <wp:extent cx="5274310" cy="397282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-----&gt;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其他操作，一一处理完毕后，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容器会对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Context</w:t>
      </w:r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进行初始化，此时会通知监听器。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SpringInAction</w:t>
      </w:r>
      <w:proofErr w:type="spellEnd"/>
      <w:r w:rsidRPr="00E37D92">
        <w:rPr>
          <w:rFonts w:ascii="Helvetica" w:eastAsia="宋体" w:hAnsi="Helvetica" w:cs="Helvetica"/>
          <w:color w:val="333333"/>
          <w:kern w:val="0"/>
          <w:sz w:val="23"/>
          <w:szCs w:val="23"/>
        </w:rPr>
        <w:t>的示例代码：</w:t>
      </w:r>
    </w:p>
    <w:p w:rsidR="00E37D92" w:rsidRPr="00E37D92" w:rsidRDefault="00E37D92" w:rsidP="00E37D92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E1451C" wp14:editId="451D7A09">
            <wp:extent cx="5274310" cy="489210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D92" w:rsidRPr="00E3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77"/>
    <w:rsid w:val="00075B77"/>
    <w:rsid w:val="00943FCE"/>
    <w:rsid w:val="00E3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D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D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37D92"/>
  </w:style>
  <w:style w:type="character" w:customStyle="1" w:styleId="read-count">
    <w:name w:val="read-count"/>
    <w:basedOn w:val="a0"/>
    <w:rsid w:val="00E37D92"/>
  </w:style>
  <w:style w:type="character" w:styleId="a3">
    <w:name w:val="Strong"/>
    <w:basedOn w:val="a0"/>
    <w:uiPriority w:val="22"/>
    <w:qFormat/>
    <w:rsid w:val="00E37D9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37D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D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D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37D92"/>
  </w:style>
  <w:style w:type="character" w:customStyle="1" w:styleId="read-count">
    <w:name w:val="read-count"/>
    <w:basedOn w:val="a0"/>
    <w:rsid w:val="00E37D92"/>
  </w:style>
  <w:style w:type="character" w:styleId="a3">
    <w:name w:val="Strong"/>
    <w:basedOn w:val="a0"/>
    <w:uiPriority w:val="22"/>
    <w:qFormat/>
    <w:rsid w:val="00E37D9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37D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1068</Characters>
  <Application>Microsoft Office Word</Application>
  <DocSecurity>0</DocSecurity>
  <Lines>8</Lines>
  <Paragraphs>2</Paragraphs>
  <ScaleCrop>false</ScaleCrop>
  <Company>Win10NeT.COM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2018-07-31T06:33:00Z</dcterms:created>
  <dcterms:modified xsi:type="dcterms:W3CDTF">2018-07-31T06:35:00Z</dcterms:modified>
</cp:coreProperties>
</file>