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100"/>
          <w:szCs w:val="100"/>
        </w:rPr>
        <w:t xml:space="preserve">⚑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86"/>
          <w:szCs w:val="86"/>
        </w:rPr>
        <w:t xml:space="preserve">WAYSTONE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CDC — FactionModule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Groupes, organisations, nations, claims, diplomatie, guerres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V3  •  26/08/2026 22:15</w:t>
      </w:r>
    </w:p>
    <w:p>
      <w:pPr>
        <w:pBdr>
          <w:bottom w:val="single" w:color="C9A84C" w:sz="8"/>
        </w:pBdr>
        <w:spacing w:after="2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01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4"/>
                <w:szCs w:val="34"/>
              </w:rPr>
              <w:t xml:space="preserve">Architecture — 3 niveaux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Niveau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Membres max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Déblocage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Droits spéciaux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Groupe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XX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Création en jeu (100 000¢)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Claims, guerres GM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Organisation simple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Ticket staff + 10 membres actifs + 7j activité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Item unique B2B, contenu GM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Organisation avancée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Ticket staff + 15 membres actifs + hiérarchie complète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Caisses organisation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Nation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Ressources + argent + ticket staff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Monde dédié, guerres inter-nations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6655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02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34"/>
                <w:szCs w:val="34"/>
              </w:rPr>
              <w:t xml:space="preserve">Claims — OxyTowns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1400"/>
      </w:tblGrid>
      <w:tr>
        <w:trPr>
          <w:tblHeader/>
        </w:trP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Profondeur max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Limite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Reset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Territoire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Y=40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Selon puissance faction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Farm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Bedrock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Faction:16 / Groupe:8 / Solo:4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1x/semaine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Profil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Claim protégé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Claim ineffectif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Membre de la faction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Survie complète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Survie complète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Non-membre (neutre)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Mode Aventure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Mode Aventure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Ennemi (guerre GM)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Mode Aventure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null"/>
                <w:bCs w:val="null"/>
                <w:color w:val="333333"/>
                <w:sz w:val="19"/>
                <w:szCs w:val="19"/>
              </w:rPr>
              <w:t xml:space="preserve">Survie complète — casse et pose libre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0392B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03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34"/>
                <w:szCs w:val="34"/>
              </w:rPr>
              <w:t xml:space="preserve">Guerres KOTH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Guerres possibles à tous les niveaux — validées et suivies par un GM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GM lance chaque manche avec une commande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 manche gagnée = 1 point. Premier à 3 points gagne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 défaite écrasante : GM peut déclencher attaque directe de la ville perdante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 position par monde : attaquant, défenseur, neutre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9A7D0A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04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34"/>
                <w:szCs w:val="34"/>
              </w:rPr>
              <w:t xml:space="preserve">Dissolution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CONDITIONS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Chef inactif +14j sans responsable actif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Inactivité générale -50% pendant 1 mois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Chef dissout volontairement (/f dissolve)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CALENDRIER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Jeudi 20h  -&gt; MODE PILLAGE (4h) — claims accessibles à tous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Samedi 18h -&gt; suppression définitive + régénération zone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5276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05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34"/>
                <w:szCs w:val="34"/>
              </w:rPr>
              <w:t xml:space="preserve">Commandes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Commande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Permission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/f invite &lt;joueur&gt;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Invite un joueur dans la faction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chef/responsable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/f kick &lt;joueur&gt;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Expulse un membre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chef/responsable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/f settax &lt;montant&gt; &lt;jours&gt;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Définit les impôts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chef/responsable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/f pay &lt;montant&gt;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Paie ses impôts (génère votes réputation)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membre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/f dissolve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Dissout la faction (double confirmation)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chef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/f claim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Claime le chunk actuel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chef/responsable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/f unclaim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Retire la protection du chunk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chef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/f resetclaim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Reset le chunk farm (1x/semaine)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chef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/f top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Classement factions par puissance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joueur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/faction admin validate &lt;nom&gt;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Valide une faction/organisation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/gm war activate &lt;f1&gt; &lt;f2&gt;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 physiquement la guerre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GM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06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4"/>
                <w:szCs w:val="34"/>
              </w:rPr>
              <w:t xml:space="preserve">Configuration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Variable YAML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Défaut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faction.creation-cost-group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100000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Coût création groupe (¢)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faction.lead-transfer-inactivity-days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Jours inactivité chef avant transfert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faction.pillage-day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THURSDAY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Jour mode pillage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faction.delete-day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SATURDAY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Jour suppression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claims.territory-min-depth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40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Profondeur min territoire (Y=40)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claims.no-claim-max-depth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50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Profondeur max hors claim (Y=50)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claims.solo-free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Claims gratuits solo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claims.solo-max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Claims max solo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claims.group-farm-max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Claims farm max groupe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FFD700"/>
                <w:sz w:val="19"/>
                <w:szCs w:val="19"/>
              </w:rPr>
              <w:t xml:space="preserve">claims.faction-farm-max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A8"/>
                <w:sz w:val="19"/>
                <w:szCs w:val="19"/>
              </w:rPr>
              <w:t xml:space="preserve">16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A8D8E8"/>
                <w:sz w:val="19"/>
                <w:szCs w:val="19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Claims farm max faction/nation</w:t>
            </w:r>
          </w:p>
        </w:tc>
      </w:tr>
    </w:tbl>
    <w:p>
      <w:pPr>
        <w:pBdr>
          <w:top w:val="single" w:color="C9A84C" w:sz="6"/>
        </w:pBdr>
        <w:spacing w:after="60" w:before="3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⚑  WAYSTONE  ⚑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V3 — 26/08/2026 22:15 — Confidentiel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WAYSTONE — FactionModule — V3</w:t>
    </w:r>
    <w:r>
      <w:rPr>
        <w:rFonts w:ascii="Arial" w:cs="Arial" w:eastAsia="Arial" w:hAnsi="Arial"/>
        <w:color w:val="666666"/>
        <w:sz w:val="18"/>
        <w:szCs w:val="18"/>
      </w:rPr>
      <w:t xml:space="preserve">   |   26/08/2026 22:15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2026-08-26T22:15:21.584Z</dcterms:created>
  <dcterms:modified xsi:type="dcterms:W3CDTF">2026-08-26T22:15:21.584Z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