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21AD" w14:textId="2006C5C8" w:rsidR="00FC5125" w:rsidRPr="00DE7136" w:rsidRDefault="00FC5125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 xml:space="preserve">Для поиска метаболических путей с участием </w:t>
      </w:r>
      <w:r w:rsidRPr="00DE7136">
        <w:rPr>
          <w:rFonts w:cs="Times New Roman"/>
          <w:szCs w:val="24"/>
          <w:lang w:val="en-US"/>
        </w:rPr>
        <w:t>alkaline</w:t>
      </w:r>
      <w:r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phosphatase</w:t>
      </w:r>
      <w:r w:rsidRPr="00DE7136">
        <w:rPr>
          <w:rFonts w:cs="Times New Roman"/>
          <w:szCs w:val="24"/>
        </w:rPr>
        <w:t xml:space="preserve">, была использована программа </w:t>
      </w:r>
      <w:r w:rsidRPr="00DE7136">
        <w:rPr>
          <w:rFonts w:cs="Times New Roman"/>
          <w:szCs w:val="24"/>
          <w:lang w:val="en-US"/>
        </w:rPr>
        <w:t>gapseq</w:t>
      </w:r>
      <w:r w:rsidRPr="00DE7136">
        <w:rPr>
          <w:rFonts w:cs="Times New Roman"/>
          <w:szCs w:val="24"/>
        </w:rPr>
        <w:t xml:space="preserve"> </w:t>
      </w:r>
      <w:hyperlink r:id="rId5" w:history="1">
        <w:r w:rsidRPr="00DE7136">
          <w:rPr>
            <w:rStyle w:val="a4"/>
            <w:rFonts w:cs="Times New Roman"/>
            <w:szCs w:val="24"/>
          </w:rPr>
          <w:t>https://genomebiology.biomedcentral.com/articles/10.1186/s13059-021-02295-1</w:t>
        </w:r>
      </w:hyperlink>
      <w:r w:rsidRPr="00DE7136">
        <w:rPr>
          <w:rFonts w:cs="Times New Roman"/>
          <w:szCs w:val="24"/>
        </w:rPr>
        <w:t xml:space="preserve"> (2021)</w:t>
      </w:r>
      <w:r w:rsidR="002B5E28" w:rsidRPr="00DE7136">
        <w:rPr>
          <w:rFonts w:cs="Times New Roman"/>
          <w:szCs w:val="24"/>
        </w:rPr>
        <w:t>.</w:t>
      </w:r>
    </w:p>
    <w:p w14:paraId="44955CB3" w14:textId="52CD3B01" w:rsidR="001C658E" w:rsidRPr="00DE7136" w:rsidRDefault="00FC5125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Для построения</w:t>
      </w:r>
      <w:r w:rsidR="00D12639"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</w:rPr>
        <w:t xml:space="preserve">моделей метаболической сети в масштабе генома </w:t>
      </w:r>
      <w:r w:rsidRPr="00DE7136">
        <w:rPr>
          <w:rFonts w:cs="Times New Roman"/>
          <w:szCs w:val="24"/>
          <w:lang w:val="en-US"/>
        </w:rPr>
        <w:t>gapseq</w:t>
      </w:r>
      <w:r w:rsidRPr="00DE7136">
        <w:rPr>
          <w:rFonts w:cs="Times New Roman"/>
          <w:szCs w:val="24"/>
        </w:rPr>
        <w:t xml:space="preserve"> использует модифицированную базу данных биохимии ModelSEED; добавлена часть реакций, и часть удалена; база данных автоматически обновляется. </w:t>
      </w:r>
    </w:p>
    <w:p w14:paraId="7C422AEB" w14:textId="7E90CFF4" w:rsidR="00FC5125" w:rsidRPr="00DE7136" w:rsidRDefault="00FC5125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Предсказание пут</w:t>
      </w:r>
      <w:r w:rsidR="00D12639" w:rsidRPr="00DE7136">
        <w:rPr>
          <w:rFonts w:cs="Times New Roman"/>
          <w:szCs w:val="24"/>
        </w:rPr>
        <w:t>ей</w:t>
      </w:r>
      <w:r w:rsidRPr="00DE7136">
        <w:rPr>
          <w:rFonts w:cs="Times New Roman"/>
          <w:szCs w:val="24"/>
        </w:rPr>
        <w:t>, транспортер</w:t>
      </w:r>
      <w:r w:rsidR="00D12639" w:rsidRPr="00DE7136">
        <w:rPr>
          <w:rFonts w:cs="Times New Roman"/>
          <w:szCs w:val="24"/>
        </w:rPr>
        <w:t>ов</w:t>
      </w:r>
      <w:r w:rsidRPr="00DE7136">
        <w:rPr>
          <w:rFonts w:cs="Times New Roman"/>
          <w:szCs w:val="24"/>
        </w:rPr>
        <w:t xml:space="preserve"> и комплекс</w:t>
      </w:r>
      <w:r w:rsidR="00D12639" w:rsidRPr="00DE7136">
        <w:rPr>
          <w:rFonts w:cs="Times New Roman"/>
          <w:szCs w:val="24"/>
        </w:rPr>
        <w:t>ов</w:t>
      </w:r>
      <w:r w:rsidRPr="00DE7136">
        <w:rPr>
          <w:rFonts w:cs="Times New Roman"/>
          <w:szCs w:val="24"/>
        </w:rPr>
        <w:t xml:space="preserve"> основано на базе данных последовательностей белков, полученн</w:t>
      </w:r>
      <w:r w:rsidR="00DE7136" w:rsidRPr="00DE7136">
        <w:rPr>
          <w:rFonts w:cs="Times New Roman"/>
          <w:szCs w:val="24"/>
        </w:rPr>
        <w:t>ых</w:t>
      </w:r>
      <w:r w:rsidRPr="00DE7136">
        <w:rPr>
          <w:rFonts w:cs="Times New Roman"/>
          <w:szCs w:val="24"/>
        </w:rPr>
        <w:t xml:space="preserve"> из UniProt и TCDB.</w:t>
      </w:r>
    </w:p>
    <w:p w14:paraId="1BAF73F6" w14:textId="5EFE88AC" w:rsidR="002C6476" w:rsidRPr="00DE7136" w:rsidRDefault="00FC5125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 xml:space="preserve">Во всех исследуемых штаммах </w:t>
      </w:r>
      <w:r w:rsidRPr="00DE7136">
        <w:rPr>
          <w:rFonts w:cs="Times New Roman"/>
          <w:i/>
          <w:iCs/>
          <w:szCs w:val="24"/>
          <w:lang w:val="en-US"/>
        </w:rPr>
        <w:t>Cobetia</w:t>
      </w:r>
      <w:r w:rsidRPr="00DE7136">
        <w:rPr>
          <w:rFonts w:cs="Times New Roman"/>
          <w:szCs w:val="24"/>
        </w:rPr>
        <w:t xml:space="preserve"> был обнаружен метаболический путь с участием </w:t>
      </w:r>
      <w:r w:rsidRPr="00DE7136">
        <w:rPr>
          <w:rFonts w:cs="Times New Roman"/>
          <w:szCs w:val="24"/>
          <w:lang w:val="en-US"/>
        </w:rPr>
        <w:t>alkaline</w:t>
      </w:r>
      <w:r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phosphatase</w:t>
      </w:r>
      <w:r w:rsidRPr="00DE7136">
        <w:rPr>
          <w:rFonts w:cs="Times New Roman"/>
          <w:szCs w:val="24"/>
        </w:rPr>
        <w:t xml:space="preserve"> – |NADPHOS-DEPHOS-PWY|. </w:t>
      </w:r>
      <w:r w:rsidR="00DE7136" w:rsidRPr="00DE7136">
        <w:rPr>
          <w:rFonts w:cs="Times New Roman"/>
          <w:szCs w:val="24"/>
        </w:rPr>
        <w:t xml:space="preserve">В базе ModelSEED обнаружен единственный ему соответствующий путь для </w:t>
      </w:r>
      <w:r w:rsidR="00DE7136" w:rsidRPr="00DE7136">
        <w:rPr>
          <w:rFonts w:cs="Times New Roman"/>
          <w:i/>
          <w:iCs/>
          <w:szCs w:val="24"/>
        </w:rPr>
        <w:t xml:space="preserve">E. </w:t>
      </w:r>
      <w:r w:rsidR="00DE7136" w:rsidRPr="00DE7136">
        <w:rPr>
          <w:rFonts w:cs="Times New Roman"/>
          <w:i/>
          <w:iCs/>
          <w:szCs w:val="24"/>
          <w:lang w:val="en-US"/>
        </w:rPr>
        <w:t>c</w:t>
      </w:r>
      <w:r w:rsidR="00DE7136" w:rsidRPr="00DE7136">
        <w:rPr>
          <w:rFonts w:cs="Times New Roman"/>
          <w:i/>
          <w:iCs/>
          <w:szCs w:val="24"/>
        </w:rPr>
        <w:t>oli</w:t>
      </w:r>
      <w:r w:rsidR="00DE7136" w:rsidRPr="00DE7136">
        <w:rPr>
          <w:rFonts w:cs="Times New Roman"/>
          <w:szCs w:val="24"/>
        </w:rPr>
        <w:t xml:space="preserve"> </w:t>
      </w:r>
      <w:hyperlink r:id="rId6" w:history="1">
        <w:r w:rsidR="002C6476" w:rsidRPr="00DE7136">
          <w:rPr>
            <w:rStyle w:val="a4"/>
            <w:rFonts w:cs="Times New Roman"/>
            <w:szCs w:val="24"/>
            <w:lang w:val="en-US"/>
          </w:rPr>
          <w:t>https</w:t>
        </w:r>
        <w:r w:rsidR="002C6476" w:rsidRPr="00DE7136">
          <w:rPr>
            <w:rStyle w:val="a4"/>
            <w:rFonts w:cs="Times New Roman"/>
            <w:szCs w:val="24"/>
          </w:rPr>
          <w:t>://</w:t>
        </w:r>
        <w:r w:rsidR="002C6476" w:rsidRPr="00DE7136">
          <w:rPr>
            <w:rStyle w:val="a4"/>
            <w:rFonts w:cs="Times New Roman"/>
            <w:szCs w:val="24"/>
            <w:lang w:val="en-US"/>
          </w:rPr>
          <w:t>biocyc</w:t>
        </w:r>
        <w:r w:rsidR="002C6476" w:rsidRPr="00DE7136">
          <w:rPr>
            <w:rStyle w:val="a4"/>
            <w:rFonts w:cs="Times New Roman"/>
            <w:szCs w:val="24"/>
          </w:rPr>
          <w:t>-</w:t>
        </w:r>
        <w:r w:rsidR="002C6476" w:rsidRPr="00DE7136">
          <w:rPr>
            <w:rStyle w:val="a4"/>
            <w:rFonts w:cs="Times New Roman"/>
            <w:szCs w:val="24"/>
            <w:lang w:val="en-US"/>
          </w:rPr>
          <w:t>curation</w:t>
        </w:r>
        <w:r w:rsidR="002C6476" w:rsidRPr="00DE7136">
          <w:rPr>
            <w:rStyle w:val="a4"/>
            <w:rFonts w:cs="Times New Roman"/>
            <w:szCs w:val="24"/>
          </w:rPr>
          <w:t>.</w:t>
        </w:r>
        <w:r w:rsidR="002C6476" w:rsidRPr="00DE7136">
          <w:rPr>
            <w:rStyle w:val="a4"/>
            <w:rFonts w:cs="Times New Roman"/>
            <w:szCs w:val="24"/>
            <w:lang w:val="en-US"/>
          </w:rPr>
          <w:t>ai</w:t>
        </w:r>
        <w:r w:rsidR="002C6476" w:rsidRPr="00DE7136">
          <w:rPr>
            <w:rStyle w:val="a4"/>
            <w:rFonts w:cs="Times New Roman"/>
            <w:szCs w:val="24"/>
          </w:rPr>
          <w:t>.</w:t>
        </w:r>
        <w:r w:rsidR="002C6476" w:rsidRPr="00DE7136">
          <w:rPr>
            <w:rStyle w:val="a4"/>
            <w:rFonts w:cs="Times New Roman"/>
            <w:szCs w:val="24"/>
            <w:lang w:val="en-US"/>
          </w:rPr>
          <w:t>sri</w:t>
        </w:r>
        <w:r w:rsidR="002C6476" w:rsidRPr="00DE7136">
          <w:rPr>
            <w:rStyle w:val="a4"/>
            <w:rFonts w:cs="Times New Roman"/>
            <w:szCs w:val="24"/>
          </w:rPr>
          <w:t>.</w:t>
        </w:r>
        <w:r w:rsidR="002C6476" w:rsidRPr="00DE7136">
          <w:rPr>
            <w:rStyle w:val="a4"/>
            <w:rFonts w:cs="Times New Roman"/>
            <w:szCs w:val="24"/>
            <w:lang w:val="en-US"/>
          </w:rPr>
          <w:t>com</w:t>
        </w:r>
        <w:r w:rsidR="002C6476" w:rsidRPr="00DE7136">
          <w:rPr>
            <w:rStyle w:val="a4"/>
            <w:rFonts w:cs="Times New Roman"/>
            <w:szCs w:val="24"/>
          </w:rPr>
          <w:t>/</w:t>
        </w:r>
        <w:r w:rsidR="002C6476" w:rsidRPr="00DE7136">
          <w:rPr>
            <w:rStyle w:val="a4"/>
            <w:rFonts w:cs="Times New Roman"/>
            <w:szCs w:val="24"/>
            <w:lang w:val="en-US"/>
          </w:rPr>
          <w:t>E</w:t>
        </w:r>
        <w:r w:rsidR="002B5E28" w:rsidRPr="00DE7136">
          <w:rPr>
            <w:rStyle w:val="a4"/>
            <w:rFonts w:cs="Times New Roman"/>
            <w:szCs w:val="24"/>
          </w:rPr>
          <w:t xml:space="preserve"> </w:t>
        </w:r>
        <w:r w:rsidR="002B5E28" w:rsidRPr="00DE7136">
          <w:rPr>
            <w:rStyle w:val="a4"/>
            <w:rFonts w:cs="Times New Roman"/>
            <w:szCs w:val="24"/>
            <w:lang w:val="en-US"/>
          </w:rPr>
          <w:t>COLI</w:t>
        </w:r>
        <w:r w:rsidR="002C6476" w:rsidRPr="00DE7136">
          <w:rPr>
            <w:rStyle w:val="a4"/>
            <w:rFonts w:cs="Times New Roman"/>
            <w:szCs w:val="24"/>
          </w:rPr>
          <w:t>/</w:t>
        </w:r>
        <w:r w:rsidR="002C6476" w:rsidRPr="00DE7136">
          <w:rPr>
            <w:rStyle w:val="a4"/>
            <w:rFonts w:cs="Times New Roman"/>
            <w:szCs w:val="24"/>
            <w:lang w:val="en-US"/>
          </w:rPr>
          <w:t>NEW</w:t>
        </w:r>
        <w:r w:rsidR="002C6476" w:rsidRPr="00DE7136">
          <w:rPr>
            <w:rStyle w:val="a4"/>
            <w:rFonts w:cs="Times New Roman"/>
            <w:szCs w:val="24"/>
          </w:rPr>
          <w:t>-</w:t>
        </w:r>
        <w:r w:rsidR="002C6476" w:rsidRPr="00DE7136">
          <w:rPr>
            <w:rStyle w:val="a4"/>
            <w:rFonts w:cs="Times New Roman"/>
            <w:szCs w:val="24"/>
            <w:lang w:val="en-US"/>
          </w:rPr>
          <w:t>IMAGE</w:t>
        </w:r>
        <w:r w:rsidR="002C6476" w:rsidRPr="00DE7136">
          <w:rPr>
            <w:rStyle w:val="a4"/>
            <w:rFonts w:cs="Times New Roman"/>
            <w:szCs w:val="24"/>
          </w:rPr>
          <w:t>?</w:t>
        </w:r>
        <w:r w:rsidR="002C6476" w:rsidRPr="00DE7136">
          <w:rPr>
            <w:rStyle w:val="a4"/>
            <w:rFonts w:cs="Times New Roman"/>
            <w:szCs w:val="24"/>
            <w:lang w:val="en-US"/>
          </w:rPr>
          <w:t>type</w:t>
        </w:r>
        <w:r w:rsidR="002C6476" w:rsidRPr="00DE7136">
          <w:rPr>
            <w:rStyle w:val="a4"/>
            <w:rFonts w:cs="Times New Roman"/>
            <w:szCs w:val="24"/>
          </w:rPr>
          <w:t>=</w:t>
        </w:r>
        <w:r w:rsidR="002C6476" w:rsidRPr="00DE7136">
          <w:rPr>
            <w:rStyle w:val="a4"/>
            <w:rFonts w:cs="Times New Roman"/>
            <w:szCs w:val="24"/>
            <w:lang w:val="en-US"/>
          </w:rPr>
          <w:t>PATHWAY</w:t>
        </w:r>
        <w:r w:rsidR="002C6476" w:rsidRPr="00DE7136">
          <w:rPr>
            <w:rStyle w:val="a4"/>
            <w:rFonts w:cs="Times New Roman"/>
            <w:szCs w:val="24"/>
          </w:rPr>
          <w:t>&amp;</w:t>
        </w:r>
        <w:r w:rsidR="002C6476" w:rsidRPr="00DE7136">
          <w:rPr>
            <w:rStyle w:val="a4"/>
            <w:rFonts w:cs="Times New Roman"/>
            <w:szCs w:val="24"/>
            <w:lang w:val="en-US"/>
          </w:rPr>
          <w:t>object</w:t>
        </w:r>
        <w:r w:rsidR="002C6476" w:rsidRPr="00DE7136">
          <w:rPr>
            <w:rStyle w:val="a4"/>
            <w:rFonts w:cs="Times New Roman"/>
            <w:szCs w:val="24"/>
          </w:rPr>
          <w:t>=</w:t>
        </w:r>
        <w:r w:rsidR="002C6476" w:rsidRPr="00DE7136">
          <w:rPr>
            <w:rStyle w:val="a4"/>
            <w:rFonts w:cs="Times New Roman"/>
            <w:szCs w:val="24"/>
            <w:lang w:val="en-US"/>
          </w:rPr>
          <w:t>NADPHOS</w:t>
        </w:r>
        <w:r w:rsidR="002C6476" w:rsidRPr="00DE7136">
          <w:rPr>
            <w:rStyle w:val="a4"/>
            <w:rFonts w:cs="Times New Roman"/>
            <w:szCs w:val="24"/>
          </w:rPr>
          <w:t>-</w:t>
        </w:r>
        <w:r w:rsidR="002C6476" w:rsidRPr="00DE7136">
          <w:rPr>
            <w:rStyle w:val="a4"/>
            <w:rFonts w:cs="Times New Roman"/>
            <w:szCs w:val="24"/>
            <w:lang w:val="en-US"/>
          </w:rPr>
          <w:t>DEPHOS</w:t>
        </w:r>
        <w:r w:rsidR="002C6476" w:rsidRPr="00DE7136">
          <w:rPr>
            <w:rStyle w:val="a4"/>
            <w:rFonts w:cs="Times New Roman"/>
            <w:szCs w:val="24"/>
          </w:rPr>
          <w:t>-</w:t>
        </w:r>
        <w:r w:rsidR="002C6476" w:rsidRPr="00DE7136">
          <w:rPr>
            <w:rStyle w:val="a4"/>
            <w:rFonts w:cs="Times New Roman"/>
            <w:szCs w:val="24"/>
            <w:lang w:val="en-US"/>
          </w:rPr>
          <w:t>PWY</w:t>
        </w:r>
        <w:r w:rsidR="002C6476" w:rsidRPr="00DE7136">
          <w:rPr>
            <w:rStyle w:val="a4"/>
            <w:rFonts w:cs="Times New Roman"/>
            <w:szCs w:val="24"/>
          </w:rPr>
          <w:t>&amp;</w:t>
        </w:r>
        <w:r w:rsidR="002C6476" w:rsidRPr="00DE7136">
          <w:rPr>
            <w:rStyle w:val="a4"/>
            <w:rFonts w:cs="Times New Roman"/>
            <w:szCs w:val="24"/>
            <w:lang w:val="en-US"/>
          </w:rPr>
          <w:t>EXP</w:t>
        </w:r>
        <w:r w:rsidR="002C6476" w:rsidRPr="00DE7136">
          <w:rPr>
            <w:rStyle w:val="a4"/>
            <w:rFonts w:cs="Times New Roman"/>
            <w:szCs w:val="24"/>
          </w:rPr>
          <w:t>-</w:t>
        </w:r>
        <w:r w:rsidR="002C6476" w:rsidRPr="00DE7136">
          <w:rPr>
            <w:rStyle w:val="a4"/>
            <w:rFonts w:cs="Times New Roman"/>
            <w:szCs w:val="24"/>
            <w:lang w:val="en-US"/>
          </w:rPr>
          <w:t>ONLY</w:t>
        </w:r>
        <w:r w:rsidR="002C6476" w:rsidRPr="00DE7136">
          <w:rPr>
            <w:rStyle w:val="a4"/>
            <w:rFonts w:cs="Times New Roman"/>
            <w:szCs w:val="24"/>
          </w:rPr>
          <w:t>=</w:t>
        </w:r>
        <w:r w:rsidR="002C6476" w:rsidRPr="00DE7136">
          <w:rPr>
            <w:rStyle w:val="a4"/>
            <w:rFonts w:cs="Times New Roman"/>
            <w:szCs w:val="24"/>
            <w:lang w:val="en-US"/>
          </w:rPr>
          <w:t>NIL</w:t>
        </w:r>
      </w:hyperlink>
    </w:p>
    <w:p w14:paraId="773DF683" w14:textId="55170C33" w:rsidR="002C6476" w:rsidRPr="00DE7136" w:rsidRDefault="002C6476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 xml:space="preserve">Найденная с помощью </w:t>
      </w:r>
      <w:r w:rsidRPr="00DE7136">
        <w:rPr>
          <w:rFonts w:cs="Times New Roman"/>
          <w:szCs w:val="24"/>
          <w:lang w:val="en-US"/>
        </w:rPr>
        <w:t>gapseq</w:t>
      </w:r>
      <w:r w:rsidRPr="00DE7136">
        <w:rPr>
          <w:rFonts w:cs="Times New Roman"/>
          <w:szCs w:val="24"/>
        </w:rPr>
        <w:t xml:space="preserve"> </w:t>
      </w:r>
      <w:r w:rsidR="002B5E28" w:rsidRPr="00DE7136">
        <w:rPr>
          <w:rFonts w:cs="Times New Roman"/>
          <w:szCs w:val="24"/>
        </w:rPr>
        <w:t>реакция -</w:t>
      </w:r>
      <w:r w:rsidRPr="00DE7136">
        <w:rPr>
          <w:rFonts w:cs="Times New Roman"/>
          <w:szCs w:val="24"/>
        </w:rPr>
        <w:t xml:space="preserve"> RXN-5822</w:t>
      </w:r>
      <w:r w:rsidRPr="00DE7136">
        <w:rPr>
          <w:rFonts w:cs="Times New Roman"/>
          <w:color w:val="0F0F0F"/>
          <w:szCs w:val="24"/>
          <w:shd w:val="clear" w:color="auto" w:fill="FFFFFF"/>
        </w:rPr>
        <w:t xml:space="preserve"> в</w:t>
      </w:r>
      <w:r w:rsidRPr="00DE7136">
        <w:rPr>
          <w:rFonts w:cs="Times New Roman"/>
          <w:szCs w:val="24"/>
        </w:rPr>
        <w:t xml:space="preserve"> базе данных </w:t>
      </w:r>
      <w:r w:rsidRPr="00DE7136">
        <w:rPr>
          <w:rFonts w:cs="Times New Roman"/>
          <w:szCs w:val="24"/>
          <w:lang w:val="en-US"/>
        </w:rPr>
        <w:t>Biocyc</w:t>
      </w:r>
      <w:r w:rsidR="00DE7136" w:rsidRPr="00DE7136">
        <w:rPr>
          <w:rFonts w:cs="Times New Roman"/>
          <w:szCs w:val="24"/>
        </w:rPr>
        <w:t xml:space="preserve"> - </w:t>
      </w:r>
    </w:p>
    <w:p w14:paraId="32952A15" w14:textId="1EB2267E" w:rsidR="002C6476" w:rsidRPr="00DE7136" w:rsidRDefault="00000000" w:rsidP="002B5E28">
      <w:pPr>
        <w:pStyle w:val="a3"/>
        <w:rPr>
          <w:rFonts w:cs="Times New Roman"/>
          <w:szCs w:val="24"/>
          <w:lang w:val="en-US"/>
        </w:rPr>
      </w:pPr>
      <w:hyperlink r:id="rId7" w:history="1">
        <w:r w:rsidR="002C6476" w:rsidRPr="00DE7136">
          <w:rPr>
            <w:rStyle w:val="a4"/>
            <w:rFonts w:cs="Times New Roman"/>
            <w:szCs w:val="24"/>
            <w:lang w:val="en-US"/>
          </w:rPr>
          <w:t>https://biocyc-curation.ai.sri.com/E</w:t>
        </w:r>
        <w:r w:rsidR="002B5E28" w:rsidRPr="00DE7136">
          <w:rPr>
            <w:rStyle w:val="a4"/>
            <w:rFonts w:cs="Times New Roman"/>
            <w:szCs w:val="24"/>
            <w:lang w:val="en-US"/>
          </w:rPr>
          <w:t xml:space="preserve"> COLI</w:t>
        </w:r>
        <w:r w:rsidR="002C6476" w:rsidRPr="00DE7136">
          <w:rPr>
            <w:rStyle w:val="a4"/>
            <w:rFonts w:cs="Times New Roman"/>
            <w:szCs w:val="24"/>
            <w:lang w:val="en-US"/>
          </w:rPr>
          <w:t>/NEW-IMAGE?object=RXN-5822&amp;redirect=T</w:t>
        </w:r>
      </w:hyperlink>
    </w:p>
    <w:p w14:paraId="045FC1EF" w14:textId="2EB599B2" w:rsidR="002C6476" w:rsidRDefault="00DE7136" w:rsidP="002B5E28">
      <w:pPr>
        <w:pStyle w:val="a3"/>
        <w:rPr>
          <w:rFonts w:cs="Times New Roman"/>
          <w:szCs w:val="24"/>
        </w:rPr>
      </w:pPr>
      <w:r>
        <w:rPr>
          <w:rFonts w:cs="Times New Roman"/>
          <w:color w:val="0F0F0F"/>
          <w:szCs w:val="24"/>
          <w:shd w:val="clear" w:color="auto" w:fill="FFFFFF"/>
          <w:lang w:val="en-US"/>
        </w:rPr>
        <w:t>c</w:t>
      </w:r>
      <w:r w:rsidR="002C6476" w:rsidRPr="00DE7136">
        <w:rPr>
          <w:rFonts w:cs="Times New Roman"/>
          <w:color w:val="0F0F0F"/>
          <w:szCs w:val="24"/>
          <w:shd w:val="clear" w:color="auto" w:fill="FFFFFF"/>
        </w:rPr>
        <w:t xml:space="preserve"> учас</w:t>
      </w:r>
      <w:r>
        <w:rPr>
          <w:rFonts w:cs="Times New Roman"/>
          <w:color w:val="0F0F0F"/>
          <w:szCs w:val="24"/>
          <w:shd w:val="clear" w:color="auto" w:fill="FFFFFF"/>
        </w:rPr>
        <w:t>тием</w:t>
      </w:r>
      <w:r w:rsidR="002C6476" w:rsidRPr="00DE7136">
        <w:rPr>
          <w:rFonts w:cs="Times New Roman"/>
          <w:color w:val="0F0F0F"/>
          <w:szCs w:val="24"/>
          <w:shd w:val="clear" w:color="auto" w:fill="FFFFFF"/>
        </w:rPr>
        <w:t xml:space="preserve"> </w:t>
      </w:r>
      <w:hyperlink r:id="rId8" w:history="1">
        <w:r w:rsidR="002C6476" w:rsidRPr="00DE7136">
          <w:rPr>
            <w:rStyle w:val="a4"/>
            <w:rFonts w:cs="Times New Roman"/>
            <w:color w:val="auto"/>
            <w:szCs w:val="24"/>
            <w:shd w:val="clear" w:color="auto" w:fill="FFFFFF"/>
            <w:lang w:val="en-US"/>
          </w:rPr>
          <w:t>phoA</w:t>
        </w:r>
      </w:hyperlink>
      <w:r w:rsidR="002C6476" w:rsidRPr="00DE7136">
        <w:rPr>
          <w:rFonts w:cs="Times New Roman"/>
          <w:szCs w:val="24"/>
        </w:rPr>
        <w:t xml:space="preserve"> (</w:t>
      </w:r>
      <w:r w:rsidR="002C6476" w:rsidRPr="00DE7136">
        <w:rPr>
          <w:rFonts w:cs="Times New Roman"/>
          <w:i/>
          <w:iCs/>
          <w:szCs w:val="24"/>
          <w:lang w:val="en-US"/>
        </w:rPr>
        <w:t>E</w:t>
      </w:r>
      <w:r w:rsidR="002C6476" w:rsidRPr="00DE7136">
        <w:rPr>
          <w:rFonts w:cs="Times New Roman"/>
          <w:i/>
          <w:iCs/>
          <w:szCs w:val="24"/>
        </w:rPr>
        <w:t>.</w:t>
      </w:r>
      <w:r w:rsidR="002B5E28" w:rsidRPr="00DE7136">
        <w:rPr>
          <w:rFonts w:cs="Times New Roman"/>
          <w:i/>
          <w:iCs/>
          <w:szCs w:val="24"/>
        </w:rPr>
        <w:t xml:space="preserve"> </w:t>
      </w:r>
      <w:r w:rsidR="002B5E28" w:rsidRPr="00DE7136">
        <w:rPr>
          <w:rFonts w:cs="Times New Roman"/>
          <w:i/>
          <w:iCs/>
          <w:szCs w:val="24"/>
          <w:lang w:val="en-US"/>
        </w:rPr>
        <w:t>coli</w:t>
      </w:r>
      <w:r w:rsidR="002C6476" w:rsidRPr="00DE713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hyperlink r:id="rId9" w:history="1">
        <w:r w:rsidR="002C6476" w:rsidRPr="00DE7136">
          <w:rPr>
            <w:rStyle w:val="a4"/>
            <w:rFonts w:cs="Times New Roman"/>
            <w:szCs w:val="24"/>
          </w:rPr>
          <w:t>https://www.uniprot.org/uniprotkb/P00634/entry</w:t>
        </w:r>
      </w:hyperlink>
    </w:p>
    <w:p w14:paraId="07D61B82" w14:textId="77777777" w:rsidR="00DE7136" w:rsidRPr="00DE7136" w:rsidRDefault="00DE7136" w:rsidP="002B5E28">
      <w:pPr>
        <w:pStyle w:val="a3"/>
        <w:rPr>
          <w:rFonts w:cs="Times New Roman"/>
          <w:szCs w:val="24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002"/>
        <w:gridCol w:w="4270"/>
        <w:gridCol w:w="1073"/>
      </w:tblGrid>
      <w:tr w:rsidR="003B0F57" w:rsidRPr="00DE7136" w14:paraId="5261487E" w14:textId="77777777" w:rsidTr="003B0F57">
        <w:trPr>
          <w:trHeight w:val="152"/>
        </w:trPr>
        <w:tc>
          <w:tcPr>
            <w:tcW w:w="4002" w:type="dxa"/>
          </w:tcPr>
          <w:p w14:paraId="226B1633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X04586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</w:tcPr>
          <w:p w14:paraId="013F5CFA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CAA28257.1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</w:tcPr>
          <w:p w14:paraId="76DE8A01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6DE00BAC" w14:textId="77777777" w:rsidTr="003B0F57">
        <w:trPr>
          <w:trHeight w:val="152"/>
        </w:trPr>
        <w:tc>
          <w:tcPr>
            <w:tcW w:w="4002" w:type="dxa"/>
            <w:hideMark/>
          </w:tcPr>
          <w:p w14:paraId="7926E003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M13345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636CD5EA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AAA83893.1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6157518A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2A00CFAE" w14:textId="77777777" w:rsidTr="003B0F57">
        <w:trPr>
          <w:trHeight w:val="152"/>
        </w:trPr>
        <w:tc>
          <w:tcPr>
            <w:tcW w:w="4002" w:type="dxa"/>
            <w:hideMark/>
          </w:tcPr>
          <w:p w14:paraId="472CBEF1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M29664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1AA60E54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AAA24364.1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6F8059C5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2481B9DD" w14:textId="77777777" w:rsidTr="003B0F57">
        <w:trPr>
          <w:trHeight w:val="152"/>
        </w:trPr>
        <w:tc>
          <w:tcPr>
            <w:tcW w:w="4002" w:type="dxa"/>
            <w:hideMark/>
          </w:tcPr>
          <w:p w14:paraId="7C2C1C73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M29665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434C6A9A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AAA24365.1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65A2757A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40CEEAFA" w14:textId="77777777" w:rsidTr="003B0F57">
        <w:trPr>
          <w:trHeight w:val="152"/>
        </w:trPr>
        <w:tc>
          <w:tcPr>
            <w:tcW w:w="4002" w:type="dxa"/>
            <w:hideMark/>
          </w:tcPr>
          <w:p w14:paraId="1FC42662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U73857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430141F0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AAB18107.1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224B60D7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4B71F5F3" w14:textId="77777777" w:rsidTr="003B0F57">
        <w:trPr>
          <w:trHeight w:val="152"/>
        </w:trPr>
        <w:tc>
          <w:tcPr>
            <w:tcW w:w="4002" w:type="dxa"/>
            <w:hideMark/>
          </w:tcPr>
          <w:p w14:paraId="5D194E9D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U00096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2EE9B60D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AAC73486.2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56F9E278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5DB7A27F" w14:textId="77777777" w:rsidTr="003B0F57">
        <w:trPr>
          <w:trHeight w:val="152"/>
        </w:trPr>
        <w:tc>
          <w:tcPr>
            <w:tcW w:w="4002" w:type="dxa"/>
            <w:hideMark/>
          </w:tcPr>
          <w:p w14:paraId="6DF55BBE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AP009048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78CD7A83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BAE76164.1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7DE1E268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02CE4138" w14:textId="77777777" w:rsidTr="003B0F57">
        <w:trPr>
          <w:trHeight w:val="152"/>
        </w:trPr>
        <w:tc>
          <w:tcPr>
            <w:tcW w:w="4002" w:type="dxa"/>
            <w:hideMark/>
          </w:tcPr>
          <w:p w14:paraId="68E1BF92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M33536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377F3149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AAA24372.1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259290EB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3AD9A385" w14:textId="77777777" w:rsidTr="003B0F57">
        <w:trPr>
          <w:trHeight w:val="152"/>
        </w:trPr>
        <w:tc>
          <w:tcPr>
            <w:tcW w:w="4002" w:type="dxa"/>
            <w:hideMark/>
          </w:tcPr>
          <w:p w14:paraId="3DA8BD83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J01659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0D7B1EF7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AAA24359.2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475FA214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595067FD" w14:textId="77777777" w:rsidTr="003B0F57">
        <w:trPr>
          <w:trHeight w:val="152"/>
        </w:trPr>
        <w:tc>
          <w:tcPr>
            <w:tcW w:w="4002" w:type="dxa"/>
            <w:hideMark/>
          </w:tcPr>
          <w:p w14:paraId="4A62FF61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J01660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52EC12D0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AAA24360.1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459AA8F4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5DFE5A53" w14:textId="77777777" w:rsidTr="003B0F57">
        <w:trPr>
          <w:trHeight w:val="152"/>
        </w:trPr>
        <w:tc>
          <w:tcPr>
            <w:tcW w:w="4002" w:type="dxa"/>
            <w:hideMark/>
          </w:tcPr>
          <w:p w14:paraId="7CB23C75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J01661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5CC655C1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AAA24361.1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3FD4B3B1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  <w:tr w:rsidR="003B0F57" w:rsidRPr="00DE7136" w14:paraId="219639FF" w14:textId="77777777" w:rsidTr="003B0F57">
        <w:trPr>
          <w:trHeight w:val="152"/>
        </w:trPr>
        <w:tc>
          <w:tcPr>
            <w:tcW w:w="4002" w:type="dxa"/>
            <w:hideMark/>
          </w:tcPr>
          <w:p w14:paraId="01DC17DE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J05005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4270" w:type="dxa"/>
            <w:hideMark/>
          </w:tcPr>
          <w:p w14:paraId="738C60D5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AAA24362.1 (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EMBL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GenBank</w:t>
            </w:r>
            <w:r w:rsidRPr="00DE7136">
              <w:rPr>
                <w:rFonts w:cs="Times New Roman"/>
                <w:szCs w:val="24"/>
              </w:rPr>
              <w:t> | </w:t>
            </w:r>
            <w:r w:rsidRPr="00DE7136">
              <w:rPr>
                <w:rFonts w:cs="Times New Roman"/>
                <w:b/>
                <w:bCs/>
                <w:color w:val="014371"/>
                <w:szCs w:val="24"/>
              </w:rPr>
              <w:t>DDBJ</w:t>
            </w:r>
            <w:r w:rsidRPr="00DE7136">
              <w:rPr>
                <w:rFonts w:cs="Times New Roman"/>
                <w:szCs w:val="24"/>
              </w:rPr>
              <w:t>)</w:t>
            </w:r>
          </w:p>
        </w:tc>
        <w:tc>
          <w:tcPr>
            <w:tcW w:w="1073" w:type="dxa"/>
            <w:hideMark/>
          </w:tcPr>
          <w:p w14:paraId="6B6BCCA1" w14:textId="77777777" w:rsidR="003B0F57" w:rsidRPr="00DE7136" w:rsidRDefault="003B0F57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Genomic DNA</w:t>
            </w:r>
          </w:p>
        </w:tc>
      </w:tr>
    </w:tbl>
    <w:p w14:paraId="197D6229" w14:textId="77777777" w:rsidR="00DE7136" w:rsidRDefault="00DE7136" w:rsidP="002B5E28">
      <w:pPr>
        <w:pStyle w:val="a3"/>
        <w:rPr>
          <w:rFonts w:cs="Times New Roman"/>
          <w:szCs w:val="24"/>
        </w:rPr>
      </w:pPr>
    </w:p>
    <w:p w14:paraId="6F997AB0" w14:textId="704BA6D0" w:rsidR="003B0F57" w:rsidRPr="00DE7136" w:rsidRDefault="00D61D04" w:rsidP="002B5E28">
      <w:pPr>
        <w:pStyle w:val="a3"/>
        <w:rPr>
          <w:rFonts w:eastAsiaTheme="minorEastAsia" w:cs="Times New Roman"/>
          <w:szCs w:val="24"/>
          <w:lang w:val="en-US" w:eastAsia="ja-JP"/>
        </w:rPr>
      </w:pPr>
      <w:r>
        <w:rPr>
          <w:rFonts w:cs="Times New Roman"/>
          <w:szCs w:val="24"/>
        </w:rPr>
        <w:t>Проведено м</w:t>
      </w:r>
      <w:r w:rsidR="003B0F57" w:rsidRPr="00DE7136">
        <w:rPr>
          <w:rFonts w:cs="Times New Roman"/>
          <w:szCs w:val="24"/>
        </w:rPr>
        <w:t>ульти</w:t>
      </w:r>
      <w:r w:rsidR="0016045E">
        <w:rPr>
          <w:rFonts w:cs="Times New Roman"/>
          <w:szCs w:val="24"/>
        </w:rPr>
        <w:t xml:space="preserve"> </w:t>
      </w:r>
      <w:r w:rsidR="003B0F57" w:rsidRPr="00DE7136">
        <w:rPr>
          <w:rFonts w:cs="Times New Roman"/>
          <w:szCs w:val="24"/>
        </w:rPr>
        <w:t xml:space="preserve">выравнивания </w:t>
      </w:r>
      <w:r w:rsidR="00DE7136">
        <w:rPr>
          <w:rFonts w:cs="Times New Roman"/>
          <w:szCs w:val="24"/>
        </w:rPr>
        <w:t xml:space="preserve">белков из таблицы за исключением </w:t>
      </w:r>
      <w:r w:rsidR="003B0F57" w:rsidRPr="00DE7136">
        <w:rPr>
          <w:rFonts w:cs="Times New Roman"/>
          <w:szCs w:val="24"/>
        </w:rPr>
        <w:t>коротких</w:t>
      </w:r>
      <w:r w:rsidR="00DE7136">
        <w:rPr>
          <w:rFonts w:cs="Times New Roman"/>
          <w:szCs w:val="24"/>
        </w:rPr>
        <w:t xml:space="preserve"> последовательностей</w:t>
      </w:r>
      <w:r w:rsidR="003B0F57" w:rsidRPr="00DE7136">
        <w:rPr>
          <w:rFonts w:cs="Times New Roman"/>
          <w:szCs w:val="24"/>
        </w:rPr>
        <w:t xml:space="preserve"> с KGA01942</w:t>
      </w:r>
      <w:r>
        <w:rPr>
          <w:rFonts w:cs="Times New Roman"/>
          <w:szCs w:val="24"/>
        </w:rPr>
        <w:t xml:space="preserve"> с помощью </w:t>
      </w:r>
      <w:r w:rsidRPr="00D61D04">
        <w:rPr>
          <w:rFonts w:cs="Times New Roman"/>
          <w:szCs w:val="24"/>
          <w:lang w:val="en-US"/>
        </w:rPr>
        <w:t>Clustal</w:t>
      </w:r>
      <w:r w:rsidR="00DE7136" w:rsidRPr="00D61D04">
        <w:rPr>
          <w:rFonts w:cs="Times New Roman"/>
          <w:szCs w:val="24"/>
          <w:lang w:val="en-US"/>
        </w:rPr>
        <w:t xml:space="preserve">, </w:t>
      </w:r>
      <w:r w:rsidR="00DE7136">
        <w:rPr>
          <w:rFonts w:cs="Times New Roman"/>
          <w:szCs w:val="24"/>
        </w:rPr>
        <w:t>файлы</w:t>
      </w:r>
      <w:r w:rsidR="00DE7136" w:rsidRPr="00D61D04">
        <w:rPr>
          <w:rFonts w:cs="Times New Roman"/>
          <w:szCs w:val="24"/>
          <w:lang w:val="en-US"/>
        </w:rPr>
        <w:t xml:space="preserve">: </w:t>
      </w:r>
      <w:r w:rsidR="003B0F57" w:rsidRPr="00DE7136">
        <w:rPr>
          <w:rFonts w:eastAsiaTheme="minorEastAsia" w:cs="Times New Roman"/>
          <w:szCs w:val="24"/>
          <w:lang w:val="en-US" w:eastAsia="ja-JP"/>
        </w:rPr>
        <w:t>E</w:t>
      </w:r>
      <w:r w:rsidR="003B0F57" w:rsidRPr="00D61D04">
        <w:rPr>
          <w:rFonts w:eastAsiaTheme="minorEastAsia" w:cs="Times New Roman"/>
          <w:szCs w:val="24"/>
          <w:lang w:val="en-US" w:eastAsia="ja-JP"/>
        </w:rPr>
        <w:t>.</w:t>
      </w:r>
      <w:r w:rsidR="002B5E28" w:rsidRPr="00D61D04">
        <w:rPr>
          <w:rFonts w:eastAsiaTheme="minorEastAsia" w:cs="Times New Roman"/>
          <w:szCs w:val="24"/>
          <w:lang w:val="en-US" w:eastAsia="ja-JP"/>
        </w:rPr>
        <w:t xml:space="preserve"> </w:t>
      </w:r>
      <w:r w:rsidR="002B5E28" w:rsidRPr="00DE7136">
        <w:rPr>
          <w:rFonts w:eastAsiaTheme="minorEastAsia" w:cs="Times New Roman"/>
          <w:szCs w:val="24"/>
          <w:lang w:val="en-US" w:eastAsia="ja-JP"/>
        </w:rPr>
        <w:t>coli</w:t>
      </w:r>
      <w:r w:rsidR="003B0F57" w:rsidRPr="00D61D04">
        <w:rPr>
          <w:rFonts w:eastAsiaTheme="minorEastAsia" w:cs="Times New Roman"/>
          <w:szCs w:val="24"/>
          <w:lang w:val="en-US" w:eastAsia="ja-JP"/>
        </w:rPr>
        <w:t>_</w:t>
      </w:r>
      <w:r w:rsidR="003B0F57" w:rsidRPr="00DE7136">
        <w:rPr>
          <w:rFonts w:eastAsiaTheme="minorEastAsia" w:cs="Times New Roman"/>
          <w:szCs w:val="24"/>
          <w:lang w:val="en-US" w:eastAsia="ja-JP"/>
        </w:rPr>
        <w:t>and</w:t>
      </w:r>
      <w:r w:rsidR="003B0F57" w:rsidRPr="00D61D04">
        <w:rPr>
          <w:rFonts w:eastAsiaTheme="minorEastAsia" w:cs="Times New Roman"/>
          <w:szCs w:val="24"/>
          <w:lang w:val="en-US" w:eastAsia="ja-JP"/>
        </w:rPr>
        <w:t>_</w:t>
      </w:r>
      <w:r w:rsidR="003B0F57" w:rsidRPr="00DE7136">
        <w:rPr>
          <w:rFonts w:eastAsiaTheme="minorEastAsia" w:cs="Times New Roman"/>
          <w:szCs w:val="24"/>
          <w:lang w:val="en-US" w:eastAsia="ja-JP"/>
        </w:rPr>
        <w:t>KGA</w:t>
      </w:r>
      <w:r w:rsidR="003B0F57" w:rsidRPr="00D61D04">
        <w:rPr>
          <w:rFonts w:eastAsiaTheme="minorEastAsia" w:cs="Times New Roman"/>
          <w:szCs w:val="24"/>
          <w:lang w:val="en-US" w:eastAsia="ja-JP"/>
        </w:rPr>
        <w:t>01942.</w:t>
      </w:r>
      <w:r w:rsidR="003B0F57" w:rsidRPr="00DE7136">
        <w:rPr>
          <w:rFonts w:eastAsiaTheme="minorEastAsia" w:cs="Times New Roman"/>
          <w:szCs w:val="24"/>
          <w:lang w:val="en-US" w:eastAsia="ja-JP"/>
        </w:rPr>
        <w:t>txt</w:t>
      </w:r>
      <w:r w:rsidR="00DE7136" w:rsidRPr="00D61D04">
        <w:rPr>
          <w:rFonts w:eastAsiaTheme="minorEastAsia" w:cs="Times New Roman"/>
          <w:szCs w:val="24"/>
          <w:lang w:val="en-US" w:eastAsia="ja-JP"/>
        </w:rPr>
        <w:t xml:space="preserve">, </w:t>
      </w:r>
      <w:r w:rsidR="003B0F57" w:rsidRPr="00DE7136">
        <w:rPr>
          <w:rFonts w:eastAsiaTheme="minorEastAsia" w:cs="Times New Roman"/>
          <w:szCs w:val="24"/>
          <w:lang w:val="en-US" w:eastAsia="ja-JP"/>
        </w:rPr>
        <w:t>Mview</w:t>
      </w:r>
      <w:r w:rsidR="003B0F57" w:rsidRPr="00D61D04">
        <w:rPr>
          <w:rFonts w:eastAsiaTheme="minorEastAsia" w:cs="Times New Roman"/>
          <w:szCs w:val="24"/>
          <w:lang w:val="en-US" w:eastAsia="ja-JP"/>
        </w:rPr>
        <w:t xml:space="preserve"> _ </w:t>
      </w:r>
      <w:r w:rsidR="003B0F57" w:rsidRPr="00DE7136">
        <w:rPr>
          <w:rFonts w:eastAsiaTheme="minorEastAsia" w:cs="Times New Roman"/>
          <w:szCs w:val="24"/>
          <w:lang w:val="en-US" w:eastAsia="ja-JP"/>
        </w:rPr>
        <w:t>E</w:t>
      </w:r>
      <w:r w:rsidR="003B0F57" w:rsidRPr="00D61D04">
        <w:rPr>
          <w:rFonts w:eastAsiaTheme="minorEastAsia" w:cs="Times New Roman"/>
          <w:szCs w:val="24"/>
          <w:lang w:val="en-US" w:eastAsia="ja-JP"/>
        </w:rPr>
        <w:t>.</w:t>
      </w:r>
      <w:r w:rsidR="002B5E28" w:rsidRPr="00D61D04">
        <w:rPr>
          <w:rFonts w:eastAsiaTheme="minorEastAsia" w:cs="Times New Roman"/>
          <w:szCs w:val="24"/>
          <w:lang w:val="en-US" w:eastAsia="ja-JP"/>
        </w:rPr>
        <w:t xml:space="preserve"> </w:t>
      </w:r>
      <w:r w:rsidR="002B5E28" w:rsidRPr="00DE7136">
        <w:rPr>
          <w:rFonts w:eastAsiaTheme="minorEastAsia" w:cs="Times New Roman"/>
          <w:szCs w:val="24"/>
          <w:lang w:val="en-US" w:eastAsia="ja-JP"/>
        </w:rPr>
        <w:t>coli</w:t>
      </w:r>
      <w:r w:rsidR="003B0F57" w:rsidRPr="00D61D04">
        <w:rPr>
          <w:rFonts w:eastAsiaTheme="minorEastAsia" w:cs="Times New Roman"/>
          <w:szCs w:val="24"/>
          <w:lang w:val="en-US" w:eastAsia="ja-JP"/>
        </w:rPr>
        <w:t>_</w:t>
      </w:r>
      <w:r w:rsidR="003B0F57" w:rsidRPr="00DE7136">
        <w:rPr>
          <w:rFonts w:eastAsiaTheme="minorEastAsia" w:cs="Times New Roman"/>
          <w:szCs w:val="24"/>
          <w:lang w:val="en-US" w:eastAsia="ja-JP"/>
        </w:rPr>
        <w:t>and</w:t>
      </w:r>
      <w:r w:rsidR="003B0F57" w:rsidRPr="00D61D04">
        <w:rPr>
          <w:rFonts w:eastAsiaTheme="minorEastAsia" w:cs="Times New Roman"/>
          <w:szCs w:val="24"/>
          <w:lang w:val="en-US" w:eastAsia="ja-JP"/>
        </w:rPr>
        <w:t>_</w:t>
      </w:r>
      <w:r w:rsidR="003B0F57" w:rsidRPr="00DE7136">
        <w:rPr>
          <w:rFonts w:eastAsiaTheme="minorEastAsia" w:cs="Times New Roman"/>
          <w:szCs w:val="24"/>
          <w:lang w:val="en-US" w:eastAsia="ja-JP"/>
        </w:rPr>
        <w:t>KGA</w:t>
      </w:r>
      <w:r w:rsidR="003B0F57" w:rsidRPr="00D61D04">
        <w:rPr>
          <w:rFonts w:eastAsiaTheme="minorEastAsia" w:cs="Times New Roman"/>
          <w:szCs w:val="24"/>
          <w:lang w:val="en-US" w:eastAsia="ja-JP"/>
        </w:rPr>
        <w:t>01942.</w:t>
      </w:r>
      <w:r w:rsidR="003B0F57" w:rsidRPr="00DE7136">
        <w:rPr>
          <w:rFonts w:eastAsiaTheme="minorEastAsia" w:cs="Times New Roman"/>
          <w:szCs w:val="24"/>
          <w:lang w:val="en-US" w:eastAsia="ja-JP"/>
        </w:rPr>
        <w:t>pdf</w:t>
      </w:r>
      <w:r w:rsidR="00DE7136" w:rsidRPr="00D61D04">
        <w:rPr>
          <w:rFonts w:eastAsiaTheme="minorEastAsia" w:cs="Times New Roman"/>
          <w:szCs w:val="24"/>
          <w:lang w:val="en-US" w:eastAsia="ja-JP"/>
        </w:rPr>
        <w:t>,</w:t>
      </w:r>
      <w:r w:rsidRPr="00D61D04">
        <w:rPr>
          <w:rFonts w:eastAsiaTheme="minorEastAsia" w:cs="Times New Roman"/>
          <w:szCs w:val="24"/>
          <w:lang w:val="en-US" w:eastAsia="ja-JP"/>
        </w:rPr>
        <w:t xml:space="preserve"> </w:t>
      </w:r>
      <w:r w:rsidR="003B0F57" w:rsidRPr="00DE7136">
        <w:rPr>
          <w:rFonts w:eastAsiaTheme="minorEastAsia" w:cs="Times New Roman"/>
          <w:szCs w:val="24"/>
          <w:lang w:val="en-US" w:eastAsia="ja-JP"/>
        </w:rPr>
        <w:t>Clustal Omega _ E.</w:t>
      </w:r>
      <w:r w:rsidR="002B5E28" w:rsidRPr="00DE7136">
        <w:rPr>
          <w:rFonts w:eastAsiaTheme="minorEastAsia" w:cs="Times New Roman"/>
          <w:szCs w:val="24"/>
          <w:lang w:val="en-US" w:eastAsia="ja-JP"/>
        </w:rPr>
        <w:t xml:space="preserve"> coli</w:t>
      </w:r>
      <w:r w:rsidR="003B0F57" w:rsidRPr="00DE7136">
        <w:rPr>
          <w:rFonts w:eastAsiaTheme="minorEastAsia" w:cs="Times New Roman"/>
          <w:szCs w:val="24"/>
          <w:lang w:val="en-US" w:eastAsia="ja-JP"/>
        </w:rPr>
        <w:t>_and_KGA01942.pdf</w:t>
      </w:r>
    </w:p>
    <w:p w14:paraId="70E54808" w14:textId="748AB2F1" w:rsidR="00FC5125" w:rsidRPr="00DE7136" w:rsidRDefault="00D61D04" w:rsidP="002B5E28">
      <w:pPr>
        <w:pStyle w:val="a3"/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DE7136">
        <w:rPr>
          <w:rFonts w:cs="Times New Roman"/>
          <w:szCs w:val="24"/>
        </w:rPr>
        <w:t>ульти</w:t>
      </w:r>
      <w:r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</w:rPr>
        <w:t xml:space="preserve">выравнивания </w:t>
      </w:r>
      <w:r w:rsidR="003B0F57" w:rsidRPr="00DE7136">
        <w:rPr>
          <w:rFonts w:cs="Times New Roman"/>
          <w:szCs w:val="24"/>
        </w:rPr>
        <w:t xml:space="preserve">показало, что последовательности phoA </w:t>
      </w:r>
      <w:r w:rsidR="003B0F57" w:rsidRPr="00D61D04">
        <w:rPr>
          <w:rFonts w:cs="Times New Roman"/>
          <w:i/>
          <w:iCs/>
          <w:szCs w:val="24"/>
        </w:rPr>
        <w:t>E.</w:t>
      </w:r>
      <w:r w:rsidR="002B5E28" w:rsidRPr="00D61D04">
        <w:rPr>
          <w:rFonts w:cs="Times New Roman"/>
          <w:i/>
          <w:iCs/>
          <w:szCs w:val="24"/>
        </w:rPr>
        <w:t xml:space="preserve"> coli</w:t>
      </w:r>
      <w:r w:rsidR="003B0F57" w:rsidRPr="00DE7136">
        <w:rPr>
          <w:rFonts w:cs="Times New Roman"/>
          <w:szCs w:val="24"/>
        </w:rPr>
        <w:t xml:space="preserve"> идентичны между собой, но существенно отличаются от phoA </w:t>
      </w:r>
      <w:r w:rsidR="003B0F57" w:rsidRPr="00E70E08">
        <w:rPr>
          <w:rFonts w:cs="Times New Roman"/>
          <w:i/>
          <w:iCs/>
          <w:szCs w:val="24"/>
        </w:rPr>
        <w:t>Cobetia</w:t>
      </w:r>
      <w:r w:rsidR="002B5E28" w:rsidRPr="00E70E08">
        <w:rPr>
          <w:rFonts w:cs="Times New Roman"/>
          <w:i/>
          <w:iCs/>
          <w:szCs w:val="24"/>
        </w:rPr>
        <w:t xml:space="preserve"> </w:t>
      </w:r>
      <w:r w:rsidR="002B5E28" w:rsidRPr="00E70E08">
        <w:rPr>
          <w:rFonts w:cs="Times New Roman"/>
          <w:i/>
          <w:iCs/>
          <w:szCs w:val="24"/>
          <w:lang w:val="en-US"/>
        </w:rPr>
        <w:t>amphilecti</w:t>
      </w:r>
      <w:r w:rsidR="003B0F57" w:rsidRPr="00DE7136">
        <w:rPr>
          <w:rFonts w:cs="Times New Roman"/>
          <w:szCs w:val="24"/>
        </w:rPr>
        <w:t xml:space="preserve"> (KGA01942) (</w:t>
      </w:r>
      <w:hyperlink r:id="rId10" w:tooltip="Sort by percent identity" w:history="1">
        <w:r w:rsidR="003B0F57" w:rsidRPr="00DE7136">
          <w:rPr>
            <w:rStyle w:val="a4"/>
            <w:rFonts w:cs="Times New Roman"/>
            <w:color w:val="auto"/>
            <w:szCs w:val="24"/>
            <w:u w:val="none"/>
          </w:rPr>
          <w:t>Per. Ident</w:t>
        </w:r>
      </w:hyperlink>
      <w:r w:rsidR="003B0F57" w:rsidRPr="00DE7136">
        <w:rPr>
          <w:rFonts w:cs="Times New Roman"/>
          <w:szCs w:val="24"/>
        </w:rPr>
        <w:t xml:space="preserve"> 32.21%, </w:t>
      </w:r>
      <w:hyperlink r:id="rId11" w:tooltip="Sort by query coverage" w:history="1">
        <w:r w:rsidR="003B0F57" w:rsidRPr="00DE7136">
          <w:rPr>
            <w:rStyle w:val="a4"/>
            <w:rFonts w:cs="Times New Roman"/>
            <w:color w:val="auto"/>
            <w:szCs w:val="24"/>
            <w:u w:val="none"/>
          </w:rPr>
          <w:t>Cover</w:t>
        </w:r>
      </w:hyperlink>
      <w:r w:rsidR="002B5E28" w:rsidRPr="00DE7136">
        <w:rPr>
          <w:rFonts w:cs="Times New Roman"/>
          <w:szCs w:val="24"/>
        </w:rPr>
        <w:t xml:space="preserve"> </w:t>
      </w:r>
      <w:r w:rsidR="003B0F57" w:rsidRPr="00DE7136">
        <w:rPr>
          <w:rFonts w:cs="Times New Roman"/>
          <w:szCs w:val="24"/>
        </w:rPr>
        <w:t>61%)</w:t>
      </w:r>
    </w:p>
    <w:p w14:paraId="570B9A2E" w14:textId="7DACF0FF" w:rsidR="003B0F57" w:rsidRPr="00DE7136" w:rsidRDefault="00EA6537" w:rsidP="002B5E28">
      <w:pPr>
        <w:pStyle w:val="a3"/>
        <w:rPr>
          <w:rStyle w:val="a6"/>
          <w:rFonts w:cs="Times New Roman"/>
          <w:b w:val="0"/>
          <w:bCs w:val="0"/>
          <w:szCs w:val="24"/>
        </w:rPr>
      </w:pPr>
      <w:r w:rsidRPr="00DE7136">
        <w:rPr>
          <w:rFonts w:cs="Times New Roman"/>
          <w:szCs w:val="24"/>
        </w:rPr>
        <w:t>Дальнейший анализ результатов gapseq показал, что gapseq ассоциирует с путем</w:t>
      </w:r>
      <w:r w:rsidR="002B5E28"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</w:rPr>
        <w:t>|NADPHOS-DEPHOS-PWY</w:t>
      </w:r>
      <w:r w:rsidR="007D050F" w:rsidRPr="00DE7136">
        <w:rPr>
          <w:rFonts w:cs="Times New Roman"/>
          <w:szCs w:val="24"/>
        </w:rPr>
        <w:t xml:space="preserve">| не phoA (alkaline phosphatase), а ген </w:t>
      </w:r>
      <w:r w:rsidR="007D050F" w:rsidRPr="00DE7136">
        <w:rPr>
          <w:rStyle w:val="a6"/>
          <w:rFonts w:cs="Times New Roman"/>
          <w:b w:val="0"/>
          <w:bCs w:val="0"/>
          <w:szCs w:val="24"/>
        </w:rPr>
        <w:t xml:space="preserve">surE - </w:t>
      </w:r>
      <w:r w:rsidR="002B5E28" w:rsidRPr="00DE7136">
        <w:rPr>
          <w:rStyle w:val="a6"/>
          <w:rFonts w:cs="Times New Roman"/>
          <w:b w:val="0"/>
          <w:bCs w:val="0"/>
          <w:szCs w:val="24"/>
        </w:rPr>
        <w:t>н</w:t>
      </w:r>
      <w:r w:rsidR="007D050F" w:rsidRPr="00DE7136">
        <w:rPr>
          <w:rStyle w:val="a6"/>
          <w:rFonts w:cs="Times New Roman"/>
          <w:b w:val="0"/>
          <w:bCs w:val="0"/>
          <w:szCs w:val="24"/>
        </w:rPr>
        <w:t xml:space="preserve">уклеотидаза, проявляющая фосфатазную активность в отношении нуклеозид-5'-монофосфатов. </w:t>
      </w:r>
    </w:p>
    <w:p w14:paraId="0F899231" w14:textId="3207C901" w:rsidR="007D050F" w:rsidRPr="00DE7136" w:rsidRDefault="007D050F" w:rsidP="002B5E28">
      <w:pPr>
        <w:pStyle w:val="a3"/>
        <w:rPr>
          <w:rFonts w:cs="Times New Roman"/>
          <w:szCs w:val="24"/>
        </w:rPr>
      </w:pPr>
      <w:r w:rsidRPr="00DE7136">
        <w:rPr>
          <w:rStyle w:val="a6"/>
          <w:rFonts w:cs="Times New Roman"/>
          <w:b w:val="0"/>
          <w:bCs w:val="0"/>
          <w:szCs w:val="24"/>
        </w:rPr>
        <w:lastRenderedPageBreak/>
        <w:t>Дальнейшие поиски поэтому пров</w:t>
      </w:r>
      <w:r w:rsidR="002B5E28" w:rsidRPr="00DE7136">
        <w:rPr>
          <w:rStyle w:val="a6"/>
          <w:rFonts w:cs="Times New Roman"/>
          <w:b w:val="0"/>
          <w:bCs w:val="0"/>
          <w:szCs w:val="24"/>
        </w:rPr>
        <w:t>е</w:t>
      </w:r>
      <w:r w:rsidRPr="00DE7136">
        <w:rPr>
          <w:rStyle w:val="a6"/>
          <w:rFonts w:cs="Times New Roman"/>
          <w:b w:val="0"/>
          <w:bCs w:val="0"/>
          <w:szCs w:val="24"/>
        </w:rPr>
        <w:t>д</w:t>
      </w:r>
      <w:r w:rsidR="002B5E28" w:rsidRPr="00DE7136">
        <w:rPr>
          <w:rStyle w:val="a6"/>
          <w:rFonts w:cs="Times New Roman"/>
          <w:b w:val="0"/>
          <w:bCs w:val="0"/>
          <w:szCs w:val="24"/>
        </w:rPr>
        <w:t>ены</w:t>
      </w:r>
      <w:r w:rsidRPr="00DE7136">
        <w:rPr>
          <w:rStyle w:val="a6"/>
          <w:rFonts w:cs="Times New Roman"/>
          <w:b w:val="0"/>
          <w:bCs w:val="0"/>
          <w:szCs w:val="24"/>
        </w:rPr>
        <w:t xml:space="preserve"> самостоятельно с помощью </w:t>
      </w:r>
      <w:r w:rsidRPr="00DE7136">
        <w:rPr>
          <w:rStyle w:val="a6"/>
          <w:rFonts w:cs="Times New Roman"/>
          <w:b w:val="0"/>
          <w:bCs w:val="0"/>
          <w:szCs w:val="24"/>
          <w:lang w:val="en-US"/>
        </w:rPr>
        <w:t>clusltal</w:t>
      </w:r>
      <w:r w:rsidRPr="00DE7136">
        <w:rPr>
          <w:rStyle w:val="a6"/>
          <w:rFonts w:cs="Times New Roman"/>
          <w:b w:val="0"/>
          <w:bCs w:val="0"/>
          <w:szCs w:val="24"/>
        </w:rPr>
        <w:t xml:space="preserve"> и </w:t>
      </w:r>
      <w:r w:rsidRPr="00DE7136">
        <w:rPr>
          <w:rStyle w:val="a6"/>
          <w:rFonts w:cs="Times New Roman"/>
          <w:b w:val="0"/>
          <w:bCs w:val="0"/>
          <w:szCs w:val="24"/>
          <w:lang w:val="en-US"/>
        </w:rPr>
        <w:t>blast</w:t>
      </w:r>
      <w:r w:rsidRPr="00DE7136">
        <w:rPr>
          <w:rStyle w:val="a6"/>
          <w:rFonts w:cs="Times New Roman"/>
          <w:b w:val="0"/>
          <w:bCs w:val="0"/>
          <w:szCs w:val="24"/>
        </w:rPr>
        <w:t xml:space="preserve"> против искомого фермента </w:t>
      </w:r>
      <w:r w:rsidRPr="00DE7136">
        <w:rPr>
          <w:rFonts w:cs="Times New Roman"/>
          <w:szCs w:val="24"/>
        </w:rPr>
        <w:t>phoA Cobetia (KGA01942).</w:t>
      </w:r>
    </w:p>
    <w:p w14:paraId="0579E471" w14:textId="303D65BE" w:rsidR="005533A9" w:rsidRPr="00DE7136" w:rsidRDefault="005533A9" w:rsidP="002B5E28">
      <w:pPr>
        <w:pStyle w:val="a3"/>
        <w:rPr>
          <w:rFonts w:cs="Times New Roman"/>
          <w:szCs w:val="24"/>
        </w:rPr>
      </w:pPr>
    </w:p>
    <w:p w14:paraId="3E7507AF" w14:textId="41E0F8DD" w:rsidR="005533A9" w:rsidRPr="00DE7136" w:rsidRDefault="005533A9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br w:type="page"/>
      </w:r>
    </w:p>
    <w:p w14:paraId="4EEB06DE" w14:textId="0CCA1E0D" w:rsidR="006230EB" w:rsidRPr="00DE7136" w:rsidRDefault="005533A9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lastRenderedPageBreak/>
        <w:t xml:space="preserve">С помощью скриптов </w:t>
      </w:r>
      <w:r w:rsidRPr="00DE7136">
        <w:rPr>
          <w:rFonts w:cs="Times New Roman"/>
          <w:szCs w:val="24"/>
          <w:lang w:val="en-US"/>
        </w:rPr>
        <w:t>R</w:t>
      </w:r>
      <w:r w:rsidRPr="00DE7136">
        <w:rPr>
          <w:rFonts w:cs="Times New Roman"/>
          <w:szCs w:val="24"/>
        </w:rPr>
        <w:t xml:space="preserve">, </w:t>
      </w:r>
      <w:r w:rsidRPr="00DE7136">
        <w:rPr>
          <w:rFonts w:cs="Times New Roman"/>
          <w:szCs w:val="24"/>
          <w:lang w:val="en-US"/>
        </w:rPr>
        <w:t>bash</w:t>
      </w:r>
      <w:r w:rsidRPr="00DE7136">
        <w:rPr>
          <w:rFonts w:cs="Times New Roman"/>
          <w:szCs w:val="24"/>
        </w:rPr>
        <w:t xml:space="preserve"> проанализировали </w:t>
      </w:r>
      <w:r w:rsidRPr="00DE7136">
        <w:rPr>
          <w:rFonts w:cs="Times New Roman"/>
          <w:szCs w:val="24"/>
          <w:lang w:val="en-US"/>
        </w:rPr>
        <w:t>gtf</w:t>
      </w:r>
      <w:r w:rsidRPr="00DE7136">
        <w:rPr>
          <w:rFonts w:cs="Times New Roman"/>
          <w:szCs w:val="24"/>
        </w:rPr>
        <w:t xml:space="preserve"> всех исследуемых штаммов</w:t>
      </w:r>
      <w:r w:rsidR="002B5E28" w:rsidRPr="00DE7136">
        <w:rPr>
          <w:rFonts w:cs="Times New Roman"/>
          <w:szCs w:val="24"/>
        </w:rPr>
        <w:t xml:space="preserve"> </w:t>
      </w:r>
      <w:r w:rsidRPr="00E70E08">
        <w:rPr>
          <w:rFonts w:cs="Times New Roman"/>
          <w:i/>
          <w:iCs/>
          <w:szCs w:val="24"/>
          <w:lang w:val="en-US"/>
        </w:rPr>
        <w:t>Cobetia</w:t>
      </w:r>
      <w:r w:rsidR="00A14162" w:rsidRPr="00DE7136">
        <w:rPr>
          <w:rFonts w:cs="Times New Roman"/>
          <w:szCs w:val="24"/>
        </w:rPr>
        <w:t>.</w:t>
      </w:r>
      <w:r w:rsidRPr="00DE7136">
        <w:rPr>
          <w:rFonts w:cs="Times New Roman"/>
          <w:szCs w:val="24"/>
        </w:rPr>
        <w:t xml:space="preserve"> </w:t>
      </w:r>
    </w:p>
    <w:p w14:paraId="4FE2B513" w14:textId="07FFCE6D" w:rsidR="006230EB" w:rsidRPr="00DE7136" w:rsidRDefault="00A14162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С</w:t>
      </w:r>
      <w:r w:rsidR="006230EB" w:rsidRPr="00DE7136">
        <w:rPr>
          <w:rFonts w:cs="Times New Roman"/>
          <w:szCs w:val="24"/>
        </w:rPr>
        <w:t xml:space="preserve"> помощью </w:t>
      </w:r>
      <w:r w:rsidR="006230EB" w:rsidRPr="00DE7136">
        <w:rPr>
          <w:rFonts w:cs="Times New Roman"/>
          <w:szCs w:val="24"/>
          <w:lang w:val="en-US"/>
        </w:rPr>
        <w:t>igv</w:t>
      </w:r>
      <w:r w:rsidR="006230EB" w:rsidRPr="00DE7136">
        <w:rPr>
          <w:rFonts w:cs="Times New Roman"/>
          <w:szCs w:val="24"/>
        </w:rPr>
        <w:t xml:space="preserve"> </w:t>
      </w:r>
      <w:r w:rsidR="006230EB" w:rsidRPr="00DE7136">
        <w:rPr>
          <w:rFonts w:cs="Times New Roman"/>
          <w:szCs w:val="24"/>
          <w:lang w:val="en-US"/>
        </w:rPr>
        <w:t>browser</w:t>
      </w:r>
      <w:r w:rsidR="006230EB" w:rsidRPr="00DE7136">
        <w:rPr>
          <w:rFonts w:cs="Times New Roman"/>
          <w:szCs w:val="24"/>
        </w:rPr>
        <w:t xml:space="preserve"> в </w:t>
      </w:r>
      <w:r w:rsidR="006230EB" w:rsidRPr="00DE7136">
        <w:rPr>
          <w:rFonts w:cs="Times New Roman"/>
          <w:szCs w:val="24"/>
          <w:lang w:val="en-US"/>
        </w:rPr>
        <w:t>gtf</w:t>
      </w:r>
      <w:r w:rsidR="006230EB" w:rsidRPr="00DE7136">
        <w:rPr>
          <w:rFonts w:cs="Times New Roman"/>
          <w:szCs w:val="24"/>
        </w:rPr>
        <w:t xml:space="preserve"> ряда штаммов был обнаружен безымянный ген с продукто</w:t>
      </w:r>
      <w:r w:rsidR="006230EB" w:rsidRPr="00DE7136">
        <w:rPr>
          <w:rFonts w:eastAsiaTheme="minorEastAsia" w:cs="Times New Roman"/>
          <w:szCs w:val="24"/>
          <w:lang w:eastAsia="ja-JP"/>
        </w:rPr>
        <w:t>м</w:t>
      </w:r>
      <w:r w:rsidR="006230EB" w:rsidRPr="00DE7136">
        <w:rPr>
          <w:rFonts w:cs="Times New Roman"/>
          <w:szCs w:val="24"/>
        </w:rPr>
        <w:t xml:space="preserve"> alkaline phosphatase, находящийся </w:t>
      </w:r>
      <w:r w:rsidRPr="00DE7136">
        <w:rPr>
          <w:rFonts w:cs="Times New Roman"/>
          <w:szCs w:val="24"/>
        </w:rPr>
        <w:t xml:space="preserve">рядом с геном </w:t>
      </w:r>
      <w:r w:rsidRPr="00DE7136">
        <w:rPr>
          <w:rFonts w:cs="Times New Roman"/>
          <w:szCs w:val="24"/>
          <w:lang w:val="en-US"/>
        </w:rPr>
        <w:t>metG</w:t>
      </w:r>
      <w:r w:rsidR="00DC05BF" w:rsidRPr="00DE7136">
        <w:rPr>
          <w:rFonts w:cs="Times New Roman"/>
          <w:szCs w:val="24"/>
        </w:rPr>
        <w:t xml:space="preserve"> (+/-</w:t>
      </w:r>
      <w:r w:rsidR="00E70E08">
        <w:rPr>
          <w:rFonts w:cs="Times New Roman"/>
          <w:szCs w:val="24"/>
        </w:rPr>
        <w:t xml:space="preserve"> </w:t>
      </w:r>
      <w:r w:rsidR="00DC05BF" w:rsidRPr="00DE7136">
        <w:rPr>
          <w:rFonts w:cs="Times New Roman"/>
          <w:szCs w:val="24"/>
        </w:rPr>
        <w:t>2 позиции)</w:t>
      </w:r>
      <w:r w:rsidRPr="00DE7136">
        <w:rPr>
          <w:rFonts w:cs="Times New Roman"/>
          <w:szCs w:val="24"/>
        </w:rPr>
        <w:t xml:space="preserve">. </w:t>
      </w:r>
    </w:p>
    <w:p w14:paraId="26025340" w14:textId="4637A2C1" w:rsidR="00A14162" w:rsidRPr="00DE7136" w:rsidRDefault="005533A9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Поэтому</w:t>
      </w:r>
      <w:r w:rsidR="006230EB" w:rsidRPr="00DE7136">
        <w:rPr>
          <w:rFonts w:cs="Times New Roman"/>
          <w:szCs w:val="24"/>
        </w:rPr>
        <w:t xml:space="preserve"> </w:t>
      </w:r>
      <w:r w:rsidR="00A14162" w:rsidRPr="00DE7136">
        <w:rPr>
          <w:rFonts w:cs="Times New Roman"/>
          <w:szCs w:val="24"/>
        </w:rPr>
        <w:t>решили</w:t>
      </w:r>
      <w:r w:rsidR="006230EB" w:rsidRPr="00DE7136">
        <w:rPr>
          <w:rFonts w:cs="Times New Roman"/>
          <w:szCs w:val="24"/>
        </w:rPr>
        <w:t xml:space="preserve"> выдели</w:t>
      </w:r>
      <w:r w:rsidR="00A14162" w:rsidRPr="00DE7136">
        <w:rPr>
          <w:rFonts w:cs="Times New Roman"/>
          <w:szCs w:val="24"/>
        </w:rPr>
        <w:t>ть</w:t>
      </w:r>
      <w:r w:rsidR="006230EB" w:rsidRPr="00DE7136">
        <w:rPr>
          <w:rFonts w:cs="Times New Roman"/>
          <w:szCs w:val="24"/>
        </w:rPr>
        <w:t xml:space="preserve"> регион, центрировав </w:t>
      </w:r>
      <w:r w:rsidR="00A14162" w:rsidRPr="00DE7136">
        <w:rPr>
          <w:rFonts w:cs="Times New Roman"/>
          <w:szCs w:val="24"/>
        </w:rPr>
        <w:t>по</w:t>
      </w:r>
      <w:r w:rsidR="006230EB" w:rsidRPr="00DE7136">
        <w:rPr>
          <w:rFonts w:cs="Times New Roman"/>
          <w:szCs w:val="24"/>
        </w:rPr>
        <w:t xml:space="preserve"> </w:t>
      </w:r>
      <w:r w:rsidR="006230EB" w:rsidRPr="00DE7136">
        <w:rPr>
          <w:rFonts w:cs="Times New Roman"/>
          <w:szCs w:val="24"/>
          <w:lang w:val="en-US"/>
        </w:rPr>
        <w:t>metG</w:t>
      </w:r>
      <w:r w:rsidR="006230EB" w:rsidRPr="00DE7136">
        <w:rPr>
          <w:rFonts w:cs="Times New Roman"/>
          <w:szCs w:val="24"/>
        </w:rPr>
        <w:t xml:space="preserve">. </w:t>
      </w:r>
      <w:r w:rsidR="00A14162" w:rsidRPr="00DE7136">
        <w:rPr>
          <w:rFonts w:cs="Times New Roman"/>
          <w:szCs w:val="24"/>
        </w:rPr>
        <w:t xml:space="preserve">По результатам анализа создана таблица </w:t>
      </w:r>
      <w:r w:rsidR="00E70E08" w:rsidRPr="00E70E08">
        <w:rPr>
          <w:rFonts w:cs="Times New Roman"/>
          <w:szCs w:val="24"/>
          <w:lang w:val="en-US"/>
        </w:rPr>
        <w:t>ALP</w:t>
      </w:r>
      <w:r w:rsidR="00E70E08" w:rsidRPr="00E70E08">
        <w:rPr>
          <w:rFonts w:cs="Times New Roman"/>
          <w:szCs w:val="24"/>
        </w:rPr>
        <w:t>_</w:t>
      </w:r>
      <w:r w:rsidR="00E70E08" w:rsidRPr="00E70E08">
        <w:rPr>
          <w:rFonts w:cs="Times New Roman"/>
          <w:szCs w:val="24"/>
          <w:lang w:val="en-US"/>
        </w:rPr>
        <w:t>blast</w:t>
      </w:r>
      <w:r w:rsidR="00E70E08" w:rsidRPr="00E70E08">
        <w:rPr>
          <w:rFonts w:cs="Times New Roman"/>
          <w:szCs w:val="24"/>
        </w:rPr>
        <w:t>.</w:t>
      </w:r>
      <w:r w:rsidR="00E70E08" w:rsidRPr="00E70E08">
        <w:rPr>
          <w:rFonts w:cs="Times New Roman"/>
          <w:szCs w:val="24"/>
          <w:lang w:val="en-US"/>
        </w:rPr>
        <w:t>xlsx</w:t>
      </w:r>
      <w:r w:rsidR="00E70E08" w:rsidRPr="00E70E08">
        <w:rPr>
          <w:rFonts w:cs="Times New Roman"/>
          <w:szCs w:val="24"/>
        </w:rPr>
        <w:t xml:space="preserve"> </w:t>
      </w:r>
      <w:r w:rsidR="00DC05BF" w:rsidRPr="00DE7136">
        <w:rPr>
          <w:rFonts w:cs="Times New Roman"/>
          <w:szCs w:val="24"/>
        </w:rPr>
        <w:t>(лист ALP neighbors).</w:t>
      </w:r>
    </w:p>
    <w:p w14:paraId="00613DBB" w14:textId="1A54EB5F" w:rsidR="006230EB" w:rsidRPr="00DE7136" w:rsidRDefault="006230EB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В каждой ячейке указа</w:t>
      </w:r>
      <w:r w:rsidR="002B5E28" w:rsidRPr="00DE7136">
        <w:rPr>
          <w:rFonts w:cs="Times New Roman"/>
          <w:szCs w:val="24"/>
        </w:rPr>
        <w:t>н</w:t>
      </w:r>
      <w:r w:rsidRPr="00DE7136">
        <w:rPr>
          <w:rFonts w:cs="Times New Roman"/>
          <w:szCs w:val="24"/>
        </w:rPr>
        <w:t xml:space="preserve"> ген и продукт в формате «gene|product», например: «metG |methionine--tRNA ligase». Ген KGA01942 в таблице присутствует как «NA |alkaline phosphatase», потому что название гена в карточке не обозначено.</w:t>
      </w:r>
      <w:r w:rsidR="00DC05BF" w:rsidRPr="00DE7136">
        <w:rPr>
          <w:rFonts w:cs="Times New Roman"/>
          <w:szCs w:val="24"/>
        </w:rPr>
        <w:t xml:space="preserve"> В таблице подкрашено только ближайшее окружение </w:t>
      </w:r>
      <w:r w:rsidR="00DC05BF" w:rsidRPr="00DE7136">
        <w:rPr>
          <w:rFonts w:cs="Times New Roman"/>
          <w:szCs w:val="24"/>
          <w:lang w:val="en-US"/>
        </w:rPr>
        <w:t>metG</w:t>
      </w:r>
      <w:r w:rsidR="00DC05BF" w:rsidRPr="00DE7136">
        <w:rPr>
          <w:rFonts w:cs="Times New Roman"/>
          <w:szCs w:val="24"/>
        </w:rPr>
        <w:t xml:space="preserve">, однако можно заметить сходство соседей на протяженном участке для различных штаммов. </w:t>
      </w:r>
    </w:p>
    <w:p w14:paraId="63DCECB0" w14:textId="4696903B" w:rsidR="006230EB" w:rsidRPr="00DE7136" w:rsidRDefault="006230EB" w:rsidP="002B5E28">
      <w:pPr>
        <w:pStyle w:val="a3"/>
        <w:rPr>
          <w:rFonts w:eastAsia="Times New Roman" w:cs="Times New Roman"/>
          <w:color w:val="000000"/>
          <w:szCs w:val="24"/>
        </w:rPr>
      </w:pPr>
    </w:p>
    <w:p w14:paraId="1900660D" w14:textId="480A897C" w:rsidR="00DC05BF" w:rsidRPr="00DE7136" w:rsidRDefault="00DC05BF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В</w:t>
      </w:r>
      <w:r w:rsidR="00E70E08">
        <w:rPr>
          <w:rFonts w:cs="Times New Roman"/>
          <w:szCs w:val="24"/>
        </w:rPr>
        <w:t xml:space="preserve"> результатах, приведенных в </w:t>
      </w:r>
      <w:r w:rsidRPr="00DE7136">
        <w:rPr>
          <w:rFonts w:cs="Times New Roman"/>
          <w:szCs w:val="24"/>
        </w:rPr>
        <w:t xml:space="preserve">таблице </w:t>
      </w:r>
      <w:r w:rsidR="00E70E08" w:rsidRPr="00E70E08">
        <w:rPr>
          <w:rFonts w:cs="Times New Roman"/>
          <w:szCs w:val="24"/>
          <w:lang w:val="en-US"/>
        </w:rPr>
        <w:t>ALP</w:t>
      </w:r>
      <w:r w:rsidR="00E70E08" w:rsidRPr="00E70E08">
        <w:rPr>
          <w:rFonts w:cs="Times New Roman"/>
          <w:szCs w:val="24"/>
        </w:rPr>
        <w:t>_</w:t>
      </w:r>
      <w:r w:rsidR="00E70E08" w:rsidRPr="00E70E08">
        <w:rPr>
          <w:rFonts w:cs="Times New Roman"/>
          <w:szCs w:val="24"/>
          <w:lang w:val="en-US"/>
        </w:rPr>
        <w:t>blast</w:t>
      </w:r>
      <w:r w:rsidR="00E70E08" w:rsidRPr="00E70E08">
        <w:rPr>
          <w:rFonts w:cs="Times New Roman"/>
          <w:szCs w:val="24"/>
        </w:rPr>
        <w:t>.</w:t>
      </w:r>
      <w:r w:rsidR="00E70E08" w:rsidRPr="00E70E08">
        <w:rPr>
          <w:rFonts w:cs="Times New Roman"/>
          <w:szCs w:val="24"/>
          <w:lang w:val="en-US"/>
        </w:rPr>
        <w:t>xlsx</w:t>
      </w:r>
      <w:r w:rsidR="00E70E08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</w:rPr>
        <w:t>(лист ALP neighbors) необходимо отметить следующие особенности:</w:t>
      </w:r>
    </w:p>
    <w:p w14:paraId="4049019B" w14:textId="77777777" w:rsidR="00DC05BF" w:rsidRPr="00DE7136" w:rsidRDefault="00DC05BF" w:rsidP="00E62731">
      <w:pPr>
        <w:pStyle w:val="a3"/>
        <w:jc w:val="left"/>
        <w:rPr>
          <w:rFonts w:cs="Times New Roman"/>
          <w:szCs w:val="24"/>
        </w:rPr>
      </w:pPr>
    </w:p>
    <w:p w14:paraId="7C900BA5" w14:textId="10B00BD3" w:rsidR="006230EB" w:rsidRDefault="00E62731" w:rsidP="00E62731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 штаммов </w:t>
      </w:r>
      <w:r w:rsidR="006230EB" w:rsidRPr="005E484F">
        <w:rPr>
          <w:rFonts w:cs="Times New Roman"/>
          <w:szCs w:val="24"/>
          <w:lang w:val="en-US"/>
        </w:rPr>
        <w:t>Cobetia</w:t>
      </w:r>
      <w:r w:rsidR="006230EB" w:rsidRPr="005E484F">
        <w:rPr>
          <w:rFonts w:cs="Times New Roman"/>
          <w:szCs w:val="24"/>
        </w:rPr>
        <w:t>_</w:t>
      </w:r>
      <w:r w:rsidR="006230EB" w:rsidRPr="005E484F">
        <w:rPr>
          <w:rFonts w:cs="Times New Roman"/>
          <w:szCs w:val="24"/>
          <w:lang w:val="en-US"/>
        </w:rPr>
        <w:t>sp</w:t>
      </w:r>
      <w:r w:rsidR="006230EB" w:rsidRPr="005E484F">
        <w:rPr>
          <w:rFonts w:cs="Times New Roman"/>
          <w:szCs w:val="24"/>
        </w:rPr>
        <w:t>_</w:t>
      </w:r>
      <w:r w:rsidR="006230EB" w:rsidRPr="005E484F">
        <w:rPr>
          <w:rFonts w:cs="Times New Roman"/>
          <w:szCs w:val="24"/>
          <w:lang w:val="en-US"/>
        </w:rPr>
        <w:t>UCD</w:t>
      </w:r>
      <w:r w:rsidR="006230EB" w:rsidRPr="005E484F">
        <w:rPr>
          <w:rFonts w:cs="Times New Roman"/>
          <w:szCs w:val="24"/>
        </w:rPr>
        <w:t>-24</w:t>
      </w:r>
      <w:r w:rsidR="006230EB" w:rsidRPr="005E484F">
        <w:rPr>
          <w:rFonts w:cs="Times New Roman"/>
          <w:szCs w:val="24"/>
          <w:lang w:val="en-US"/>
        </w:rPr>
        <w:t>C</w:t>
      </w:r>
      <w:r w:rsidR="006230EB" w:rsidRPr="005E484F">
        <w:rPr>
          <w:rFonts w:cs="Times New Roman"/>
          <w:szCs w:val="24"/>
        </w:rPr>
        <w:t>_</w:t>
      </w:r>
      <w:r w:rsidR="006230EB" w:rsidRPr="005E484F">
        <w:rPr>
          <w:rFonts w:cs="Times New Roman"/>
          <w:szCs w:val="24"/>
          <w:lang w:val="en-US"/>
        </w:rPr>
        <w:t>GCF</w:t>
      </w:r>
      <w:r w:rsidR="006230EB" w:rsidRPr="005E484F">
        <w:rPr>
          <w:rFonts w:cs="Times New Roman"/>
          <w:szCs w:val="24"/>
        </w:rPr>
        <w:t>_001306765.1</w:t>
      </w:r>
      <w:r>
        <w:rPr>
          <w:rFonts w:cs="Times New Roman"/>
          <w:szCs w:val="24"/>
        </w:rPr>
        <w:t xml:space="preserve">, </w:t>
      </w:r>
      <w:r w:rsidRPr="00DE7136">
        <w:rPr>
          <w:rFonts w:cs="Times New Roman"/>
          <w:szCs w:val="24"/>
        </w:rPr>
        <w:t>Cobetia_crustatorum_JO1T_GCF_000591415.1</w:t>
      </w:r>
      <w:r>
        <w:rPr>
          <w:rFonts w:cs="Times New Roman"/>
          <w:szCs w:val="24"/>
        </w:rPr>
        <w:t xml:space="preserve"> </w:t>
      </w:r>
      <w:r w:rsidR="006230EB" w:rsidRPr="005E484F">
        <w:rPr>
          <w:rFonts w:cs="Times New Roman"/>
          <w:szCs w:val="24"/>
          <w:lang w:val="en-US"/>
        </w:rPr>
        <w:t>KGA</w:t>
      </w:r>
      <w:r w:rsidR="006230EB" w:rsidRPr="005E484F">
        <w:rPr>
          <w:rFonts w:cs="Times New Roman"/>
          <w:szCs w:val="24"/>
        </w:rPr>
        <w:t>01942</w:t>
      </w:r>
      <w:r w:rsidR="005E484F" w:rsidRPr="005E484F">
        <w:rPr>
          <w:rFonts w:cs="Times New Roman"/>
          <w:szCs w:val="24"/>
        </w:rPr>
        <w:t xml:space="preserve"> </w:t>
      </w:r>
      <w:r w:rsidR="005E484F">
        <w:rPr>
          <w:rFonts w:cs="Times New Roman"/>
          <w:szCs w:val="24"/>
        </w:rPr>
        <w:t xml:space="preserve">лежит </w:t>
      </w:r>
      <w:r>
        <w:rPr>
          <w:rFonts w:cs="Times New Roman"/>
          <w:szCs w:val="24"/>
        </w:rPr>
        <w:t xml:space="preserve">не по соседству </w:t>
      </w:r>
      <w:r>
        <w:rPr>
          <w:rFonts w:cs="Times New Roman"/>
          <w:szCs w:val="24"/>
          <w:lang w:val="en-US"/>
        </w:rPr>
        <w:t>metG</w:t>
      </w:r>
      <w:r w:rsidR="005E484F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нужно привести регион расположения гомолога</w:t>
      </w:r>
      <w:r w:rsidR="005E484F">
        <w:rPr>
          <w:rFonts w:cs="Times New Roman"/>
          <w:szCs w:val="24"/>
        </w:rPr>
        <w:t>.</w:t>
      </w:r>
    </w:p>
    <w:p w14:paraId="5713FC22" w14:textId="5368000F" w:rsidR="00A14162" w:rsidRPr="00E62731" w:rsidRDefault="00E62731" w:rsidP="00E62731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 штаммов </w:t>
      </w:r>
      <w:r w:rsidRPr="005E484F">
        <w:rPr>
          <w:rFonts w:cs="Times New Roman"/>
          <w:szCs w:val="24"/>
          <w:lang w:val="en-US"/>
        </w:rPr>
        <w:t>Cobetia</w:t>
      </w:r>
      <w:r w:rsidRPr="005E484F">
        <w:rPr>
          <w:rFonts w:cs="Times New Roman"/>
          <w:szCs w:val="24"/>
        </w:rPr>
        <w:t>_</w:t>
      </w:r>
      <w:r w:rsidRPr="005E484F">
        <w:rPr>
          <w:rFonts w:cs="Times New Roman"/>
          <w:szCs w:val="24"/>
          <w:lang w:val="en-US"/>
        </w:rPr>
        <w:t>sp</w:t>
      </w:r>
      <w:r w:rsidRPr="005E484F">
        <w:rPr>
          <w:rFonts w:cs="Times New Roman"/>
          <w:szCs w:val="24"/>
        </w:rPr>
        <w:t>_</w:t>
      </w:r>
      <w:r w:rsidRPr="005E484F">
        <w:rPr>
          <w:rFonts w:cs="Times New Roman"/>
          <w:szCs w:val="24"/>
          <w:lang w:val="en-US"/>
        </w:rPr>
        <w:t>UCD</w:t>
      </w:r>
      <w:r w:rsidRPr="005E484F">
        <w:rPr>
          <w:rFonts w:cs="Times New Roman"/>
          <w:szCs w:val="24"/>
        </w:rPr>
        <w:t>-24</w:t>
      </w:r>
      <w:r w:rsidRPr="005E484F">
        <w:rPr>
          <w:rFonts w:cs="Times New Roman"/>
          <w:szCs w:val="24"/>
          <w:lang w:val="en-US"/>
        </w:rPr>
        <w:t>C</w:t>
      </w:r>
      <w:r w:rsidRPr="005E484F">
        <w:rPr>
          <w:rFonts w:cs="Times New Roman"/>
          <w:szCs w:val="24"/>
        </w:rPr>
        <w:t>_</w:t>
      </w:r>
      <w:r w:rsidRPr="005E484F">
        <w:rPr>
          <w:rFonts w:cs="Times New Roman"/>
          <w:szCs w:val="24"/>
          <w:lang w:val="en-US"/>
        </w:rPr>
        <w:t>GCF</w:t>
      </w:r>
      <w:r w:rsidRPr="005E484F">
        <w:rPr>
          <w:rFonts w:cs="Times New Roman"/>
          <w:szCs w:val="24"/>
        </w:rPr>
        <w:t>_001306765.1</w:t>
      </w:r>
      <w:r>
        <w:rPr>
          <w:rFonts w:cs="Times New Roman"/>
          <w:szCs w:val="24"/>
        </w:rPr>
        <w:t xml:space="preserve">, </w:t>
      </w:r>
      <w:r w:rsidRPr="00DE7136">
        <w:rPr>
          <w:rFonts w:cs="Times New Roman"/>
          <w:szCs w:val="24"/>
        </w:rPr>
        <w:t>Cobetia_crustatorum_JO1T_GCF_000591415.1</w:t>
      </w:r>
      <w:r>
        <w:rPr>
          <w:rFonts w:cs="Times New Roman"/>
          <w:szCs w:val="24"/>
        </w:rPr>
        <w:t xml:space="preserve"> </w:t>
      </w:r>
      <w:r w:rsidRPr="005E484F">
        <w:rPr>
          <w:rFonts w:cs="Times New Roman"/>
          <w:szCs w:val="24"/>
          <w:lang w:val="en-US"/>
        </w:rPr>
        <w:t>KGA</w:t>
      </w:r>
      <w:r w:rsidRPr="005E484F">
        <w:rPr>
          <w:rFonts w:cs="Times New Roman"/>
          <w:szCs w:val="24"/>
        </w:rPr>
        <w:t>01942</w:t>
      </w:r>
      <w:r>
        <w:rPr>
          <w:rFonts w:cs="Times New Roman"/>
          <w:szCs w:val="24"/>
        </w:rPr>
        <w:t xml:space="preserve">, </w:t>
      </w:r>
      <w:r w:rsidRPr="00E62731">
        <w:rPr>
          <w:rFonts w:cs="Times New Roman"/>
          <w:szCs w:val="24"/>
          <w:lang w:val="en-US"/>
        </w:rPr>
        <w:t>Cobetia</w:t>
      </w:r>
      <w:r w:rsidRPr="00E62731">
        <w:rPr>
          <w:rFonts w:cs="Times New Roman"/>
          <w:szCs w:val="24"/>
        </w:rPr>
        <w:t>_</w:t>
      </w:r>
      <w:r w:rsidRPr="00E62731">
        <w:rPr>
          <w:rFonts w:cs="Times New Roman"/>
          <w:szCs w:val="24"/>
          <w:lang w:val="en-US"/>
        </w:rPr>
        <w:t>marina</w:t>
      </w:r>
      <w:r w:rsidRPr="00E62731">
        <w:rPr>
          <w:rFonts w:cs="Times New Roman"/>
          <w:szCs w:val="24"/>
        </w:rPr>
        <w:t>_</w:t>
      </w:r>
      <w:r w:rsidRPr="00E62731">
        <w:rPr>
          <w:rFonts w:cs="Times New Roman"/>
          <w:szCs w:val="24"/>
          <w:lang w:val="en-US"/>
        </w:rPr>
        <w:t>NBRC</w:t>
      </w:r>
      <w:r w:rsidRPr="00E62731">
        <w:rPr>
          <w:rFonts w:cs="Times New Roman"/>
          <w:szCs w:val="24"/>
        </w:rPr>
        <w:t>_15607_</w:t>
      </w:r>
      <w:r w:rsidRPr="00E62731">
        <w:rPr>
          <w:rFonts w:cs="Times New Roman"/>
          <w:szCs w:val="24"/>
          <w:lang w:val="en-US"/>
        </w:rPr>
        <w:t>GCF</w:t>
      </w:r>
      <w:r w:rsidRPr="00E62731">
        <w:rPr>
          <w:rFonts w:cs="Times New Roman"/>
          <w:szCs w:val="24"/>
        </w:rPr>
        <w:t>_006540105.1</w:t>
      </w:r>
      <w:r>
        <w:rPr>
          <w:rFonts w:cs="Times New Roman"/>
          <w:szCs w:val="24"/>
        </w:rPr>
        <w:t xml:space="preserve">, </w:t>
      </w:r>
      <w:r w:rsidRPr="00E62731">
        <w:rPr>
          <w:rFonts w:cs="Times New Roman"/>
          <w:szCs w:val="24"/>
          <w:lang w:val="en-US"/>
        </w:rPr>
        <w:t>Cobetia</w:t>
      </w:r>
      <w:r w:rsidRPr="00E62731">
        <w:rPr>
          <w:rFonts w:cs="Times New Roman"/>
          <w:szCs w:val="24"/>
        </w:rPr>
        <w:t>_</w:t>
      </w:r>
      <w:r w:rsidRPr="00E62731">
        <w:rPr>
          <w:rFonts w:cs="Times New Roman"/>
          <w:szCs w:val="24"/>
          <w:lang w:val="en-US"/>
        </w:rPr>
        <w:t>sp</w:t>
      </w:r>
      <w:r w:rsidRPr="00E62731">
        <w:rPr>
          <w:rFonts w:cs="Times New Roman"/>
          <w:szCs w:val="24"/>
        </w:rPr>
        <w:t>_10</w:t>
      </w:r>
      <w:r w:rsidRPr="00E62731">
        <w:rPr>
          <w:rFonts w:cs="Times New Roman"/>
          <w:szCs w:val="24"/>
          <w:lang w:val="en-US"/>
        </w:rPr>
        <w:t>Alg</w:t>
      </w:r>
      <w:r w:rsidRPr="00E62731">
        <w:rPr>
          <w:rFonts w:cs="Times New Roman"/>
          <w:szCs w:val="24"/>
        </w:rPr>
        <w:t>_146_</w:t>
      </w:r>
      <w:r w:rsidRPr="00E62731">
        <w:rPr>
          <w:rFonts w:cs="Times New Roman"/>
          <w:szCs w:val="24"/>
          <w:lang w:val="en-US"/>
        </w:rPr>
        <w:t>GCF</w:t>
      </w:r>
      <w:r w:rsidRPr="00E62731">
        <w:rPr>
          <w:rFonts w:cs="Times New Roman"/>
          <w:szCs w:val="24"/>
        </w:rPr>
        <w:t>_029846385.1</w:t>
      </w:r>
      <w:r>
        <w:rPr>
          <w:rFonts w:cs="Times New Roman"/>
          <w:szCs w:val="24"/>
        </w:rPr>
        <w:t xml:space="preserve"> окружение </w:t>
      </w:r>
      <w:r>
        <w:rPr>
          <w:rFonts w:cs="Times New Roman"/>
          <w:szCs w:val="24"/>
          <w:lang w:val="en-US"/>
        </w:rPr>
        <w:t>metG</w:t>
      </w:r>
      <w:r w:rsidRPr="00E627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сильно отличается.</w:t>
      </w:r>
      <w:r w:rsidR="00A14162" w:rsidRPr="00E62731">
        <w:rPr>
          <w:rFonts w:cs="Times New Roman"/>
          <w:szCs w:val="24"/>
        </w:rPr>
        <w:br w:type="page"/>
      </w:r>
    </w:p>
    <w:p w14:paraId="02FB6661" w14:textId="433F66FA" w:rsidR="00A14162" w:rsidRPr="00DE7136" w:rsidRDefault="00A14162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lastRenderedPageBreak/>
        <w:t xml:space="preserve">С помощью скриптов </w:t>
      </w:r>
      <w:r w:rsidRPr="00DE7136">
        <w:rPr>
          <w:rFonts w:cs="Times New Roman"/>
          <w:szCs w:val="24"/>
          <w:lang w:val="en-US"/>
        </w:rPr>
        <w:t>R</w:t>
      </w:r>
      <w:r w:rsidRPr="00DE7136">
        <w:rPr>
          <w:rFonts w:cs="Times New Roman"/>
          <w:szCs w:val="24"/>
        </w:rPr>
        <w:t xml:space="preserve">, </w:t>
      </w:r>
      <w:r w:rsidRPr="00DE7136">
        <w:rPr>
          <w:rFonts w:cs="Times New Roman"/>
          <w:szCs w:val="24"/>
          <w:lang w:val="en-US"/>
        </w:rPr>
        <w:t>bash</w:t>
      </w:r>
      <w:r w:rsidRPr="00DE7136">
        <w:rPr>
          <w:rFonts w:cs="Times New Roman"/>
          <w:szCs w:val="24"/>
        </w:rPr>
        <w:t xml:space="preserve"> проанализировали </w:t>
      </w:r>
      <w:r w:rsidRPr="00DE7136">
        <w:rPr>
          <w:rFonts w:cs="Times New Roman"/>
          <w:szCs w:val="24"/>
          <w:lang w:val="en-US"/>
        </w:rPr>
        <w:t>gtf</w:t>
      </w:r>
      <w:r w:rsidRPr="00DE7136">
        <w:rPr>
          <w:rFonts w:cs="Times New Roman"/>
          <w:szCs w:val="24"/>
        </w:rPr>
        <w:t xml:space="preserve"> всех исследуемых штаммов</w:t>
      </w:r>
      <w:r w:rsidR="002B5E28" w:rsidRPr="00DE7136">
        <w:rPr>
          <w:rFonts w:cs="Times New Roman"/>
          <w:szCs w:val="24"/>
        </w:rPr>
        <w:t xml:space="preserve"> </w:t>
      </w:r>
      <w:r w:rsidRPr="002A0A45">
        <w:rPr>
          <w:rFonts w:cs="Times New Roman"/>
          <w:i/>
          <w:iCs/>
          <w:szCs w:val="24"/>
          <w:lang w:val="en-US"/>
        </w:rPr>
        <w:t>Cobetia</w:t>
      </w:r>
      <w:r w:rsidRPr="00DE7136">
        <w:rPr>
          <w:rFonts w:cs="Times New Roman"/>
          <w:szCs w:val="24"/>
        </w:rPr>
        <w:t xml:space="preserve">. </w:t>
      </w:r>
    </w:p>
    <w:p w14:paraId="32F915AF" w14:textId="1A808365" w:rsidR="00A14162" w:rsidRPr="00DE7136" w:rsidRDefault="00A14162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Создали список гено</w:t>
      </w:r>
      <w:r w:rsidR="008756DA" w:rsidRPr="00DE7136">
        <w:rPr>
          <w:rFonts w:cs="Times New Roman"/>
          <w:szCs w:val="24"/>
        </w:rPr>
        <w:t>в</w:t>
      </w:r>
      <w:r w:rsidRPr="00DE7136">
        <w:rPr>
          <w:rFonts w:cs="Times New Roman"/>
          <w:szCs w:val="24"/>
        </w:rPr>
        <w:t xml:space="preserve">, </w:t>
      </w:r>
      <w:r w:rsidR="008756DA" w:rsidRPr="00DE7136">
        <w:rPr>
          <w:rFonts w:cs="Times New Roman"/>
          <w:szCs w:val="24"/>
        </w:rPr>
        <w:t xml:space="preserve">которые описаны в </w:t>
      </w:r>
      <w:r w:rsidR="008756DA" w:rsidRPr="00DE7136">
        <w:rPr>
          <w:rFonts w:cs="Times New Roman"/>
          <w:szCs w:val="24"/>
          <w:lang w:val="en-US"/>
        </w:rPr>
        <w:t>gtf</w:t>
      </w:r>
      <w:r w:rsidR="008756DA" w:rsidRPr="00DE7136">
        <w:rPr>
          <w:rFonts w:cs="Times New Roman"/>
          <w:szCs w:val="24"/>
        </w:rPr>
        <w:t xml:space="preserve"> как </w:t>
      </w:r>
      <w:r w:rsidRPr="00DE7136">
        <w:rPr>
          <w:rFonts w:cs="Times New Roman"/>
          <w:szCs w:val="24"/>
          <w:lang w:val="en-US"/>
        </w:rPr>
        <w:t>alkaline</w:t>
      </w:r>
      <w:r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phosphatase</w:t>
      </w:r>
      <w:r w:rsidR="002A0A45">
        <w:rPr>
          <w:rFonts w:cs="Times New Roman"/>
          <w:szCs w:val="24"/>
        </w:rPr>
        <w:t xml:space="preserve">, </w:t>
      </w:r>
      <w:r w:rsidR="002A0A45" w:rsidRPr="00DE7136">
        <w:rPr>
          <w:rFonts w:cs="Times New Roman"/>
          <w:szCs w:val="24"/>
        </w:rPr>
        <w:t>таблиц</w:t>
      </w:r>
      <w:r w:rsidR="002A0A45">
        <w:rPr>
          <w:rFonts w:cs="Times New Roman"/>
          <w:szCs w:val="24"/>
        </w:rPr>
        <w:t>а</w:t>
      </w:r>
      <w:r w:rsidR="002A0A45" w:rsidRPr="00DE7136">
        <w:rPr>
          <w:rFonts w:cs="Times New Roman"/>
          <w:szCs w:val="24"/>
        </w:rPr>
        <w:t xml:space="preserve"> ALP_blast.xlsx</w:t>
      </w:r>
      <w:r w:rsidR="002A0A45">
        <w:rPr>
          <w:rFonts w:cs="Times New Roman"/>
          <w:szCs w:val="24"/>
        </w:rPr>
        <w:t>.</w:t>
      </w:r>
    </w:p>
    <w:p w14:paraId="393011D7" w14:textId="7B956185" w:rsidR="00310637" w:rsidRDefault="00A14162" w:rsidP="002B5E28">
      <w:pPr>
        <w:pStyle w:val="a3"/>
        <w:rPr>
          <w:rFonts w:cs="Times New Roman"/>
          <w:szCs w:val="24"/>
          <w:lang w:val="en-US"/>
        </w:rPr>
      </w:pPr>
      <w:r w:rsidRPr="00DE7136">
        <w:rPr>
          <w:rFonts w:cs="Times New Roman"/>
          <w:szCs w:val="24"/>
        </w:rPr>
        <w:t>По найденным protein_id</w:t>
      </w:r>
      <w:r w:rsidR="008756DA" w:rsidRPr="00DE7136">
        <w:rPr>
          <w:rFonts w:cs="Times New Roman"/>
          <w:szCs w:val="24"/>
        </w:rPr>
        <w:t xml:space="preserve"> выполнили мульти выравнивание,</w:t>
      </w:r>
      <w:r w:rsidRPr="00DE7136">
        <w:rPr>
          <w:rFonts w:cs="Times New Roman"/>
          <w:szCs w:val="24"/>
        </w:rPr>
        <w:t xml:space="preserve"> построили филогенетическое дерево с помощью </w:t>
      </w:r>
      <w:r w:rsidR="002A0A45">
        <w:rPr>
          <w:rFonts w:cs="Times New Roman"/>
          <w:szCs w:val="24"/>
          <w:lang w:val="en-US"/>
        </w:rPr>
        <w:t>C</w:t>
      </w:r>
      <w:r w:rsidRPr="00DE7136">
        <w:rPr>
          <w:rFonts w:cs="Times New Roman"/>
          <w:szCs w:val="24"/>
          <w:lang w:val="en-US"/>
        </w:rPr>
        <w:t>lustal</w:t>
      </w:r>
      <w:r w:rsidRPr="00DE7136">
        <w:rPr>
          <w:rFonts w:cs="Times New Roman"/>
          <w:szCs w:val="24"/>
        </w:rPr>
        <w:t xml:space="preserve"> и </w:t>
      </w:r>
      <w:hyperlink r:id="rId12" w:history="1">
        <w:r w:rsidR="002A0A45" w:rsidRPr="002A0A45">
          <w:rPr>
            <w:lang w:val="en-US"/>
          </w:rPr>
          <w:t>ITOL</w:t>
        </w:r>
      </w:hyperlink>
      <w:r w:rsidR="002A0A45">
        <w:rPr>
          <w:lang w:val="en-US"/>
        </w:rPr>
        <w:t>,</w:t>
      </w:r>
      <w:r w:rsidRPr="00DE7136">
        <w:rPr>
          <w:rFonts w:cs="Times New Roman"/>
          <w:szCs w:val="24"/>
        </w:rPr>
        <w:t xml:space="preserve"> </w:t>
      </w:r>
      <w:r w:rsidR="00BF0153" w:rsidRPr="00DE7136">
        <w:rPr>
          <w:rFonts w:cs="Times New Roman"/>
          <w:szCs w:val="24"/>
        </w:rPr>
        <w:t>соответственно.</w:t>
      </w:r>
    </w:p>
    <w:p w14:paraId="64EB662C" w14:textId="04292B64" w:rsidR="002B5E28" w:rsidRDefault="002B5E28" w:rsidP="002B5E28">
      <w:pPr>
        <w:pStyle w:val="a3"/>
        <w:rPr>
          <w:rFonts w:cs="Times New Roman"/>
          <w:szCs w:val="24"/>
          <w:lang w:val="en-US"/>
        </w:rPr>
      </w:pPr>
      <w:r w:rsidRPr="00310637">
        <w:rPr>
          <w:rFonts w:cs="Times New Roman"/>
          <w:szCs w:val="24"/>
          <w:lang w:val="en-US"/>
        </w:rPr>
        <w:t xml:space="preserve"> </w:t>
      </w:r>
      <w:hyperlink r:id="rId13" w:history="1">
        <w:r w:rsidRPr="00DE7136">
          <w:rPr>
            <w:rStyle w:val="a4"/>
            <w:rFonts w:cs="Times New Roman"/>
            <w:szCs w:val="24"/>
            <w:lang w:val="en-US"/>
          </w:rPr>
          <w:t>https</w:t>
        </w:r>
        <w:r w:rsidRPr="00310637">
          <w:rPr>
            <w:rStyle w:val="a4"/>
            <w:rFonts w:cs="Times New Roman"/>
            <w:szCs w:val="24"/>
            <w:lang w:val="en-US"/>
          </w:rPr>
          <w:t>://</w:t>
        </w:r>
        <w:r w:rsidRPr="00DE7136">
          <w:rPr>
            <w:rStyle w:val="a4"/>
            <w:rFonts w:cs="Times New Roman"/>
            <w:szCs w:val="24"/>
            <w:lang w:val="en-US"/>
          </w:rPr>
          <w:t>itol</w:t>
        </w:r>
        <w:r w:rsidRPr="00310637">
          <w:rPr>
            <w:rStyle w:val="a4"/>
            <w:rFonts w:cs="Times New Roman"/>
            <w:szCs w:val="24"/>
            <w:lang w:val="en-US"/>
          </w:rPr>
          <w:t>.</w:t>
        </w:r>
        <w:r w:rsidRPr="00DE7136">
          <w:rPr>
            <w:rStyle w:val="a4"/>
            <w:rFonts w:cs="Times New Roman"/>
            <w:szCs w:val="24"/>
            <w:lang w:val="en-US"/>
          </w:rPr>
          <w:t>embl</w:t>
        </w:r>
        <w:r w:rsidRPr="00310637">
          <w:rPr>
            <w:rStyle w:val="a4"/>
            <w:rFonts w:cs="Times New Roman"/>
            <w:szCs w:val="24"/>
            <w:lang w:val="en-US"/>
          </w:rPr>
          <w:t>.</w:t>
        </w:r>
        <w:r w:rsidRPr="00DE7136">
          <w:rPr>
            <w:rStyle w:val="a4"/>
            <w:rFonts w:cs="Times New Roman"/>
            <w:szCs w:val="24"/>
            <w:lang w:val="en-US"/>
          </w:rPr>
          <w:t>de</w:t>
        </w:r>
        <w:r w:rsidRPr="00310637">
          <w:rPr>
            <w:rStyle w:val="a4"/>
            <w:rFonts w:cs="Times New Roman"/>
            <w:szCs w:val="24"/>
            <w:lang w:val="en-US"/>
          </w:rPr>
          <w:t>/</w:t>
        </w:r>
        <w:r w:rsidRPr="00DE7136">
          <w:rPr>
            <w:rStyle w:val="a4"/>
            <w:rFonts w:cs="Times New Roman"/>
            <w:szCs w:val="24"/>
            <w:lang w:val="en-US"/>
          </w:rPr>
          <w:t>tree</w:t>
        </w:r>
        <w:r w:rsidRPr="00310637">
          <w:rPr>
            <w:rStyle w:val="a4"/>
            <w:rFonts w:cs="Times New Roman"/>
            <w:szCs w:val="24"/>
            <w:lang w:val="en-US"/>
          </w:rPr>
          <w:t>/21216438178297041689965799</w:t>
        </w:r>
      </w:hyperlink>
    </w:p>
    <w:p w14:paraId="559F9F65" w14:textId="25D7DAA3" w:rsidR="00A14162" w:rsidRPr="00DE7136" w:rsidRDefault="00D322B0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noProof/>
          <w:szCs w:val="24"/>
        </w:rPr>
        <w:drawing>
          <wp:inline distT="0" distB="0" distL="0" distR="0" wp14:anchorId="7EEBA8DA" wp14:editId="67B944B0">
            <wp:extent cx="5939790" cy="60432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5B94" w14:textId="3ECF0EC5" w:rsidR="00A14162" w:rsidRPr="00DE7136" w:rsidRDefault="00A14162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 xml:space="preserve">На дереве </w:t>
      </w:r>
      <w:r w:rsidR="00BF0153" w:rsidRPr="00DE7136">
        <w:rPr>
          <w:rFonts w:cs="Times New Roman"/>
          <w:szCs w:val="24"/>
        </w:rPr>
        <w:t>можно видеть</w:t>
      </w:r>
      <w:r w:rsidRPr="00DE7136">
        <w:rPr>
          <w:rFonts w:cs="Times New Roman"/>
          <w:szCs w:val="24"/>
        </w:rPr>
        <w:t xml:space="preserve"> 6 ветвей.</w:t>
      </w:r>
      <w:r w:rsidR="008756DA" w:rsidRPr="00DE7136">
        <w:rPr>
          <w:rFonts w:cs="Times New Roman"/>
          <w:szCs w:val="24"/>
        </w:rPr>
        <w:t xml:space="preserve"> </w:t>
      </w:r>
      <w:r w:rsidR="00BF0153" w:rsidRPr="00DE7136">
        <w:rPr>
          <w:rFonts w:cs="Times New Roman"/>
          <w:szCs w:val="24"/>
        </w:rPr>
        <w:t>В</w:t>
      </w:r>
      <w:r w:rsidR="008756DA" w:rsidRPr="00DE7136">
        <w:rPr>
          <w:rFonts w:cs="Times New Roman"/>
          <w:szCs w:val="24"/>
        </w:rPr>
        <w:t xml:space="preserve"> </w:t>
      </w:r>
      <w:r w:rsidR="002B5E28" w:rsidRPr="00DE7136">
        <w:rPr>
          <w:rFonts w:cs="Times New Roman"/>
          <w:szCs w:val="24"/>
          <w:lang w:val="en-US"/>
        </w:rPr>
        <w:t>ALP</w:t>
      </w:r>
      <w:r w:rsidR="002B5E28" w:rsidRPr="00DE7136">
        <w:rPr>
          <w:rFonts w:cs="Times New Roman"/>
          <w:szCs w:val="24"/>
        </w:rPr>
        <w:t>_</w:t>
      </w:r>
      <w:r w:rsidR="002B5E28" w:rsidRPr="00DE7136">
        <w:rPr>
          <w:rFonts w:cs="Times New Roman"/>
          <w:szCs w:val="24"/>
          <w:lang w:val="en-US"/>
        </w:rPr>
        <w:t>blast</w:t>
      </w:r>
      <w:r w:rsidR="002B5E28" w:rsidRPr="00DE7136">
        <w:rPr>
          <w:rFonts w:cs="Times New Roman"/>
          <w:szCs w:val="24"/>
        </w:rPr>
        <w:t>.</w:t>
      </w:r>
      <w:r w:rsidR="002B5E28" w:rsidRPr="00DE7136">
        <w:rPr>
          <w:rFonts w:cs="Times New Roman"/>
          <w:szCs w:val="24"/>
          <w:lang w:val="en-US"/>
        </w:rPr>
        <w:t>xlsx</w:t>
      </w:r>
      <w:r w:rsidR="008756DA" w:rsidRPr="00DE7136">
        <w:rPr>
          <w:rFonts w:cs="Times New Roman"/>
          <w:szCs w:val="24"/>
        </w:rPr>
        <w:t xml:space="preserve"> обозначены в </w:t>
      </w:r>
      <w:r w:rsidR="008756DA" w:rsidRPr="00DE7136">
        <w:rPr>
          <w:rFonts w:cs="Times New Roman"/>
          <w:szCs w:val="24"/>
          <w:lang w:val="en-US"/>
        </w:rPr>
        <w:t>branch</w:t>
      </w:r>
      <w:r w:rsidR="00BF0153" w:rsidRPr="00DE7136">
        <w:rPr>
          <w:rFonts w:cs="Times New Roman"/>
          <w:szCs w:val="24"/>
        </w:rPr>
        <w:t xml:space="preserve"> соответствующими номерами (0-5).</w:t>
      </w:r>
    </w:p>
    <w:p w14:paraId="70D00A68" w14:textId="217B849E" w:rsidR="008756DA" w:rsidRPr="00DE7136" w:rsidRDefault="008756DA" w:rsidP="002B5E28">
      <w:pPr>
        <w:pStyle w:val="a3"/>
        <w:rPr>
          <w:rFonts w:cs="Times New Roman"/>
          <w:szCs w:val="24"/>
          <w:lang w:val="en-US"/>
        </w:rPr>
      </w:pPr>
      <w:r w:rsidRPr="00DE7136">
        <w:rPr>
          <w:rFonts w:cs="Times New Roman"/>
          <w:szCs w:val="24"/>
        </w:rPr>
        <w:t>В</w:t>
      </w:r>
      <w:r w:rsidRPr="00DE7136">
        <w:rPr>
          <w:rFonts w:cs="Times New Roman"/>
          <w:szCs w:val="24"/>
          <w:lang w:val="en-US"/>
        </w:rPr>
        <w:t xml:space="preserve"> gtf </w:t>
      </w:r>
      <w:r w:rsidRPr="00DE7136">
        <w:rPr>
          <w:rFonts w:cs="Times New Roman"/>
          <w:szCs w:val="24"/>
        </w:rPr>
        <w:t>файле</w:t>
      </w:r>
      <w:r w:rsidRPr="00DE7136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</w:rPr>
        <w:t>есть</w:t>
      </w:r>
      <w:r w:rsidRPr="00DE7136">
        <w:rPr>
          <w:rFonts w:cs="Times New Roman"/>
          <w:szCs w:val="24"/>
          <w:lang w:val="en-US"/>
        </w:rPr>
        <w:t xml:space="preserve"> 3 </w:t>
      </w:r>
      <w:r w:rsidRPr="00DE7136">
        <w:rPr>
          <w:rFonts w:cs="Times New Roman"/>
          <w:szCs w:val="24"/>
        </w:rPr>
        <w:t>вида</w:t>
      </w:r>
      <w:r w:rsidRPr="00DE7136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</w:rPr>
        <w:t>описани</w:t>
      </w:r>
      <w:r w:rsidR="00976BFD">
        <w:rPr>
          <w:rFonts w:cs="Times New Roman"/>
          <w:szCs w:val="24"/>
        </w:rPr>
        <w:t>я</w:t>
      </w:r>
      <w:r w:rsidRPr="00DE7136">
        <w:rPr>
          <w:rFonts w:cs="Times New Roman"/>
          <w:szCs w:val="24"/>
          <w:lang w:val="en-US"/>
        </w:rPr>
        <w:t xml:space="preserve"> alkaline phosphatase: “alkaline phosphatase”, “alkaline phosphatase D family protein”, “alkaline phosphatase family protein”.</w:t>
      </w:r>
    </w:p>
    <w:p w14:paraId="29754A06" w14:textId="00A46D7B" w:rsidR="008756DA" w:rsidRPr="00DE7136" w:rsidRDefault="008756DA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Все</w:t>
      </w:r>
      <w:r w:rsidRPr="00976BFD">
        <w:rPr>
          <w:rFonts w:cs="Times New Roman"/>
          <w:szCs w:val="24"/>
          <w:lang w:val="en-US"/>
        </w:rPr>
        <w:t xml:space="preserve"> </w:t>
      </w:r>
      <w:r w:rsidR="00976BFD">
        <w:rPr>
          <w:rFonts w:cs="Times New Roman"/>
          <w:szCs w:val="24"/>
        </w:rPr>
        <w:t>гомологи</w:t>
      </w:r>
      <w:r w:rsidRPr="00976BFD">
        <w:rPr>
          <w:rFonts w:cs="Times New Roman"/>
          <w:szCs w:val="24"/>
          <w:lang w:val="en-US"/>
        </w:rPr>
        <w:t xml:space="preserve"> KGA01942 </w:t>
      </w:r>
      <w:r w:rsidR="00976BFD" w:rsidRPr="00976BFD">
        <w:rPr>
          <w:rFonts w:cs="Times New Roman"/>
          <w:szCs w:val="24"/>
          <w:lang w:val="en-US"/>
        </w:rPr>
        <w:t xml:space="preserve">- </w:t>
      </w:r>
      <w:r w:rsidRPr="00DE7136">
        <w:rPr>
          <w:rFonts w:cs="Times New Roman"/>
          <w:szCs w:val="24"/>
        </w:rPr>
        <w:t>это</w:t>
      </w:r>
      <w:r w:rsidRPr="00976BFD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  <w:lang w:val="en-US"/>
        </w:rPr>
        <w:t>branch</w:t>
      </w:r>
      <w:r w:rsidRPr="00976BFD">
        <w:rPr>
          <w:rFonts w:cs="Times New Roman"/>
          <w:szCs w:val="24"/>
          <w:lang w:val="en-US"/>
        </w:rPr>
        <w:t xml:space="preserve"> </w:t>
      </w:r>
      <w:r w:rsidR="002B5E28" w:rsidRPr="00976BFD">
        <w:rPr>
          <w:rFonts w:cs="Times New Roman"/>
          <w:szCs w:val="24"/>
          <w:lang w:val="en-US"/>
        </w:rPr>
        <w:t>4,</w:t>
      </w:r>
      <w:r w:rsidRPr="00976BFD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</w:rPr>
        <w:t>они</w:t>
      </w:r>
      <w:r w:rsidRPr="00976BFD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</w:rPr>
        <w:t>в</w:t>
      </w:r>
      <w:r w:rsidRPr="00976BFD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</w:rPr>
        <w:t>файле</w:t>
      </w:r>
      <w:r w:rsidRPr="00976BFD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  <w:lang w:val="en-US"/>
        </w:rPr>
        <w:t>gtf</w:t>
      </w:r>
      <w:r w:rsidRPr="00976BFD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</w:rPr>
        <w:t>отмечены</w:t>
      </w:r>
      <w:r w:rsidRPr="00976BFD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</w:rPr>
        <w:t>как</w:t>
      </w:r>
      <w:r w:rsidR="002B5E28" w:rsidRPr="00976BFD">
        <w:rPr>
          <w:rFonts w:cs="Times New Roman"/>
          <w:szCs w:val="24"/>
          <w:lang w:val="en-US"/>
        </w:rPr>
        <w:t xml:space="preserve"> </w:t>
      </w:r>
      <w:r w:rsidRPr="00976BFD">
        <w:rPr>
          <w:rFonts w:cs="Times New Roman"/>
          <w:szCs w:val="24"/>
          <w:lang w:val="en-US"/>
        </w:rPr>
        <w:t>“</w:t>
      </w:r>
      <w:r w:rsidRPr="00DE7136">
        <w:rPr>
          <w:rFonts w:cs="Times New Roman"/>
          <w:szCs w:val="24"/>
          <w:lang w:val="en-US"/>
        </w:rPr>
        <w:t>alkaline</w:t>
      </w:r>
      <w:r w:rsidRPr="00976BFD">
        <w:rPr>
          <w:rFonts w:cs="Times New Roman"/>
          <w:szCs w:val="24"/>
          <w:lang w:val="en-US"/>
        </w:rPr>
        <w:t xml:space="preserve"> </w:t>
      </w:r>
      <w:r w:rsidRPr="00DE7136">
        <w:rPr>
          <w:rFonts w:cs="Times New Roman"/>
          <w:szCs w:val="24"/>
          <w:lang w:val="en-US"/>
        </w:rPr>
        <w:t>phosphatase</w:t>
      </w:r>
      <w:r w:rsidRPr="00976BFD">
        <w:rPr>
          <w:rFonts w:cs="Times New Roman"/>
          <w:szCs w:val="24"/>
          <w:lang w:val="en-US"/>
        </w:rPr>
        <w:t>”.</w:t>
      </w:r>
      <w:r w:rsidR="00976BFD" w:rsidRPr="00976BFD">
        <w:rPr>
          <w:rFonts w:cs="Times New Roman"/>
          <w:szCs w:val="24"/>
          <w:lang w:val="en-US"/>
        </w:rPr>
        <w:t xml:space="preserve"> </w:t>
      </w:r>
      <w:r w:rsidR="00976BFD">
        <w:rPr>
          <w:rFonts w:cs="Times New Roman"/>
          <w:szCs w:val="24"/>
        </w:rPr>
        <w:t>Белки</w:t>
      </w:r>
      <w:r w:rsidR="00976BFD" w:rsidRPr="00976BFD">
        <w:rPr>
          <w:rFonts w:cs="Times New Roman"/>
          <w:szCs w:val="24"/>
        </w:rPr>
        <w:t xml:space="preserve"> </w:t>
      </w:r>
      <w:r w:rsidR="00976BFD">
        <w:rPr>
          <w:rFonts w:cs="Times New Roman"/>
          <w:szCs w:val="24"/>
        </w:rPr>
        <w:t>с</w:t>
      </w:r>
      <w:r w:rsidR="00976BFD" w:rsidRPr="00976BFD">
        <w:rPr>
          <w:rFonts w:cs="Times New Roman"/>
          <w:szCs w:val="24"/>
        </w:rPr>
        <w:t xml:space="preserve"> </w:t>
      </w:r>
      <w:r w:rsidR="00976BFD">
        <w:rPr>
          <w:rFonts w:cs="Times New Roman"/>
          <w:szCs w:val="24"/>
        </w:rPr>
        <w:t>описанием</w:t>
      </w:r>
      <w:r w:rsidRPr="00976BFD">
        <w:rPr>
          <w:rFonts w:cs="Times New Roman"/>
          <w:szCs w:val="24"/>
        </w:rPr>
        <w:t xml:space="preserve"> “</w:t>
      </w:r>
      <w:r w:rsidRPr="00DE7136">
        <w:rPr>
          <w:rFonts w:cs="Times New Roman"/>
          <w:szCs w:val="24"/>
          <w:lang w:val="en-US"/>
        </w:rPr>
        <w:t>alkaline</w:t>
      </w:r>
      <w:r w:rsidRPr="00976BFD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phosphatase</w:t>
      </w:r>
      <w:r w:rsidRPr="00976BFD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D</w:t>
      </w:r>
      <w:r w:rsidRPr="00976BFD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family</w:t>
      </w:r>
      <w:r w:rsidRPr="00976BFD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protein</w:t>
      </w:r>
      <w:r w:rsidRPr="00976BFD">
        <w:rPr>
          <w:rFonts w:cs="Times New Roman"/>
          <w:szCs w:val="24"/>
        </w:rPr>
        <w:t xml:space="preserve">” </w:t>
      </w:r>
      <w:r w:rsidRPr="00DE7136">
        <w:rPr>
          <w:rFonts w:cs="Times New Roman"/>
          <w:szCs w:val="24"/>
        </w:rPr>
        <w:t>относятся</w:t>
      </w:r>
      <w:r w:rsidRPr="00976BFD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</w:rPr>
        <w:t>к</w:t>
      </w:r>
      <w:r w:rsidRPr="00976BFD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branch</w:t>
      </w:r>
      <w:r w:rsidRPr="00976BFD">
        <w:rPr>
          <w:rFonts w:cs="Times New Roman"/>
          <w:szCs w:val="24"/>
        </w:rPr>
        <w:t xml:space="preserve"> 0 (</w:t>
      </w:r>
      <w:r w:rsidRPr="00DE7136">
        <w:rPr>
          <w:rFonts w:cs="Times New Roman"/>
          <w:szCs w:val="24"/>
        </w:rPr>
        <w:t>неклассифицированные</w:t>
      </w:r>
      <w:r w:rsidRPr="00976BFD">
        <w:rPr>
          <w:rFonts w:cs="Times New Roman"/>
          <w:szCs w:val="24"/>
        </w:rPr>
        <w:t xml:space="preserve">) </w:t>
      </w:r>
      <w:r w:rsidRPr="00DE7136">
        <w:rPr>
          <w:rFonts w:cs="Times New Roman"/>
          <w:szCs w:val="24"/>
        </w:rPr>
        <w:t>или</w:t>
      </w:r>
      <w:r w:rsidRPr="00976BFD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</w:rPr>
        <w:t>к</w:t>
      </w:r>
      <w:r w:rsidRPr="00976BFD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branch</w:t>
      </w:r>
      <w:r w:rsidRPr="00976BFD">
        <w:rPr>
          <w:rFonts w:cs="Times New Roman"/>
          <w:szCs w:val="24"/>
        </w:rPr>
        <w:t xml:space="preserve"> 5. </w:t>
      </w:r>
      <w:r w:rsidRPr="00DE7136">
        <w:rPr>
          <w:rFonts w:cs="Times New Roman"/>
          <w:szCs w:val="24"/>
        </w:rPr>
        <w:t>Остальные</w:t>
      </w:r>
      <w:r w:rsidR="00976BFD">
        <w:rPr>
          <w:rFonts w:cs="Times New Roman"/>
          <w:szCs w:val="24"/>
        </w:rPr>
        <w:t xml:space="preserve"> –</w:t>
      </w:r>
      <w:r w:rsidRPr="00DE7136">
        <w:rPr>
          <w:rFonts w:cs="Times New Roman"/>
          <w:szCs w:val="24"/>
        </w:rPr>
        <w:t xml:space="preserve"> относятся к “</w:t>
      </w:r>
      <w:r w:rsidRPr="00DE7136">
        <w:rPr>
          <w:rFonts w:cs="Times New Roman"/>
          <w:szCs w:val="24"/>
          <w:lang w:val="en-US"/>
        </w:rPr>
        <w:t>alkaline</w:t>
      </w:r>
      <w:r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phosphatase</w:t>
      </w:r>
      <w:r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family</w:t>
      </w:r>
      <w:r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protein</w:t>
      </w:r>
      <w:r w:rsidRPr="00DE7136">
        <w:rPr>
          <w:rFonts w:cs="Times New Roman"/>
          <w:szCs w:val="24"/>
        </w:rPr>
        <w:t xml:space="preserve">”, которые попали в </w:t>
      </w:r>
      <w:r w:rsidRPr="00DE7136">
        <w:rPr>
          <w:rFonts w:cs="Times New Roman"/>
          <w:szCs w:val="24"/>
          <w:lang w:val="en-US"/>
        </w:rPr>
        <w:t>branch</w:t>
      </w:r>
      <w:r w:rsidRPr="00DE7136">
        <w:rPr>
          <w:rFonts w:cs="Times New Roman"/>
          <w:szCs w:val="24"/>
        </w:rPr>
        <w:t xml:space="preserve"> 0, 1, 2, 3,</w:t>
      </w:r>
      <w:r w:rsidR="006745D9" w:rsidRPr="00DE7136">
        <w:rPr>
          <w:rFonts w:cs="Times New Roman"/>
          <w:szCs w:val="24"/>
        </w:rPr>
        <w:t xml:space="preserve"> </w:t>
      </w:r>
      <w:r w:rsidR="002B5E28" w:rsidRPr="00DE7136">
        <w:rPr>
          <w:rFonts w:cs="Times New Roman"/>
          <w:szCs w:val="24"/>
        </w:rPr>
        <w:t>5,</w:t>
      </w:r>
      <w:r w:rsidRPr="00DE7136">
        <w:rPr>
          <w:rFonts w:cs="Times New Roman"/>
          <w:szCs w:val="24"/>
        </w:rPr>
        <w:t xml:space="preserve"> но не 4.</w:t>
      </w:r>
      <w:r w:rsidR="00B241CC" w:rsidRPr="00DE7136">
        <w:rPr>
          <w:rFonts w:cs="Times New Roman"/>
          <w:szCs w:val="24"/>
        </w:rPr>
        <w:t xml:space="preserve"> У всех исследуемых штаммов больше одного гена </w:t>
      </w:r>
      <w:r w:rsidR="00B241CC" w:rsidRPr="00DE7136">
        <w:rPr>
          <w:rFonts w:cs="Times New Roman"/>
          <w:szCs w:val="24"/>
          <w:lang w:val="en-US"/>
        </w:rPr>
        <w:t>alkaline</w:t>
      </w:r>
      <w:r w:rsidR="00B241CC" w:rsidRPr="00DE7136">
        <w:rPr>
          <w:rFonts w:cs="Times New Roman"/>
          <w:szCs w:val="24"/>
        </w:rPr>
        <w:t xml:space="preserve"> </w:t>
      </w:r>
      <w:r w:rsidR="00B241CC" w:rsidRPr="00DE7136">
        <w:rPr>
          <w:rFonts w:cs="Times New Roman"/>
          <w:szCs w:val="24"/>
          <w:lang w:val="en-US"/>
        </w:rPr>
        <w:t>phosphatase</w:t>
      </w:r>
      <w:r w:rsidR="00B241CC" w:rsidRPr="00DE7136">
        <w:rPr>
          <w:rFonts w:cs="Times New Roman"/>
          <w:szCs w:val="24"/>
        </w:rPr>
        <w:t xml:space="preserve"> разных типов (2-5). </w:t>
      </w:r>
    </w:p>
    <w:p w14:paraId="548A0972" w14:textId="3F08B790" w:rsidR="00BF0153" w:rsidRPr="00DE7136" w:rsidRDefault="00BF0153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>Результаты этого исследования согласуются с нашим предыдущим анализом, где штаммы</w:t>
      </w:r>
      <w:r w:rsidR="00976BFD">
        <w:rPr>
          <w:rFonts w:cs="Times New Roman"/>
          <w:szCs w:val="24"/>
        </w:rPr>
        <w:t>,</w:t>
      </w:r>
      <w:r w:rsidRPr="00DE7136">
        <w:rPr>
          <w:rFonts w:cs="Times New Roman"/>
          <w:szCs w:val="24"/>
        </w:rPr>
        <w:t xml:space="preserve"> содержащие гомологи KGA01942, это:</w:t>
      </w:r>
    </w:p>
    <w:tbl>
      <w:tblPr>
        <w:tblW w:w="9689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37"/>
        <w:gridCol w:w="4252"/>
      </w:tblGrid>
      <w:tr w:rsidR="00BF0153" w:rsidRPr="00DE7136" w14:paraId="70A31682" w14:textId="77777777" w:rsidTr="00F904F8">
        <w:tc>
          <w:tcPr>
            <w:tcW w:w="4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3A5A3D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lastRenderedPageBreak/>
              <w:t>Strain</w:t>
            </w:r>
          </w:p>
        </w:tc>
        <w:tc>
          <w:tcPr>
            <w:tcW w:w="4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47ED8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Mismatch</w:t>
            </w:r>
          </w:p>
        </w:tc>
      </w:tr>
      <w:tr w:rsidR="00BF0153" w:rsidRPr="00DE7136" w14:paraId="34FFD04A" w14:textId="77777777" w:rsidTr="00F904F8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3BA364C0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Cobetia_amphilecti_B2M13_GCF_018860945.1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CE668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240F&gt;Y, 308F&gt;Y</w:t>
            </w:r>
          </w:p>
        </w:tc>
      </w:tr>
      <w:tr w:rsidR="00BF0153" w:rsidRPr="00DE7136" w14:paraId="1004DD09" w14:textId="77777777" w:rsidTr="00F904F8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54E67CAD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  <w:lang w:val="en-US"/>
              </w:rPr>
            </w:pPr>
            <w:r w:rsidRPr="00DE7136">
              <w:rPr>
                <w:rFonts w:cs="Times New Roman"/>
                <w:szCs w:val="24"/>
                <w:lang w:val="en-US"/>
              </w:rPr>
              <w:t>Cobetia_amphilecti_NRIC_0815T_GCA_030010415.1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9D1DD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240F&gt;Y, 308F&gt;Y, 372E&gt;G, 399A&gt;T</w:t>
            </w:r>
          </w:p>
        </w:tc>
      </w:tr>
      <w:tr w:rsidR="00BF0153" w:rsidRPr="00DE7136" w14:paraId="6E74DF53" w14:textId="77777777" w:rsidTr="00F904F8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25A05C44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Cobetia_crustatorum_JO1T_GCF_000591415.1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066CF" w14:textId="6D7F3FFF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Down start +45p, отсутствует ключевая позиция 21D,</w:t>
            </w:r>
            <w:r w:rsidR="002B5E28" w:rsidRPr="00DE7136">
              <w:rPr>
                <w:rFonts w:cs="Times New Roman"/>
                <w:szCs w:val="24"/>
              </w:rPr>
              <w:t xml:space="preserve"> </w:t>
            </w:r>
            <w:r w:rsidRPr="00DE7136">
              <w:rPr>
                <w:rFonts w:cs="Times New Roman"/>
                <w:szCs w:val="24"/>
              </w:rPr>
              <w:t>Tblastn_Identities 413/466 (89%)</w:t>
            </w:r>
          </w:p>
        </w:tc>
      </w:tr>
      <w:tr w:rsidR="00BF0153" w:rsidRPr="00DE7136" w14:paraId="20B54F3B" w14:textId="77777777" w:rsidTr="00F904F8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14A861F9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Cobetia_crustatorum_SM1923_GCF_007786215.1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359D0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 xml:space="preserve"> Tblastn_Identities 456/511 (89%)</w:t>
            </w:r>
          </w:p>
          <w:p w14:paraId="5359378F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</w:p>
        </w:tc>
      </w:tr>
      <w:tr w:rsidR="00BF0153" w:rsidRPr="00DE7136" w14:paraId="3DDF5B35" w14:textId="77777777" w:rsidTr="00F904F8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66AD3B96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Cobetia_sp_1AS1_GCF_029846435.1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3C954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240F&gt;Y, 308F&gt;Y</w:t>
            </w:r>
          </w:p>
        </w:tc>
      </w:tr>
      <w:tr w:rsidR="00BF0153" w:rsidRPr="00DE7136" w14:paraId="1E31479D" w14:textId="77777777" w:rsidTr="00F904F8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3CBAC2DE" w14:textId="63D86EE5" w:rsidR="00BF0153" w:rsidRPr="00DE7136" w:rsidRDefault="002B5E28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 xml:space="preserve"> </w:t>
            </w:r>
            <w:r w:rsidR="00BF0153" w:rsidRPr="00DE7136">
              <w:rPr>
                <w:rFonts w:cs="Times New Roman"/>
                <w:szCs w:val="24"/>
              </w:rPr>
              <w:t>Cobetia_sp_1CM21F_GCF_023161745.1</w:t>
            </w:r>
            <w:r w:rsidR="00BF0153" w:rsidRPr="00DE7136">
              <w:rPr>
                <w:rFonts w:cs="Times New Roman"/>
                <w:szCs w:val="24"/>
              </w:rPr>
              <w:tab/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2847B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240F&gt;Y, 308F&gt;Y</w:t>
            </w:r>
          </w:p>
        </w:tc>
      </w:tr>
      <w:tr w:rsidR="00BF0153" w:rsidRPr="00DE7136" w14:paraId="76FC7839" w14:textId="77777777" w:rsidTr="00F904F8">
        <w:trPr>
          <w:trHeight w:val="548"/>
        </w:trPr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63951F36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Cobetia_sp_AM6_GCF_009617955.1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B37E7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240F&gt;Y, 308F&gt;Y, 419A&gt;V, 422P&gt;L</w:t>
            </w:r>
          </w:p>
        </w:tc>
      </w:tr>
      <w:tr w:rsidR="00BF0153" w:rsidRPr="00DE7136" w14:paraId="016EC811" w14:textId="77777777" w:rsidTr="00F904F8">
        <w:tc>
          <w:tcPr>
            <w:tcW w:w="4844" w:type="dxa"/>
            <w:tcBorders>
              <w:left w:val="single" w:sz="2" w:space="0" w:color="000000"/>
              <w:bottom w:val="single" w:sz="2" w:space="0" w:color="000000"/>
            </w:tcBorders>
          </w:tcPr>
          <w:p w14:paraId="4E9D24B5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  <w:lang w:val="en-US"/>
              </w:rPr>
            </w:pPr>
            <w:r w:rsidRPr="00DE7136">
              <w:rPr>
                <w:rFonts w:cs="Times New Roman"/>
                <w:szCs w:val="24"/>
                <w:lang w:val="en-US"/>
              </w:rPr>
              <w:t>Cobetia_sp_UCD-24C_GCF_001306765.1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61349" w14:textId="77777777" w:rsidR="00BF0153" w:rsidRPr="00DE7136" w:rsidRDefault="00BF0153" w:rsidP="002B5E28">
            <w:pPr>
              <w:pStyle w:val="a3"/>
              <w:rPr>
                <w:rFonts w:cs="Times New Roman"/>
                <w:szCs w:val="24"/>
              </w:rPr>
            </w:pPr>
            <w:r w:rsidRPr="00DE7136">
              <w:rPr>
                <w:rFonts w:cs="Times New Roman"/>
                <w:szCs w:val="24"/>
              </w:rPr>
              <w:t>240F&gt;Y, 308F&gt;Y, 390G&gt;D</w:t>
            </w:r>
          </w:p>
        </w:tc>
      </w:tr>
    </w:tbl>
    <w:p w14:paraId="4FB5985E" w14:textId="02214921" w:rsidR="00BF0153" w:rsidRPr="00DE7136" w:rsidRDefault="00226449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 xml:space="preserve"> У всех исследуемых штаммов больше одного гена </w:t>
      </w:r>
      <w:r w:rsidRPr="00DE7136">
        <w:rPr>
          <w:rFonts w:cs="Times New Roman"/>
          <w:szCs w:val="24"/>
          <w:lang w:val="en-US"/>
        </w:rPr>
        <w:t>alkaline</w:t>
      </w:r>
      <w:r w:rsidRPr="00DE7136">
        <w:rPr>
          <w:rFonts w:cs="Times New Roman"/>
          <w:szCs w:val="24"/>
        </w:rPr>
        <w:t xml:space="preserve"> </w:t>
      </w:r>
      <w:r w:rsidRPr="00DE7136">
        <w:rPr>
          <w:rFonts w:cs="Times New Roman"/>
          <w:szCs w:val="24"/>
          <w:lang w:val="en-US"/>
        </w:rPr>
        <w:t>phosphatase</w:t>
      </w:r>
      <w:r w:rsidRPr="00DE7136">
        <w:rPr>
          <w:rFonts w:cs="Times New Roman"/>
          <w:szCs w:val="24"/>
        </w:rPr>
        <w:t xml:space="preserve"> разных типов</w:t>
      </w:r>
      <w:r w:rsidR="006745D9" w:rsidRPr="00DE7136">
        <w:rPr>
          <w:rFonts w:cs="Times New Roman"/>
          <w:szCs w:val="24"/>
        </w:rPr>
        <w:t xml:space="preserve"> (2-5)</w:t>
      </w:r>
      <w:r w:rsidRPr="00DE7136">
        <w:rPr>
          <w:rFonts w:cs="Times New Roman"/>
          <w:szCs w:val="24"/>
        </w:rPr>
        <w:t xml:space="preserve">. </w:t>
      </w:r>
    </w:p>
    <w:p w14:paraId="093FF5C8" w14:textId="77777777" w:rsidR="00976BFD" w:rsidRDefault="00976BFD" w:rsidP="002B5E28">
      <w:pPr>
        <w:pStyle w:val="a3"/>
        <w:rPr>
          <w:rFonts w:cs="Times New Roman"/>
          <w:szCs w:val="24"/>
        </w:rPr>
      </w:pPr>
    </w:p>
    <w:p w14:paraId="77B43DAE" w14:textId="4C76EBC6" w:rsidR="00B241CC" w:rsidRPr="00DE7136" w:rsidRDefault="00B241CC" w:rsidP="002B5E28">
      <w:pPr>
        <w:pStyle w:val="a3"/>
        <w:rPr>
          <w:rFonts w:cs="Times New Roman"/>
          <w:szCs w:val="24"/>
        </w:rPr>
      </w:pPr>
      <w:r w:rsidRPr="00DE7136">
        <w:rPr>
          <w:rFonts w:cs="Times New Roman"/>
          <w:szCs w:val="24"/>
        </w:rPr>
        <w:t xml:space="preserve">Относительно вопроса: является ли KGA01942 маркерным геном </w:t>
      </w:r>
      <w:r w:rsidRPr="00976BFD">
        <w:rPr>
          <w:rFonts w:cs="Times New Roman"/>
          <w:i/>
          <w:iCs/>
          <w:szCs w:val="24"/>
          <w:lang w:val="en-US"/>
        </w:rPr>
        <w:t>Cobetia</w:t>
      </w:r>
      <w:r w:rsidRPr="00976BFD">
        <w:rPr>
          <w:rFonts w:cs="Times New Roman"/>
          <w:i/>
          <w:iCs/>
          <w:szCs w:val="24"/>
        </w:rPr>
        <w:t xml:space="preserve"> </w:t>
      </w:r>
      <w:r w:rsidRPr="00976BFD">
        <w:rPr>
          <w:rFonts w:cs="Times New Roman"/>
          <w:i/>
          <w:iCs/>
          <w:szCs w:val="24"/>
          <w:lang w:val="en-US"/>
        </w:rPr>
        <w:t>amphilecti</w:t>
      </w:r>
      <w:r w:rsidRPr="00DE7136">
        <w:rPr>
          <w:rFonts w:cs="Times New Roman"/>
          <w:szCs w:val="24"/>
        </w:rPr>
        <w:t xml:space="preserve">, необходимо отметить, что штамм </w:t>
      </w:r>
      <w:r w:rsidRPr="00DE7136">
        <w:rPr>
          <w:rFonts w:cs="Times New Roman"/>
          <w:szCs w:val="24"/>
          <w:lang w:val="en-US"/>
        </w:rPr>
        <w:t>Cobetia</w:t>
      </w:r>
      <w:r w:rsidRPr="00DE7136">
        <w:rPr>
          <w:rFonts w:cs="Times New Roman"/>
          <w:szCs w:val="24"/>
        </w:rPr>
        <w:t>_</w:t>
      </w:r>
      <w:r w:rsidRPr="00DE7136">
        <w:rPr>
          <w:rFonts w:cs="Times New Roman"/>
          <w:szCs w:val="24"/>
          <w:lang w:val="en-US"/>
        </w:rPr>
        <w:t>amphilecti</w:t>
      </w:r>
      <w:r w:rsidRPr="00DE7136">
        <w:rPr>
          <w:rFonts w:cs="Times New Roman"/>
          <w:szCs w:val="24"/>
        </w:rPr>
        <w:t>_</w:t>
      </w:r>
      <w:r w:rsidRPr="00DE7136">
        <w:rPr>
          <w:rFonts w:cs="Times New Roman"/>
          <w:szCs w:val="24"/>
          <w:lang w:val="en-US"/>
        </w:rPr>
        <w:t>N</w:t>
      </w:r>
      <w:r w:rsidRPr="00DE7136">
        <w:rPr>
          <w:rFonts w:cs="Times New Roman"/>
          <w:szCs w:val="24"/>
        </w:rPr>
        <w:t>-80_</w:t>
      </w:r>
      <w:r w:rsidRPr="00DE7136">
        <w:rPr>
          <w:rFonts w:cs="Times New Roman"/>
          <w:szCs w:val="24"/>
          <w:lang w:val="en-US"/>
        </w:rPr>
        <w:t>GCF</w:t>
      </w:r>
      <w:r w:rsidRPr="00DE7136">
        <w:rPr>
          <w:rFonts w:cs="Times New Roman"/>
          <w:szCs w:val="24"/>
        </w:rPr>
        <w:t xml:space="preserve">_020217465.1 не содержит этого гомолога ни в геноме, ни в окрестности </w:t>
      </w:r>
      <w:r w:rsidRPr="00DE7136">
        <w:rPr>
          <w:rFonts w:cs="Times New Roman"/>
          <w:szCs w:val="24"/>
          <w:lang w:val="en-US"/>
        </w:rPr>
        <w:t>metG</w:t>
      </w:r>
      <w:r w:rsidRPr="00DE7136">
        <w:rPr>
          <w:rFonts w:cs="Times New Roman"/>
          <w:szCs w:val="24"/>
        </w:rPr>
        <w:t>. Но штаммы</w:t>
      </w:r>
      <w:r w:rsidR="005865A7" w:rsidRPr="00DE7136">
        <w:rPr>
          <w:rFonts w:cs="Times New Roman"/>
          <w:szCs w:val="24"/>
        </w:rPr>
        <w:t xml:space="preserve">, которые Вы предполагаете, что являются </w:t>
      </w:r>
      <w:r w:rsidR="005865A7" w:rsidRPr="00976BFD">
        <w:rPr>
          <w:rFonts w:cs="Times New Roman"/>
          <w:i/>
          <w:iCs/>
          <w:szCs w:val="24"/>
          <w:lang w:val="en-US"/>
        </w:rPr>
        <w:t>Cobetia</w:t>
      </w:r>
      <w:r w:rsidR="005865A7" w:rsidRPr="00976BFD">
        <w:rPr>
          <w:rFonts w:cs="Times New Roman"/>
          <w:i/>
          <w:iCs/>
          <w:szCs w:val="24"/>
        </w:rPr>
        <w:t xml:space="preserve"> </w:t>
      </w:r>
      <w:r w:rsidR="005865A7" w:rsidRPr="00976BFD">
        <w:rPr>
          <w:rFonts w:cs="Times New Roman"/>
          <w:i/>
          <w:iCs/>
          <w:szCs w:val="24"/>
          <w:lang w:val="en-US"/>
        </w:rPr>
        <w:t>amphilecti</w:t>
      </w:r>
      <w:r w:rsidR="005865A7" w:rsidRPr="00DE7136">
        <w:rPr>
          <w:rFonts w:cs="Times New Roman"/>
          <w:szCs w:val="24"/>
        </w:rPr>
        <w:t xml:space="preserve"> (см. в таблице) его содержат.</w:t>
      </w:r>
    </w:p>
    <w:sectPr w:rsidR="00B241CC" w:rsidRPr="00DE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20D"/>
    <w:multiLevelType w:val="hybridMultilevel"/>
    <w:tmpl w:val="35F0C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36E5"/>
    <w:multiLevelType w:val="hybridMultilevel"/>
    <w:tmpl w:val="7F5ED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673C2"/>
    <w:multiLevelType w:val="hybridMultilevel"/>
    <w:tmpl w:val="684EF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7474E"/>
    <w:multiLevelType w:val="hybridMultilevel"/>
    <w:tmpl w:val="89C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43851">
    <w:abstractNumId w:val="0"/>
  </w:num>
  <w:num w:numId="2" w16cid:durableId="814689248">
    <w:abstractNumId w:val="1"/>
  </w:num>
  <w:num w:numId="3" w16cid:durableId="608204328">
    <w:abstractNumId w:val="3"/>
  </w:num>
  <w:num w:numId="4" w16cid:durableId="39370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5"/>
    <w:rsid w:val="0016045E"/>
    <w:rsid w:val="001C658E"/>
    <w:rsid w:val="002020DD"/>
    <w:rsid w:val="00226449"/>
    <w:rsid w:val="002A0A45"/>
    <w:rsid w:val="002B5E28"/>
    <w:rsid w:val="002C6476"/>
    <w:rsid w:val="00310637"/>
    <w:rsid w:val="003B0F57"/>
    <w:rsid w:val="005533A9"/>
    <w:rsid w:val="005865A7"/>
    <w:rsid w:val="005E484F"/>
    <w:rsid w:val="006230EB"/>
    <w:rsid w:val="006745D9"/>
    <w:rsid w:val="006C725B"/>
    <w:rsid w:val="007D050F"/>
    <w:rsid w:val="00830ABE"/>
    <w:rsid w:val="008756DA"/>
    <w:rsid w:val="00976BFD"/>
    <w:rsid w:val="00A14162"/>
    <w:rsid w:val="00B241CC"/>
    <w:rsid w:val="00BD10CC"/>
    <w:rsid w:val="00BF0153"/>
    <w:rsid w:val="00CA1A99"/>
    <w:rsid w:val="00D12639"/>
    <w:rsid w:val="00D322B0"/>
    <w:rsid w:val="00D61D04"/>
    <w:rsid w:val="00DC05BF"/>
    <w:rsid w:val="00DE7136"/>
    <w:rsid w:val="00E62731"/>
    <w:rsid w:val="00E70E08"/>
    <w:rsid w:val="00EA6537"/>
    <w:rsid w:val="00F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AC11"/>
  <w15:chartTrackingRefBased/>
  <w15:docId w15:val="{1EBE36FA-EE8C-48B4-92B6-1449DDD7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F57"/>
  </w:style>
  <w:style w:type="paragraph" w:styleId="4">
    <w:name w:val="heading 4"/>
    <w:basedOn w:val="a"/>
    <w:next w:val="a"/>
    <w:link w:val="40"/>
    <w:qFormat/>
    <w:rsid w:val="00CA1A99"/>
    <w:pPr>
      <w:keepNext/>
      <w:spacing w:before="240" w:after="60" w:line="240" w:lineRule="auto"/>
      <w:jc w:val="center"/>
      <w:outlineLvl w:val="3"/>
    </w:pPr>
    <w:rPr>
      <w:rFonts w:eastAsia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2B5E28"/>
    <w:pPr>
      <w:spacing w:after="0" w:line="240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40">
    <w:name w:val="Заголовок 4 Знак"/>
    <w:basedOn w:val="a0"/>
    <w:link w:val="4"/>
    <w:rsid w:val="00CA1A9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styleId="a4">
    <w:name w:val="Hyperlink"/>
    <w:basedOn w:val="a0"/>
    <w:uiPriority w:val="99"/>
    <w:unhideWhenUsed/>
    <w:rsid w:val="00FC512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B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D050F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A1416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F0153"/>
    <w:pPr>
      <w:suppressAutoHyphens/>
      <w:ind w:left="720"/>
      <w:contextualSpacing/>
    </w:pPr>
    <w:rPr>
      <w:rFonts w:eastAsia="MS Mincho"/>
      <w:lang w:val="en-US" w:eastAsia="en-US"/>
    </w:rPr>
  </w:style>
  <w:style w:type="paragraph" w:customStyle="1" w:styleId="TableContents">
    <w:name w:val="Table Contents"/>
    <w:basedOn w:val="a"/>
    <w:qFormat/>
    <w:rsid w:val="00BF0153"/>
    <w:pPr>
      <w:suppressLineNumbers/>
      <w:suppressAutoHyphens/>
    </w:pPr>
    <w:rPr>
      <w:rFonts w:eastAsia="MS Minch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yc-curation.ai.sri.com/gene?orgid=ECOLI&amp;id=EG10727" TargetMode="External"/><Relationship Id="rId13" Type="http://schemas.openxmlformats.org/officeDocument/2006/relationships/hyperlink" Target="https://itol.embl.de/tree/212164381782970416899657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cyc-curation.ai.sri.com/ECOLI/NEW-IMAGE?object=RXN-5822&amp;redirect=T" TargetMode="External"/><Relationship Id="rId12" Type="http://schemas.openxmlformats.org/officeDocument/2006/relationships/hyperlink" Target="file:///C:\Users\1\Desktop\vl2\IT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ocyc-curation.ai.sri.com/ECOLI/NEW-IMAGE?type=PATHWAY&amp;object=NADPHOS-DEPHOS-PWY&amp;EXP-ONLY=NIL" TargetMode="External"/><Relationship Id="rId11" Type="http://schemas.openxmlformats.org/officeDocument/2006/relationships/hyperlink" Target="https://blast.ncbi.nlm.nih.gov/Blast.cgi?CMD=Get&amp;ADV_VIEW=yes&amp;ADV_VIEW=on&amp;ALIGNMENTS=100&amp;ALIGNMENT_VIEW=Pairwise&amp;BLAST_SPEC=blast2seq&amp;CONFIG_DESCR=ClustMemNbr,ClustComn,Ds,Sc,Ms,Ts,Cov,Eval,Idnt,AccLen,Acc&amp;DATABASE_SORT=0&amp;DESCRIPTIONS=100&amp;DYNAMIC_FORMAT=on&amp;FIRST_QUERY_NUM=0&amp;FORMAT_OBJECT=Alignment&amp;FORMAT_PAGE_TARGET=&amp;FORMAT_TYPE=HTML&amp;GET_SEQUENCE=yes&amp;I_THRESH=&amp;LINE_LENGTH=60&amp;MASK_CHAR=2&amp;MASK_COLOR=1&amp;NEW_VIEW=yes&amp;NUM_OVERVIEW=100&amp;PAGE=Proteins&amp;QUERY_INDEX=0&amp;QUERY_NUMBER=0&amp;RESULTS_PAGE_TARGET=&amp;RID=BRYW1UD6114&amp;SHOW_LINKOUT=yes&amp;SHOW_OVERVIEW=yes&amp;STEP_NUMBER=&amp;WORD_SIZE=3&amp;ADV_VIEW=on&amp;DISPLAY_SORT=4&amp;HSP_SORT=0" TargetMode="External"/><Relationship Id="rId5" Type="http://schemas.openxmlformats.org/officeDocument/2006/relationships/hyperlink" Target="https://genomebiology.biomedcentral.com/articles/10.1186/s13059-021-02295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ast.ncbi.nlm.nih.gov/Blast.cgi?CMD=Get&amp;ADV_VIEW=yes&amp;ADV_VIEW=on&amp;ALIGNMENTS=100&amp;ALIGNMENT_VIEW=Pairwise&amp;BLAST_SPEC=blast2seq&amp;CONFIG_DESCR=ClustMemNbr,ClustComn,Ds,Sc,Ms,Ts,Cov,Eval,Idnt,AccLen,Acc&amp;DATABASE_SORT=0&amp;DESCRIPTIONS=100&amp;DYNAMIC_FORMAT=on&amp;FIRST_QUERY_NUM=0&amp;FORMAT_OBJECT=Alignment&amp;FORMAT_PAGE_TARGET=&amp;FORMAT_TYPE=HTML&amp;GET_SEQUENCE=yes&amp;I_THRESH=&amp;LINE_LENGTH=60&amp;MASK_CHAR=2&amp;MASK_COLOR=1&amp;NEW_VIEW=yes&amp;NUM_OVERVIEW=100&amp;PAGE=Proteins&amp;QUERY_INDEX=0&amp;QUERY_NUMBER=0&amp;RESULTS_PAGE_TARGET=&amp;RID=BRYW1UD6114&amp;SHOW_LINKOUT=yes&amp;SHOW_OVERVIEW=yes&amp;STEP_NUMBER=&amp;WORD_SIZE=3&amp;ADV_VIEW=on&amp;DISPLAY_SORT=3&amp;HSP_SORT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prot.org/uniprotkb/P00634/entry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Оксана Колпакова</cp:lastModifiedBy>
  <cp:revision>2</cp:revision>
  <dcterms:created xsi:type="dcterms:W3CDTF">2023-07-22T19:15:00Z</dcterms:created>
  <dcterms:modified xsi:type="dcterms:W3CDTF">2023-07-22T19:15:00Z</dcterms:modified>
</cp:coreProperties>
</file>