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2880"/>
        <w:gridCol w:w="2505"/>
        <w:gridCol w:w="2580"/>
        <w:gridCol w:w="2835"/>
        <w:tblGridChange w:id="0">
          <w:tblGrid>
            <w:gridCol w:w="2880"/>
            <w:gridCol w:w="2505"/>
            <w:gridCol w:w="25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Garamond" w:cs="Garamond" w:eastAsia="Garamond" w:hAnsi="Garamond"/>
                <w:b w:val="1"/>
                <w:color w:val="08591c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8591c"/>
                <w:sz w:val="32"/>
                <w:szCs w:val="32"/>
                <w:rtl w:val="0"/>
              </w:rPr>
              <w:t xml:space="preserve">Nikita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aramond" w:cs="Garamond" w:eastAsia="Garamond" w:hAnsi="Garamond"/>
                <w:b w:val="1"/>
                <w:color w:val="08591c"/>
                <w:sz w:val="32"/>
                <w:szCs w:val="3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8591c"/>
                <w:sz w:val="32"/>
                <w:szCs w:val="32"/>
                <w:rtl w:val="0"/>
              </w:rPr>
              <w:t xml:space="preserve">Marfitsyn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Professional title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00" w:line="240" w:lineRule="auto"/>
              <w:rPr>
                <w:rFonts w:ascii="Garamond" w:cs="Garamond" w:eastAsia="Garamond" w:hAnsi="Garamond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Location: Amsterdam, NL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20" w:line="240" w:lineRule="auto"/>
              <w:rPr>
                <w:rFonts w:ascii="Garamond" w:cs="Garamond" w:eastAsia="Garamond" w:hAnsi="Garamond"/>
                <w:b w:val="1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Date of birth: 23-02-2004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>
                <w:rFonts w:ascii="Garamond" w:cs="Garamond" w:eastAsia="Garamond" w:hAnsi="Garamond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Number: +31610831388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20" w:line="240" w:lineRule="auto"/>
              <w:rPr>
                <w:rFonts w:ascii="Garamond" w:cs="Garamond" w:eastAsia="Garamond" w:hAnsi="Garamond"/>
                <w:b w:val="1"/>
                <w:color w:val="66666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t xml:space="preserve">nikmarf@icloud.com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00" w:line="240" w:lineRule="auto"/>
              <w:rPr>
                <w:rFonts w:ascii="Garamond" w:cs="Garamond" w:eastAsia="Garamond" w:hAnsi="Garamond"/>
                <w:b w:val="1"/>
                <w:color w:val="666666"/>
              </w:rPr>
            </w:pPr>
            <w:hyperlink r:id="rId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u w:val="single"/>
                  <w:rtl w:val="0"/>
                </w:rPr>
                <w:t xml:space="preserve">Linkedin.com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666666"/>
                <w:rtl w:val="0"/>
              </w:rPr>
              <w:br w:type="textWrapping"/>
              <w:t xml:space="preserve">Delescen.com (my portfolio)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Garamond" w:cs="Garamond" w:eastAsia="Garamond" w:hAnsi="Garamond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Seeking to leverage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Personal trait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to alleviate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Pain point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and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Responsibility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in the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posted on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]. I’m excited about the opportunity to deepen my understanding of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Target audience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]’s challenges within the industry. As of today, I am ready to contribute as a full-time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 at [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Company XYZ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widowControl w:val="0"/>
        <w:spacing w:line="12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Company ABC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Job Title 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01.2023 - Current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Collaborated with a 5-person software development team to improve [Company XYZ] website’s performance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Created visually impactful interfaces to transform raw data into actionable information using [Software XYZ]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Decreased cart abandonments by 12% which increased online sales by 32% in 20XX (received recognition)</w:t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0800"/>
        </w:tabs>
        <w:spacing w:before="0" w:line="240" w:lineRule="auto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Team ABC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| Job Title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01-2023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Elected by fellow teammates to lead the [Club XYZ]’s first team while also coaching a youth sports team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Assembled and managed individuals to make well-matched and performing teams in [Division XYZ]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Contributed 15 hours p/w to improve [Team XYZ]’s performance which resulted in 2 trophies in 20XX</w:t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Sports Association ABC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| Job Title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01.2021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Scheduled and coordinated meetings, appointments, and travel arrangements for parents and coaches at [X]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Managed $X to $Y budgets by monitoring expenditures and calculating forecasts using [Software XYZ]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right" w:leader="none" w:pos="10800"/>
        </w:tabs>
        <w:spacing w:line="240" w:lineRule="auto"/>
        <w:ind w:left="36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Resolved &gt;100 project issues related to staffing shortages, staff not on payroll, and reimbursements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tabs>
          <w:tab w:val="right" w:leader="none" w:pos="10800"/>
        </w:tabs>
        <w:spacing w:line="12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Name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Master’s Degree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01.2023</w:t>
      </w:r>
    </w:p>
    <w:p w:rsidR="00000000" w:rsidDel="00000000" w:rsidP="00000000" w:rsidRDefault="00000000" w:rsidRPr="00000000" w14:paraId="00000026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Academic award, accolades, dean’s list, publications, study abroad program, cumulative GPA (only if it’s above 3.5)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University Name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Bachelor’s Degree</w:t>
        <w:tab/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City, State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01.2019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01.2022</w:t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Relevant coursework, extracurricular activities, field of study, awards and honors, scholarship, cumulative GPA</w:t>
      </w:r>
    </w:p>
    <w:p w:rsidR="00000000" w:rsidDel="00000000" w:rsidP="00000000" w:rsidRDefault="00000000" w:rsidRPr="00000000" w14:paraId="0000002C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E">
      <w:pPr>
        <w:widowControl w:val="0"/>
        <w:tabs>
          <w:tab w:val="right" w:leader="none" w:pos="10800"/>
        </w:tabs>
        <w:spacing w:line="12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Bilingual (Dutch &amp; </w:t>
      </w:r>
      <w:r w:rsidDel="00000000" w:rsidR="00000000" w:rsidRPr="00000000">
        <w:rPr>
          <w:rFonts w:ascii="Garamond" w:cs="Garamond" w:eastAsia="Garamond" w:hAnsi="Garamond"/>
          <w:color w:val="666666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) • Effective communication • Active listening • SEO/SEM marketing • Effective A/B testing • Copywriting • Adobe Premiere Pro • Adobe After Effects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Photoshop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WordPress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Excel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Notion • C#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.NET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JavaScript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Azure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Git • Node • </w:t>
      </w:r>
      <w:r w:rsidDel="00000000" w:rsidR="00000000" w:rsidRPr="00000000">
        <w:rPr>
          <w:rFonts w:ascii="Garamond" w:cs="Garamond" w:eastAsia="Garamond" w:hAnsi="Garamond"/>
          <w:color w:val="999999"/>
          <w:sz w:val="24"/>
          <w:szCs w:val="24"/>
          <w:rtl w:val="0"/>
        </w:rPr>
        <w:t xml:space="preserve">C &amp; C++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• HTML &amp; CSS | ■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All professional proficiency or above</w:t>
      </w:r>
    </w:p>
    <w:p w:rsidR="00000000" w:rsidDel="00000000" w:rsidP="00000000" w:rsidRDefault="00000000" w:rsidRPr="00000000" w14:paraId="00000031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right" w:leader="none" w:pos="10800"/>
        </w:tabs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widowControl w:val="0"/>
        <w:tabs>
          <w:tab w:val="right" w:leader="none" w:pos="10800"/>
        </w:tabs>
        <w:spacing w:line="12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Crypto price predictor project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Created a price predictor to help predict BTC and ETH prices using [Data]</w:t>
      </w:r>
    </w:p>
    <w:p w:rsidR="00000000" w:rsidDel="00000000" w:rsidP="00000000" w:rsidRDefault="00000000" w:rsidRPr="00000000" w14:paraId="00000036">
      <w:pPr>
        <w:widowControl w:val="0"/>
        <w:tabs>
          <w:tab w:val="right" w:leader="none" w:pos="10800"/>
        </w:tabs>
        <w:spacing w:before="0"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Optical character recognition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Built a system to process images, identify characters, search, and manipulate [X]</w:t>
      </w:r>
    </w:p>
    <w:p w:rsidR="00000000" w:rsidDel="00000000" w:rsidP="00000000" w:rsidRDefault="00000000" w:rsidRPr="00000000" w14:paraId="00000038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right" w:leader="none" w:pos="10800"/>
        </w:tabs>
        <w:spacing w:line="240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u w:val="single"/>
          <w:rtl w:val="0"/>
        </w:rPr>
        <w:t xml:space="preserve">Project at [University XYZ]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Developed data mining algorithms for a group of marketing students (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Link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here)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