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82D30" w14:textId="444D952E" w:rsidR="000D5270" w:rsidRDefault="007A326B">
      <w:pPr>
        <w:rPr>
          <w:b/>
        </w:rPr>
      </w:pPr>
      <w:r>
        <w:rPr>
          <w:b/>
        </w:rPr>
        <w:t xml:space="preserve">Title: Estimating the burden of COVID-19 on mortality, life expectancy and lifespan inequality in England and Wales: A population-level analysis </w:t>
      </w:r>
    </w:p>
    <w:p w14:paraId="167A62A2" w14:textId="77777777" w:rsidR="000D5270" w:rsidRDefault="000D5270">
      <w:pPr>
        <w:rPr>
          <w:b/>
        </w:rPr>
      </w:pPr>
    </w:p>
    <w:p w14:paraId="70268C4F" w14:textId="0A8F9D27" w:rsidR="000D5270" w:rsidRDefault="007A326B">
      <w:r>
        <w:rPr>
          <w:b/>
        </w:rPr>
        <w:t xml:space="preserve">Authors: </w:t>
      </w:r>
      <w:r>
        <w:t xml:space="preserve">José Manuel Aburto, </w:t>
      </w:r>
      <w:r w:rsidR="005711AC">
        <w:t>PhD</w:t>
      </w:r>
      <w:r>
        <w:rPr>
          <w:vertAlign w:val="superscript"/>
        </w:rPr>
        <w:t>1,2</w:t>
      </w:r>
      <w:r>
        <w:t xml:space="preserve">, Ridhi Kashyap, </w:t>
      </w:r>
      <w:r w:rsidR="005711AC">
        <w:t>PhD</w:t>
      </w:r>
      <w:r w:rsidR="005711AC">
        <w:rPr>
          <w:vertAlign w:val="superscript"/>
        </w:rPr>
        <w:t xml:space="preserve"> </w:t>
      </w:r>
      <w:r>
        <w:rPr>
          <w:vertAlign w:val="superscript"/>
        </w:rPr>
        <w:t>1</w:t>
      </w:r>
      <w:r>
        <w:t xml:space="preserve">, Jonas Schöley, </w:t>
      </w:r>
      <w:r w:rsidR="005711AC">
        <w:t>PhD</w:t>
      </w:r>
      <w:r w:rsidR="005711AC">
        <w:rPr>
          <w:vertAlign w:val="superscript"/>
        </w:rPr>
        <w:t xml:space="preserve"> </w:t>
      </w:r>
      <w:r>
        <w:rPr>
          <w:vertAlign w:val="superscript"/>
        </w:rPr>
        <w:t>2</w:t>
      </w:r>
      <w:r>
        <w:t>, Colin Angus, senior research fellow</w:t>
      </w:r>
      <w:r>
        <w:rPr>
          <w:vertAlign w:val="superscript"/>
        </w:rPr>
        <w:t>3</w:t>
      </w:r>
      <w:r>
        <w:t xml:space="preserve">, John Ermisch, </w:t>
      </w:r>
      <w:r w:rsidR="005711AC">
        <w:t>PhD</w:t>
      </w:r>
      <w:r w:rsidR="005711AC">
        <w:rPr>
          <w:vertAlign w:val="superscript"/>
        </w:rPr>
        <w:t xml:space="preserve"> </w:t>
      </w:r>
      <w:r>
        <w:rPr>
          <w:vertAlign w:val="superscript"/>
        </w:rPr>
        <w:t>1</w:t>
      </w:r>
      <w:r>
        <w:t xml:space="preserve">, Melinda C. Mills, </w:t>
      </w:r>
      <w:r w:rsidR="005711AC">
        <w:t>PhD</w:t>
      </w:r>
      <w:r w:rsidR="005711AC">
        <w:rPr>
          <w:vertAlign w:val="superscript"/>
        </w:rPr>
        <w:t xml:space="preserve"> </w:t>
      </w:r>
      <w:r>
        <w:rPr>
          <w:vertAlign w:val="superscript"/>
        </w:rPr>
        <w:t>1</w:t>
      </w:r>
      <w:r>
        <w:t xml:space="preserve">, Jennifer Beam Dowd, </w:t>
      </w:r>
      <w:r w:rsidR="005711AC">
        <w:t>PhD</w:t>
      </w:r>
      <w:r w:rsidR="005711AC">
        <w:rPr>
          <w:vertAlign w:val="superscript"/>
        </w:rPr>
        <w:t xml:space="preserve"> </w:t>
      </w:r>
      <w:r>
        <w:rPr>
          <w:vertAlign w:val="superscript"/>
        </w:rPr>
        <w:t>1</w:t>
      </w:r>
    </w:p>
    <w:p w14:paraId="11E19A07" w14:textId="77777777" w:rsidR="000D5270" w:rsidRDefault="000D5270"/>
    <w:p w14:paraId="16DEC49B" w14:textId="77777777" w:rsidR="000D5270" w:rsidRDefault="007A326B">
      <w:pPr>
        <w:rPr>
          <w:b/>
        </w:rPr>
      </w:pPr>
      <w:r>
        <w:rPr>
          <w:b/>
        </w:rPr>
        <w:t>Affiliations:</w:t>
      </w:r>
    </w:p>
    <w:p w14:paraId="7B291B6A" w14:textId="77777777" w:rsidR="000D5270" w:rsidRDefault="007A326B">
      <w:r>
        <w:rPr>
          <w:vertAlign w:val="superscript"/>
        </w:rPr>
        <w:t>1</w:t>
      </w:r>
      <w:r>
        <w:t xml:space="preserve"> Leverhulme Centre for Demographic Science, Department of Sociology and Nuffield College, University of Oxford, 42-43 Park End Street, OX1 1JD Oxford, UK.</w:t>
      </w:r>
    </w:p>
    <w:p w14:paraId="730D98AE" w14:textId="77777777" w:rsidR="000D5270" w:rsidRDefault="000D5270"/>
    <w:p w14:paraId="6BA7500E" w14:textId="77777777" w:rsidR="000D5270" w:rsidRDefault="007A326B">
      <w:r>
        <w:rPr>
          <w:vertAlign w:val="superscript"/>
        </w:rPr>
        <w:t xml:space="preserve">2 </w:t>
      </w:r>
      <w:r>
        <w:t>Interdisciplinary Centre on Population Dynamics, University of Southern Denmark, Odense 5000, Denmark.</w:t>
      </w:r>
    </w:p>
    <w:p w14:paraId="0CB72B3D" w14:textId="77777777" w:rsidR="000D5270" w:rsidRDefault="000D5270"/>
    <w:p w14:paraId="6A028A44" w14:textId="77777777" w:rsidR="000D5270" w:rsidRDefault="007A326B">
      <w:bookmarkStart w:id="0" w:name="_gjdgxs" w:colFirst="0" w:colLast="0"/>
      <w:bookmarkEnd w:id="0"/>
      <w:r>
        <w:rPr>
          <w:vertAlign w:val="superscript"/>
        </w:rPr>
        <w:t xml:space="preserve">3 </w:t>
      </w:r>
      <w:r>
        <w:t>School of Health and Related Research, University of Sheffield, Regent Court, Regent Street, S1 4DA Sheffield, UK</w:t>
      </w:r>
    </w:p>
    <w:p w14:paraId="7E7F3B00" w14:textId="77777777" w:rsidR="000D5270" w:rsidRDefault="000D5270"/>
    <w:p w14:paraId="72076935" w14:textId="77777777" w:rsidR="000D5270" w:rsidRDefault="007A326B">
      <w:pPr>
        <w:rPr>
          <w:b/>
        </w:rPr>
      </w:pPr>
      <w:r>
        <w:rPr>
          <w:b/>
        </w:rPr>
        <w:t xml:space="preserve">Correspondence to: </w:t>
      </w:r>
    </w:p>
    <w:p w14:paraId="215BF9FC" w14:textId="77777777" w:rsidR="000D5270" w:rsidRDefault="007A326B">
      <w:r>
        <w:t>José Manuel Aburto</w:t>
      </w:r>
    </w:p>
    <w:p w14:paraId="60920965" w14:textId="77777777" w:rsidR="000D5270" w:rsidRDefault="007A326B">
      <w:r>
        <w:t>42-43 Park End Street, OX1 1JD Oxford, UK.</w:t>
      </w:r>
    </w:p>
    <w:p w14:paraId="5D7F4128" w14:textId="77777777" w:rsidR="000D5270" w:rsidRDefault="007A326B">
      <w:r>
        <w:t xml:space="preserve">Email: </w:t>
      </w:r>
      <w:hyperlink r:id="rId7">
        <w:r>
          <w:rPr>
            <w:color w:val="1155CC"/>
            <w:u w:val="single"/>
          </w:rPr>
          <w:t>jose-manuel.aburto@sociology.ox.ac.uk</w:t>
        </w:r>
      </w:hyperlink>
    </w:p>
    <w:p w14:paraId="75F370B9" w14:textId="77777777" w:rsidR="000D5270" w:rsidRDefault="007A326B">
      <w:r>
        <w:t>Tel: +45 31712122</w:t>
      </w:r>
    </w:p>
    <w:p w14:paraId="17385734" w14:textId="77777777" w:rsidR="000D5270" w:rsidRDefault="007A326B">
      <w:r>
        <w:t>ORCID: 0000-0002-2926-6879</w:t>
      </w:r>
    </w:p>
    <w:p w14:paraId="6776323E" w14:textId="77777777" w:rsidR="000D5270" w:rsidRDefault="000D5270"/>
    <w:p w14:paraId="3C7251E2" w14:textId="77777777" w:rsidR="000D5270" w:rsidRDefault="007A326B">
      <w:r>
        <w:t>OR</w:t>
      </w:r>
    </w:p>
    <w:p w14:paraId="08BC3162" w14:textId="77777777" w:rsidR="000D5270" w:rsidRDefault="000D5270"/>
    <w:p w14:paraId="36BF2DC1" w14:textId="77777777" w:rsidR="000D5270" w:rsidRDefault="007A326B">
      <w:r>
        <w:t>Ridhi Kashyap</w:t>
      </w:r>
    </w:p>
    <w:p w14:paraId="5F4B24F2" w14:textId="77777777" w:rsidR="000D5270" w:rsidRDefault="007A326B">
      <w:r>
        <w:t>Nuffield College, New Road, Oxford OX1 1NF</w:t>
      </w:r>
    </w:p>
    <w:p w14:paraId="60D53DF7" w14:textId="77777777" w:rsidR="000D5270" w:rsidRDefault="007A326B">
      <w:r>
        <w:t xml:space="preserve">Email: </w:t>
      </w:r>
      <w:hyperlink r:id="rId8">
        <w:r>
          <w:rPr>
            <w:color w:val="0563C1"/>
            <w:u w:val="single"/>
          </w:rPr>
          <w:t>ridhi.kashyap@sociology.ox.ac.uk</w:t>
        </w:r>
      </w:hyperlink>
    </w:p>
    <w:p w14:paraId="6FB715B4" w14:textId="77777777" w:rsidR="000D5270" w:rsidRDefault="007A326B">
      <w:pPr>
        <w:rPr>
          <w:highlight w:val="white"/>
        </w:rPr>
      </w:pPr>
      <w:r>
        <w:t xml:space="preserve">ORCID: </w:t>
      </w:r>
      <w:r>
        <w:rPr>
          <w:highlight w:val="white"/>
        </w:rPr>
        <w:t>0000-0003-0615-2868</w:t>
      </w:r>
    </w:p>
    <w:p w14:paraId="5DC88696" w14:textId="77777777" w:rsidR="000D5270" w:rsidRDefault="000D5270"/>
    <w:p w14:paraId="70E00D6B" w14:textId="77777777" w:rsidR="000D5270" w:rsidRDefault="000D5270"/>
    <w:p w14:paraId="7E8F5A94" w14:textId="77777777" w:rsidR="000D5270" w:rsidRDefault="000D5270">
      <w:pPr>
        <w:rPr>
          <w:b/>
        </w:rPr>
      </w:pPr>
    </w:p>
    <w:p w14:paraId="5C92CD02" w14:textId="77777777" w:rsidR="000D5270" w:rsidRDefault="000D5270">
      <w:pPr>
        <w:rPr>
          <w:b/>
        </w:rPr>
      </w:pPr>
    </w:p>
    <w:p w14:paraId="06CFBFA4" w14:textId="77777777" w:rsidR="000D5270" w:rsidRDefault="000D5270">
      <w:pPr>
        <w:rPr>
          <w:b/>
        </w:rPr>
      </w:pPr>
    </w:p>
    <w:p w14:paraId="6AF797FE" w14:textId="77777777" w:rsidR="000D5270" w:rsidRDefault="000D5270">
      <w:pPr>
        <w:rPr>
          <w:b/>
        </w:rPr>
      </w:pPr>
    </w:p>
    <w:p w14:paraId="378EEBED" w14:textId="77777777" w:rsidR="000D5270" w:rsidRDefault="000D5270">
      <w:pPr>
        <w:rPr>
          <w:b/>
        </w:rPr>
      </w:pPr>
    </w:p>
    <w:p w14:paraId="2C21DCDA" w14:textId="77777777" w:rsidR="00F67991" w:rsidRDefault="00F67991">
      <w:pPr>
        <w:rPr>
          <w:b/>
        </w:rPr>
      </w:pPr>
      <w:r>
        <w:rPr>
          <w:b/>
        </w:rPr>
        <w:br w:type="page"/>
      </w:r>
    </w:p>
    <w:p w14:paraId="00FDB84C" w14:textId="07E9B719" w:rsidR="000D5270" w:rsidRDefault="007A326B">
      <w:pPr>
        <w:rPr>
          <w:b/>
        </w:rPr>
      </w:pPr>
      <w:r>
        <w:rPr>
          <w:b/>
        </w:rPr>
        <w:lastRenderedPageBreak/>
        <w:t>Title: Estimating the burden of COVID-19 on mortality, life expectancy and lifespan inequality in England and Wales: A population-level study</w:t>
      </w:r>
    </w:p>
    <w:p w14:paraId="2093DCE1" w14:textId="77777777" w:rsidR="000D5270" w:rsidRDefault="000D5270">
      <w:pPr>
        <w:rPr>
          <w:b/>
        </w:rPr>
      </w:pPr>
    </w:p>
    <w:p w14:paraId="638D7017" w14:textId="77777777" w:rsidR="000D5270" w:rsidRDefault="007A326B">
      <w:r>
        <w:rPr>
          <w:b/>
        </w:rPr>
        <w:t xml:space="preserve">Keywords: </w:t>
      </w:r>
      <w:r>
        <w:t>excess</w:t>
      </w:r>
      <w:r>
        <w:rPr>
          <w:b/>
        </w:rPr>
        <w:t xml:space="preserve"> </w:t>
      </w:r>
      <w:r>
        <w:t>deaths, health inequality, infectious diseases, COVID-19 pandemic</w:t>
      </w:r>
    </w:p>
    <w:p w14:paraId="44120B38" w14:textId="77777777" w:rsidR="000D5270" w:rsidRDefault="000D5270"/>
    <w:p w14:paraId="034531DF" w14:textId="77777777" w:rsidR="000D5270" w:rsidRDefault="007A326B">
      <w:pPr>
        <w:jc w:val="center"/>
        <w:rPr>
          <w:b/>
        </w:rPr>
      </w:pPr>
      <w:r>
        <w:rPr>
          <w:b/>
        </w:rPr>
        <w:t>Abstract</w:t>
      </w:r>
    </w:p>
    <w:p w14:paraId="1096F947" w14:textId="77777777" w:rsidR="000D5270" w:rsidRDefault="000D5270">
      <w:pPr>
        <w:rPr>
          <w:b/>
        </w:rPr>
      </w:pPr>
    </w:p>
    <w:p w14:paraId="73DAA077" w14:textId="7967BEC9" w:rsidR="00997533" w:rsidRDefault="00F67991">
      <w:r>
        <w:rPr>
          <w:b/>
        </w:rPr>
        <w:t>Background</w:t>
      </w:r>
      <w:r w:rsidR="007A326B">
        <w:rPr>
          <w:b/>
        </w:rPr>
        <w:t>:</w:t>
      </w:r>
      <w:r w:rsidR="007A326B">
        <w:t xml:space="preserve"> </w:t>
      </w:r>
      <w:r w:rsidR="00997533">
        <w:t xml:space="preserve">COVID-19 related deaths may be misclassified as other causes of death thereby underestimating the full impact of the pandemic on mortality. The aim of this study is </w:t>
      </w:r>
    </w:p>
    <w:p w14:paraId="0AE5D44B" w14:textId="0AD79BAF" w:rsidR="000D5270" w:rsidRDefault="00997533">
      <w:pPr>
        <w:rPr>
          <w:b/>
        </w:rPr>
      </w:pPr>
      <w:r>
        <w:t>t</w:t>
      </w:r>
      <w:r w:rsidR="007A326B">
        <w:t>o determine the impact of the COVID-19 pandemic on mortality, life expectancy and lifespan inequality in the first half of 2020 (from week 1 to week 26 starting June 22) in England and Wales.</w:t>
      </w:r>
    </w:p>
    <w:p w14:paraId="2E0DEDE8" w14:textId="77777777" w:rsidR="000D5270" w:rsidRDefault="000D5270">
      <w:pPr>
        <w:rPr>
          <w:b/>
        </w:rPr>
      </w:pPr>
    </w:p>
    <w:p w14:paraId="526397CA" w14:textId="0B1C539B" w:rsidR="000D5270" w:rsidRPr="00997533" w:rsidRDefault="00F67991">
      <w:pPr>
        <w:rPr>
          <w:b/>
        </w:rPr>
      </w:pPr>
      <w:r>
        <w:rPr>
          <w:b/>
        </w:rPr>
        <w:t>Methods</w:t>
      </w:r>
      <w:r w:rsidR="007A326B">
        <w:rPr>
          <w:b/>
        </w:rPr>
        <w:t>:</w:t>
      </w:r>
      <w:r w:rsidR="007A326B">
        <w:t xml:space="preserve"> </w:t>
      </w:r>
      <w:r w:rsidR="00997533">
        <w:t xml:space="preserve">We estimated </w:t>
      </w:r>
      <w:r w:rsidR="00997533" w:rsidRPr="00997533">
        <w:rPr>
          <w:bCs/>
        </w:rPr>
        <w:t>a</w:t>
      </w:r>
      <w:r w:rsidR="007A326B">
        <w:t xml:space="preserve">ge and sex-specific </w:t>
      </w:r>
      <w:r w:rsidR="007A326B">
        <w:rPr>
          <w:highlight w:val="white"/>
        </w:rPr>
        <w:t xml:space="preserve">excess mortality risk and deaths above a baseline adjusted for seasonality </w:t>
      </w:r>
      <w:r w:rsidR="00997533">
        <w:rPr>
          <w:highlight w:val="white"/>
        </w:rPr>
        <w:t>using data from the Office for National Statistics</w:t>
      </w:r>
      <w:r w:rsidR="007A326B">
        <w:rPr>
          <w:highlight w:val="white"/>
        </w:rPr>
        <w:t xml:space="preserve">. </w:t>
      </w:r>
      <w:r w:rsidR="007A326B">
        <w:t>We additionally provide estimates of life expectancy at birth and lifespan inequality defined as the standard deviation in age at death</w:t>
      </w:r>
      <w:r w:rsidR="00997533">
        <w:t xml:space="preserve"> using lifetables</w:t>
      </w:r>
      <w:r w:rsidR="007A326B">
        <w:t>.</w:t>
      </w:r>
    </w:p>
    <w:p w14:paraId="51C2F041" w14:textId="77777777" w:rsidR="000D5270" w:rsidRDefault="000D5270">
      <w:pPr>
        <w:rPr>
          <w:b/>
        </w:rPr>
      </w:pPr>
    </w:p>
    <w:p w14:paraId="3E87DF94" w14:textId="413D6533" w:rsidR="000D5270" w:rsidRDefault="00F67991">
      <w:r>
        <w:rPr>
          <w:b/>
        </w:rPr>
        <w:t>Findings</w:t>
      </w:r>
      <w:r w:rsidR="007A326B">
        <w:rPr>
          <w:b/>
        </w:rPr>
        <w:t>:</w:t>
      </w:r>
      <w:r w:rsidR="007A326B">
        <w:t xml:space="preserve"> We estimate that there have been 53,937 (95% Prediction Interval: 53,092, 54,746) excess deaths in the first half of 2020, 54% of which occurred in men. Excess deaths increased sharply with age and men experienced elevated risks of death in all age groups. Life expectancy at birth dropped 1</w:t>
      </w:r>
      <w:r w:rsidR="00E83AFC">
        <w:t>·</w:t>
      </w:r>
      <w:r w:rsidR="007A326B">
        <w:t>7 and 1</w:t>
      </w:r>
      <w:r w:rsidR="00E83AFC">
        <w:t>·</w:t>
      </w:r>
      <w:r w:rsidR="007A326B">
        <w:t>9 years for females and males relative to the 2019 levels, respectively. Lifespan inequality also fell over the same period.</w:t>
      </w:r>
    </w:p>
    <w:p w14:paraId="7D99152B" w14:textId="77777777" w:rsidR="000D5270" w:rsidRDefault="007A326B">
      <w:pPr>
        <w:rPr>
          <w:b/>
        </w:rPr>
      </w:pPr>
      <w:r>
        <w:t xml:space="preserve"> </w:t>
      </w:r>
    </w:p>
    <w:p w14:paraId="74CDFBBE" w14:textId="770B6486" w:rsidR="000D5270" w:rsidRDefault="00997533">
      <w:r>
        <w:rPr>
          <w:b/>
        </w:rPr>
        <w:t>Interpretation</w:t>
      </w:r>
      <w:r w:rsidR="007A326B">
        <w:rPr>
          <w:b/>
        </w:rPr>
        <w:t xml:space="preserve">: </w:t>
      </w:r>
      <w:r w:rsidR="007A326B">
        <w:t>Quantifying excess deaths and their impact on life expectancy at birth provides a more comprehensive picture of the full COVID-19 burden on mortality. Whether mortality will return to -or even fall below- the baseline level remains to be seen as the pandemic continues to unfold and diverse interventions are put in place.</w:t>
      </w:r>
    </w:p>
    <w:p w14:paraId="0235678A" w14:textId="55D1BA2D" w:rsidR="00F67991" w:rsidRDefault="00F67991"/>
    <w:p w14:paraId="5857B542" w14:textId="2F85995B" w:rsidR="00F67991" w:rsidRDefault="00F67991" w:rsidP="00F67991">
      <w:r>
        <w:rPr>
          <w:b/>
        </w:rPr>
        <w:t xml:space="preserve">Funding: </w:t>
      </w:r>
      <w:r w:rsidR="00997533">
        <w:t xml:space="preserve"> Newton Fund, British Academy, </w:t>
      </w:r>
      <w:r>
        <w:t>Rockwool Foundation</w:t>
      </w:r>
      <w:r w:rsidR="00997533">
        <w:t xml:space="preserve">, </w:t>
      </w:r>
      <w:r>
        <w:t xml:space="preserve">Leverhulme Trust, John Fell Fund and </w:t>
      </w:r>
      <w:r w:rsidR="00997533">
        <w:t>European Research Council.</w:t>
      </w:r>
    </w:p>
    <w:p w14:paraId="69E02E28" w14:textId="77777777" w:rsidR="00F67991" w:rsidRDefault="00F67991"/>
    <w:p w14:paraId="1D3FA23C" w14:textId="77777777" w:rsidR="000D5270" w:rsidRDefault="000D5270"/>
    <w:p w14:paraId="2D3F952A" w14:textId="77777777" w:rsidR="000D5270" w:rsidRDefault="007A326B">
      <w:r>
        <w:rPr>
          <w:b/>
        </w:rPr>
        <w:t xml:space="preserve">Main text word count: </w:t>
      </w:r>
      <w:r>
        <w:t>2,981 (excluding references)</w:t>
      </w:r>
    </w:p>
    <w:p w14:paraId="7B4A3D07" w14:textId="77777777" w:rsidR="000D5270" w:rsidRDefault="000D5270">
      <w:pPr>
        <w:rPr>
          <w:b/>
        </w:rPr>
      </w:pPr>
    </w:p>
    <w:p w14:paraId="6A142E66" w14:textId="77777777" w:rsidR="000D5270" w:rsidRDefault="000D5270"/>
    <w:p w14:paraId="2344FECF" w14:textId="0FA1B8FE" w:rsidR="000D5270" w:rsidRDefault="007A326B">
      <w:pPr>
        <w:rPr>
          <w:b/>
        </w:rPr>
      </w:pPr>
      <w:r>
        <w:br w:type="page"/>
      </w:r>
      <w:r w:rsidR="00997533">
        <w:rPr>
          <w:b/>
        </w:rPr>
        <w:lastRenderedPageBreak/>
        <w:t>Research into context</w:t>
      </w:r>
    </w:p>
    <w:p w14:paraId="28F0196D" w14:textId="77777777" w:rsidR="000D5270" w:rsidRDefault="000D5270">
      <w:pPr>
        <w:rPr>
          <w:b/>
        </w:rPr>
      </w:pPr>
    </w:p>
    <w:p w14:paraId="1E0C365A" w14:textId="1725ABB3" w:rsidR="000D5270" w:rsidRDefault="00997533">
      <w:r>
        <w:rPr>
          <w:b/>
        </w:rPr>
        <w:t>Evidence before this study</w:t>
      </w:r>
      <w:r w:rsidR="007A326B">
        <w:rPr>
          <w:b/>
        </w:rPr>
        <w:t>:</w:t>
      </w:r>
      <w:r w:rsidR="007A326B">
        <w:t xml:space="preserve"> COVID-19 related deaths may be misclassified as other causes of death thereby underestimating the full impact of the pandemic on mortality. Excess mortality, the difference between observed deaths and what would have been expected in the absence of the pandemic, is a useful metric to quantify the overall impact of the pandemic on mortality and population health. Life expectancy at birth and lifespan inequality assess the cumulative impact of the pandemic on population health.</w:t>
      </w:r>
    </w:p>
    <w:p w14:paraId="558DE6AC" w14:textId="77777777" w:rsidR="000D5270" w:rsidRDefault="000D5270"/>
    <w:p w14:paraId="3FD7355E" w14:textId="2BE092FA" w:rsidR="000D5270" w:rsidRDefault="007A326B">
      <w:r>
        <w:rPr>
          <w:b/>
        </w:rPr>
        <w:t xml:space="preserve">What this study adds: </w:t>
      </w:r>
      <w:r>
        <w:t>We examine death registration data from the Office for National Statistics from 2015 to week 26 (mid-year) in 2020 to quantify the impact of the COVID-19 pandemic on mortality in England and Wales thus far. We estimate excess mortality risk by age and sex, and quantify the impact of excess mortality risk on excess deaths, life expectancy and lifespan inequality. During weeks 10 through 26 of 2020, elevated mortality rates resulted in 53,937 additional deaths compared with baseline mortality. Life expectancy at birth for males and females in the first half of 2020 was 78 and 81</w:t>
      </w:r>
      <w:r w:rsidR="00E83AFC">
        <w:t>·</w:t>
      </w:r>
      <w:r>
        <w:t>8 years, which represent a decline of 1</w:t>
      </w:r>
      <w:r w:rsidR="00E83AFC">
        <w:t>·</w:t>
      </w:r>
      <w:r>
        <w:t>9 and 1</w:t>
      </w:r>
      <w:r w:rsidR="00E83AFC">
        <w:t>·</w:t>
      </w:r>
      <w:r>
        <w:t xml:space="preserve">7 years of life lost relative to the year 2019. Lifespan inequality, a measure of the spread or variation in ages at death, declined due to the increase of mortality at older ages. </w:t>
      </w:r>
    </w:p>
    <w:p w14:paraId="68124D72" w14:textId="2131FFA2" w:rsidR="00997533" w:rsidRDefault="00997533"/>
    <w:p w14:paraId="75849824" w14:textId="326E16DF" w:rsidR="002E67E7" w:rsidRPr="00997533" w:rsidRDefault="00997533">
      <w:pPr>
        <w:rPr>
          <w:b/>
          <w:bCs/>
        </w:rPr>
      </w:pPr>
      <w:r w:rsidRPr="00997533">
        <w:rPr>
          <w:b/>
          <w:bCs/>
        </w:rPr>
        <w:t>Implications of all available evidence</w:t>
      </w:r>
      <w:r>
        <w:rPr>
          <w:b/>
          <w:bCs/>
        </w:rPr>
        <w:t>:</w:t>
      </w:r>
      <w:r w:rsidR="002E67E7" w:rsidRPr="002E67E7">
        <w:t xml:space="preserve"> </w:t>
      </w:r>
      <w:r w:rsidR="002E67E7" w:rsidRPr="006D28AB">
        <w:t>Our findings demonstrate the deep impact of</w:t>
      </w:r>
      <w:r w:rsidR="002E67E7">
        <w:t xml:space="preserve"> </w:t>
      </w:r>
      <w:r w:rsidR="002E67E7" w:rsidRPr="006D28AB">
        <w:t>COVID-19 thus far on mortality in England &amp; Wales and highlight the urgent need to put in</w:t>
      </w:r>
      <w:r w:rsidR="002E67E7">
        <w:t xml:space="preserve"> </w:t>
      </w:r>
      <w:r w:rsidR="002E67E7" w:rsidRPr="006D28AB">
        <w:t>place public health responses to prevent a second peak that will worsen the mortality impacts</w:t>
      </w:r>
      <w:r w:rsidR="002E67E7">
        <w:t xml:space="preserve">. </w:t>
      </w:r>
      <w:r w:rsidR="002E67E7" w:rsidRPr="002E67E7">
        <w:t>In this context, the potential impact of low-cost, non-pharmaceutical interventions, such as facemasks use and social contact restrictions to help reduce the number of future COVID-19 cases and deaths is of the highest importance.</w:t>
      </w:r>
    </w:p>
    <w:p w14:paraId="3E272BAB" w14:textId="77777777" w:rsidR="000D5270" w:rsidRDefault="000D5270">
      <w:pPr>
        <w:rPr>
          <w:b/>
        </w:rPr>
      </w:pPr>
    </w:p>
    <w:p w14:paraId="7FC314C3" w14:textId="77777777" w:rsidR="000D5270" w:rsidRDefault="007A326B">
      <w:pPr>
        <w:rPr>
          <w:b/>
        </w:rPr>
      </w:pPr>
      <w:r>
        <w:br w:type="page"/>
      </w:r>
      <w:r>
        <w:rPr>
          <w:b/>
        </w:rPr>
        <w:lastRenderedPageBreak/>
        <w:t>Introduction</w:t>
      </w:r>
    </w:p>
    <w:p w14:paraId="7A006E47" w14:textId="77777777" w:rsidR="000D5270" w:rsidRDefault="000D5270">
      <w:pPr>
        <w:rPr>
          <w:b/>
        </w:rPr>
      </w:pPr>
    </w:p>
    <w:p w14:paraId="7D939A4B" w14:textId="4C52213B" w:rsidR="000D5270" w:rsidRDefault="007A326B">
      <w:r>
        <w:t xml:space="preserve">Estimating the number of deaths caused by the coronavirus disease 2019 (COVID-19) is an important challenge. Insufficient testing capacity for SARS-CoV-2 during the pandemic and misclassification of causes of death make the true toll of COVID-19 hard to estimate </w:t>
      </w:r>
      <w:r w:rsidR="00253583">
        <w:fldChar w:fldCharType="begin"/>
      </w:r>
      <w:r w:rsidR="00A14BE3">
        <w:instrText xml:space="preserve"> ADDIN ZOTERO_ITEM CSL_CITATION {"citationID":"AO7NEZ3j","properties":{"formattedCitation":"\\super 1\\nosupersub{}","plainCitation":"1","noteIndex":0},"citationItems":[{"id":983,"uris":["http://zotero.org/users/local/GqzdlATl/items/6GKAEHUJ"],"uri":["http://zotero.org/users/local/GqzdlATl/items/6GKAEHUJ"],"itemData":{"id":983,"type":"article-journal","abstract":"Undetected cases\nThe virus causing coronavirus disease 2019 (COVID-19) has now become pandemic. How has it managed to spread from China to all around the world within 3 to 4 months? Li et al. used multiple sources to infer the proportion of early infections that went undetected and their contribution to virus spread. The researchers combined data from Tencent, one of the world's largest social media and technology companies, with a networked dynamic metapopulation model and Bayesian inference to analyze early spread within China. They estimate that </w:instrText>
      </w:r>
      <w:r w:rsidR="00A14BE3">
        <w:rPr>
          <w:rFonts w:ascii="Cambria Math" w:hAnsi="Cambria Math" w:cs="Cambria Math"/>
        </w:rPr>
        <w:instrText>∼</w:instrText>
      </w:r>
      <w:r w:rsidR="00A14BE3">
        <w:instrText xml:space="preserve">86% of cases were undocumented before travel restrictions were put in place. Before travel restriction and personal isolation were implemented, the transmission rate of undocumented infections was a little more than half that of the known cases. However, because of their greater numbers, undocumented infections were the source for </w:instrText>
      </w:r>
      <w:r w:rsidR="00A14BE3">
        <w:rPr>
          <w:rFonts w:ascii="Cambria Math" w:hAnsi="Cambria Math" w:cs="Cambria Math"/>
        </w:rPr>
        <w:instrText>∼</w:instrText>
      </w:r>
      <w:r w:rsidR="00A14BE3">
        <w:instrText xml:space="preserve">80% of the documented cases. Immediately after travel restrictions were imposed, </w:instrText>
      </w:r>
      <w:r w:rsidR="00A14BE3">
        <w:rPr>
          <w:rFonts w:ascii="Cambria Math" w:hAnsi="Cambria Math" w:cs="Cambria Math"/>
        </w:rPr>
        <w:instrText>∼</w:instrText>
      </w:r>
      <w:r w:rsidR="00A14BE3">
        <w:instrText xml:space="preserve">65% of cases were documented. These findings help to explain the lightning-fast spread of this virus around the world.\nScience, this issue p. 489\nEstimation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challenging.\nPrior to travel restrictions, most SARS-CoV-2 infections went undocumented and substantially contributed to global virus spread.\nPrior to travel restrictions, most SARS-CoV-2 infections went undocumented and substantially contributed to global virus spread.","container-title":"Science","DOI":"10.1126/science.abb3221","ISSN":"0036-8075,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URL":"https://science.sciencemag.org/content/368/6490/489","volume":"368","author":[{"family":"Li","given":"Ruiyun"},{"family":"Pei","given":"Sen"},{"family":"Chen","given":"Bin"},{"family":"Song","given":"Yimeng"},{"family":"Zhang","given":"Tao"},{"family":"Yang","given":"Wan"},{"family":"Shaman","given":"Jeffrey"}],"accessed":{"date-parts":[["2020",7,6]]},"issued":{"date-parts":[["2020",5,1]]}}}],"schema":"https://github.com/citation-style-language/schema/raw/master/csl-citation.json"} </w:instrText>
      </w:r>
      <w:r w:rsidR="00253583">
        <w:fldChar w:fldCharType="separate"/>
      </w:r>
      <w:r w:rsidR="00A14BE3" w:rsidRPr="00A14BE3">
        <w:rPr>
          <w:vertAlign w:val="superscript"/>
        </w:rPr>
        <w:t>1</w:t>
      </w:r>
      <w:r w:rsidR="00253583">
        <w:fldChar w:fldCharType="end"/>
      </w:r>
      <w:r>
        <w:t xml:space="preserve">. Moreover, the events and interventions that took place during the pandemic may have indirectly affected other causes of death </w:t>
      </w:r>
      <w:r w:rsidR="00253583">
        <w:fldChar w:fldCharType="begin"/>
      </w:r>
      <w:r w:rsidR="00A14BE3">
        <w:instrText xml:space="preserve"> ADDIN ZOTERO_ITEM CSL_CITATION {"citationID":"zdmL18q3","properties":{"formattedCitation":"\\super 2\\nosupersub{}","plainCitation":"2","noteIndex":0},"citationItems":[{"id":987,"uris":["http://zotero.org/users/local/GqzdlATl/items/HSCIIGPP"],"uri":["http://zotero.org/users/local/GqzdlATl/items/HSCIIGPP"],"itemData":{"id":987,"type":"article-journal","abstract":"The Covid-19 pandemic has claimed many lives in the UK and globally. The objective of this paper is to study whether the number of deaths not registered as Covid-19-related has increased compared to what would have been expected in the absence of the pandemic. Reasons behind this might include Covid-19 underreporting, avoiding visits to hospitals or GPs, and the effects of the lockdown. I used weekly ONS data on the number of deaths in England and Wales that did not officially involve Covid-19 over the period 2015–2020. Simply observing trends is not sufficient as spikes in deaths may occasionally occur. I thus followed a difference-in-differences econometric approach to study whether there was a relative increase in deaths not registered as Covid-19-related during the pandemic, compared to a control. Results suggest that there were an additional 968 weekly deaths that officially did not involve Covid-19, compared to what would have otherwise been expected. It is possible that some people are dying from Covid-19 without being diagnosed, and/or that there are excess deaths due to other causes as a result of the pandemic. Analysing the cause of death for any excess non-covid-19 deaths will shed light upon the reasons for the increase in such deaths and will help design appropriate policy responses to save lives.","container-title":"Social Science &amp; Medicine","DOI":"10.1016/j.socscimed.2020.113101","ISSN":"0277-9536","journalAbbreviation":"Social Science &amp; Medicine","language":"en","page":"113101","source":"ScienceDirect","title":"Excess mortality during the Covid-19 pandemic: Early evidence from England and Wales","title-short":"Excess mortality during the Covid-19 pandemic","URL":"http://www.sciencedirect.com/science/article/pii/S0277953620303208","volume":"258","author":[{"family":"Vandoros","given":"Sotiris"}],"accessed":{"date-parts":[["2020",7,6]]},"issued":{"date-parts":[["2020",8,1]]}}}],"schema":"https://github.com/citation-style-language/schema/raw/master/csl-citation.json"} </w:instrText>
      </w:r>
      <w:r w:rsidR="00253583">
        <w:fldChar w:fldCharType="separate"/>
      </w:r>
      <w:r w:rsidR="00A14BE3" w:rsidRPr="00A14BE3">
        <w:rPr>
          <w:vertAlign w:val="superscript"/>
        </w:rPr>
        <w:t>2</w:t>
      </w:r>
      <w:r w:rsidR="00253583">
        <w:fldChar w:fldCharType="end"/>
      </w:r>
      <w:r>
        <w:t>. For example, both fear of COVID-19 and the overstretching of the healthcare system may have deterred care-seeking for both chronic and acute conditions, potentially increasing mortality from other, non-COVID, causes</w:t>
      </w:r>
      <w:r w:rsidR="00253583">
        <w:fldChar w:fldCharType="begin"/>
      </w:r>
      <w:r w:rsidR="00A14BE3">
        <w:instrText xml:space="preserve"> ADDIN ZOTERO_ITEM CSL_CITATION {"citationID":"SLZQPkjG","properties":{"formattedCitation":"\\super 3\\nosupersub{}","plainCitation":"3","noteIndex":0},"citationItems":[{"id":1086,"uris":["http://zotero.org/users/local/GqzdlATl/items/CK44DJSK"],"uri":["http://zotero.org/users/local/GqzdlATl/items/CK44DJSK"],"itemData":{"id":1086,"type":"article-journal","source":"Google Scholar","title":"Report 29: The impact of the COVID-19 epidemic on all-cause attendances to emergency departments in two large London hospitals: an observational study","title-short":"Report 29","author":[{"family":"Vollmer","given":"M."},{"family":"Radhakrishnan","given":"Sreejith"},{"family":"Kont","given":"M."},{"family":"Flaxman","given":"Seth"},{"family":"Bhatt","given":"Sam"},{"family":"Costelloe","given":"Ceire"},{"family":"Honeyford","given":"C."},{"family":"Aylin","given":"Paul"},{"family":"Cooke","given":"Graham"},{"family":"Redhead","given":"Julian"}]}}],"schema":"https://github.com/citation-style-language/schema/raw/master/csl-citation.json"} </w:instrText>
      </w:r>
      <w:r w:rsidR="00253583">
        <w:fldChar w:fldCharType="separate"/>
      </w:r>
      <w:r w:rsidR="00A14BE3" w:rsidRPr="00A14BE3">
        <w:rPr>
          <w:vertAlign w:val="superscript"/>
        </w:rPr>
        <w:t>3</w:t>
      </w:r>
      <w:r w:rsidR="00253583">
        <w:fldChar w:fldCharType="end"/>
      </w:r>
      <w:r>
        <w:t xml:space="preserve">. Similarly, lockdown policies might have decreased deaths from external causes such as road traffic accidents, or increased deaths from causes such as suicide or related to domestic violence. </w:t>
      </w:r>
    </w:p>
    <w:p w14:paraId="22931CDE" w14:textId="77777777" w:rsidR="000D5270" w:rsidRDefault="000D5270"/>
    <w:p w14:paraId="00C7409A" w14:textId="57E5678A" w:rsidR="000D5270" w:rsidRDefault="007A326B">
      <w:r>
        <w:t>Thus far, COVID-19 mortality in England and Wales has been tallied via confirmed or presumed deaths due to COVID-19, usually due to a positive SARS-CoV-2 test. An alternative approach to estimate the mortality burden of COVID-19 is to quantify the number of deaths during the pandemic compared to a baseline level of what would have been expected if the pandemic had not occurred. This approach for estimating excess all-cause mortality has been widely used to quantify the mortality toll of previous epidemics such as influenza</w:t>
      </w:r>
      <w:r w:rsidR="00253583">
        <w:fldChar w:fldCharType="begin"/>
      </w:r>
      <w:r w:rsidR="00A14BE3">
        <w:instrText xml:space="preserve"> ADDIN ZOTERO_ITEM CSL_CITATION {"citationID":"Xx1fRpMM","properties":{"formattedCitation":"\\super 4\\nosupersub{}","plainCitation":"4","noteIndex":0},"citationItems":[{"id":990,"uris":["http://zotero.org/users/local/GqzdlATl/items/BCBWCYRI"],"uri":["http://zotero.org/users/local/GqzdlATl/items/BCBWCYRI"],"itemData":{"id":990,"type":"article-journal","abstract":"Abstract.  The multiple regression statistical method has already been used to estimate excess deaths attributable to influenza in England and Wales by winter p","container-title":"International Journal of Epidemiology","DOI":"10.1093/ije/12.3.344","ISSN":"0300-5771","issue":"3","journalAbbreviation":"Int J Epidemiol","language":"en","note":"publisher: Oxford Academic","page":"344-352","source":"academic.oup.com","title":"Excess Deaths Attributable to Influenza in England and Wales: Age at Death and Certified Cause","title-short":"Excess Deaths Attributable to Influenza in England and Wales","URL":"https://academic.oup.com/ije/article/12/3/344/812015","volume":"12","author":[{"family":"Tillett","given":"Hilary E."},{"family":"Smith","given":"J. W. G."},{"family":"Gooch","given":"C. D."}],"accessed":{"date-parts":[["2020",7,6]]},"issued":{"date-parts":[["1983",9,1]]}}}],"schema":"https://github.com/citation-style-language/schema/raw/master/csl-citation.json"} </w:instrText>
      </w:r>
      <w:r w:rsidR="00253583">
        <w:fldChar w:fldCharType="separate"/>
      </w:r>
      <w:r w:rsidR="00A14BE3" w:rsidRPr="00A14BE3">
        <w:rPr>
          <w:vertAlign w:val="superscript"/>
        </w:rPr>
        <w:t>4</w:t>
      </w:r>
      <w:r w:rsidR="00253583">
        <w:fldChar w:fldCharType="end"/>
      </w:r>
      <w:r>
        <w:t xml:space="preserve"> or HIV</w:t>
      </w:r>
      <w:r w:rsidR="00253583">
        <w:fldChar w:fldCharType="begin"/>
      </w:r>
      <w:r w:rsidR="00A14BE3">
        <w:instrText xml:space="preserve"> ADDIN ZOTERO_ITEM CSL_CITATION {"citationID":"yNlNSPlK","properties":{"formattedCitation":"\\super 5\\nosupersub{}","plainCitation":"5","noteIndex":0},"citationItems":[{"id":993,"uris":["http://zotero.org/users/local/GqzdlATl/items/ETBR7X7H"],"uri":["http://zotero.org/users/local/GqzdlATl/items/ETBR7X7H"],"itemData":{"id":993,"type":"article-journal","abstract":"OBJECTIVE--To estimate the cumulative incidence of AIDS by time since seroconversion in haemophiliacs positive for HIV and to examine the evidence for excess mortality associated with HIV in those who had not yet been diagnosed as having AIDS. DESIGN--Analysis of data from ongoing national surveys. SETTING--Haemophilia centres in the United Kingdom. PATIENTS--A total of 1201 men with haemophilia who had lived in the United Kingdom during 1980-7 and were positive for HIV. INTERVENTION--None. END POINTS--Diagnosis of AIDS; death in those not diagnosed as having AIDS. MEASUREMENTS AND MAIN RESULTS--Estimation of cumulative incidence of AIDS and number of excess deaths in seropositive patients not diagnosed with AIDS. Median follow up after seroconversion was 5 years 2 months. Eight five patients developed AIDS. Cumulative incidence of AIDS five years after seroconversion was 4% among patients aged less than 25 at first test positive for HIV, 6% among those aged 25-44, and 19% among those aged greater than or equal to 45. There was little evidence that type or severity of haemophilia or type of factor VIII or IX that had caused HIV infection affected the rate of progression to AIDS. Mortality was increased among those who had not been diagnosed as having AIDS, especially among those with \"AIDS related complex.\" Thirteen deaths were observed among 36 patients diagnosed as having AIDS related complex against 0.65 expected, and 34 deaths in 1080 other patients against 22.77 expected; both calculations were based on mortality rates observed in haemophiliacs in the United Kingdom in the late 1970s. CONCLUSIONS--Rate of progression to AIDS depended strongly on age. There is a substantial burden of fatal disease among patients positive for HIV who have not been formally diagnosed as having AIDS.","container-title":"British Medical Journal","DOI":"10.1136/bmj.298.6680.1064","ISSN":"0959-8138, 1468-5833","issue":"6680","journalAbbreviation":"BMJ","language":"en","note":"publisher: British Medical Journal Publishing Group\nsection: Research Article\nPMID: 2497891","page":"1064-1068","source":"www.bmj.com","title":"Incidence of AIDS and excess of mortality associated with HIV in haemophiliacs in the United Kingdom: report on behalf of the directors of haemophilia centres in the United Kingdom.","title-short":"Incidence of AIDS and excess of mortality associated with HIV in haemophiliacs in the United Kingdom","URL":"https://www.bmj.com/content/298/6680/1064","volume":"298","author":[{"family":"Darby","given":"S. C."},{"family":"Rizza","given":"C. R."},{"family":"Doll","given":"R."},{"family":"Spooner","given":"R. J."},{"family":"Stratton","given":"I. M."},{"family":"Thakrar","given":"B."}],"accessed":{"date-parts":[["2020",7,6]]},"issued":{"date-parts":[["1989",4,22]]}}}],"schema":"https://github.com/citation-style-language/schema/raw/master/csl-citation.json"} </w:instrText>
      </w:r>
      <w:r w:rsidR="00253583">
        <w:fldChar w:fldCharType="separate"/>
      </w:r>
      <w:r w:rsidR="00A14BE3" w:rsidRPr="00A14BE3">
        <w:rPr>
          <w:vertAlign w:val="superscript"/>
        </w:rPr>
        <w:t>5</w:t>
      </w:r>
      <w:r w:rsidR="00253583">
        <w:fldChar w:fldCharType="end"/>
      </w:r>
      <w:r>
        <w:t>. Excess mortality may be quantified in different ways and the “excess numbers of deaths'' approach has been commonly used so far in England and Wales</w:t>
      </w:r>
      <w:r w:rsidR="00253583">
        <w:fldChar w:fldCharType="begin"/>
      </w:r>
      <w:r w:rsidR="00A14BE3">
        <w:instrText xml:space="preserve"> ADDIN ZOTERO_ITEM CSL_CITATION {"citationID":"GpoUPjDh","properties":{"formattedCitation":"\\super 6\\nosupersub{}","plainCitation":"6","noteIndex":0},"citationItems":[{"id":1094,"uris":["http://zotero.org/users/local/GqzdlATl/items/5SS24XHA"],"uri":["http://zotero.org/users/local/GqzdlATl/items/5SS24XHA"],"itemData":{"id":1094,"type":"webpage","title":"Deaths involving COVID-19, England and Wales - Office for National Statistics","URL":"https://www.ons.gov.uk/peoplepopulationandcommunity/birthsdeathsandmarriages/deaths/bulletins/deathsinvolvingcovid19englandandwales/deathsoccurringinmay2020#time-taken-for-the-deaths-in-march-april-and-may-to-be-registered","author":[{"family":"ONS","given":""}],"accessed":{"date-parts":[["2020",7,14]]}}}],"schema":"https://github.com/citation-style-language/schema/raw/master/csl-citation.json"} </w:instrText>
      </w:r>
      <w:r w:rsidR="00253583">
        <w:fldChar w:fldCharType="separate"/>
      </w:r>
      <w:r w:rsidR="00A14BE3" w:rsidRPr="00A14BE3">
        <w:rPr>
          <w:vertAlign w:val="superscript"/>
        </w:rPr>
        <w:t>6</w:t>
      </w:r>
      <w:r w:rsidR="00253583">
        <w:fldChar w:fldCharType="end"/>
      </w:r>
      <w:r>
        <w:t>. While this metric provides an important measure of the burden of the pandemic on a society, simply counting these excess deaths does not provide an understanding of the substantial variation by age and sex over time in elevated mortality risks</w:t>
      </w:r>
      <w:r w:rsidR="00253583">
        <w:fldChar w:fldCharType="begin"/>
      </w:r>
      <w:r w:rsidR="00A14BE3">
        <w:instrText xml:space="preserve"> ADDIN ZOTERO_ITEM CSL_CITATION {"citationID":"Q4hlPguZ","properties":{"formattedCitation":"\\super 7,8\\nosupersub{}","plainCitation":"7,8","noteIndex":0},"citationItems":[{"id":"xvOPoxgG/arzbCr3L","uris":["http://zotero.org/users/local/GqzdlATl/items/MJB98DPM"],"uri":["http://zotero.org/users/local/GqzdlATl/items/MJB98DPM"],"itemData":{"id":1034,"type":"article-journal","language":"en","page":"3","source":"Zotero","title":"Demographic science aids in understanding the spread and fatality rates of COVID-19","author":[{"family":"Dowd","given":"Jennifer Beam"},{"family":"Andriano","given":"Liliana"},{"family":"Brazel","given":"David M"},{"family":"Rotondi","given":"Valentina"},{"family":"Block","given":"Per"},{"family":"Ding","given":"Xuejie"},{"family":"Liu","given":"Yan"},{"family":"Mills","given":"Melinda C"}]}},{"id":971,"uris":["http://zotero.org/users/local/GqzdlATl/items/ALQMIHC7"],"uri":["http://zotero.org/users/local/GqzdlATl/items/ALQMIHC7"],"itemData":{"id":971,"type":"article-journal","abstract":"An insightful paper by Dowd et al. (1) highlights the importance of demography for analyzing coronavirus disease 2019 (COVID-19)–related mortality. The authors underscore the role of population age structure and intergenerational contacts for understanding differences in cross-country fatality and estimate the potential impact of the pandemic on different populations, acknowledging the need for additional information on the prevalence of comorbidities. We aim to interpret the proposed scenarios considering the widely different prevalence of chronic conditions by age in three of the countries discussed in the original paper. We argue that the burden of chronic diseases has the potential to offset the possible benefits of younger populations with different epidemiological characteristics.\n\nAge is fundamental to understanding differences in mortality risks. Indeed, age is a marker of the … \n\n[</w:instrText>
      </w:r>
      <w:r w:rsidR="00A14BE3">
        <w:rPr>
          <w:rFonts w:ascii="Cambria Math" w:hAnsi="Cambria Math" w:cs="Cambria Math"/>
        </w:rPr>
        <w:instrText>↵</w:instrText>
      </w:r>
      <w:r w:rsidR="00A14BE3">
        <w:instrText xml:space="preserve">][1]1To whom correspondence may be addressed. Email: nepomuceno{at}demogr.mpg.de or acosta{at}demogr.mpg.de.\n\n [1]: #xref-corresp-1-1","container-title":"Proceedings of the National Academy of Sciences","DOI":"10.1073/pnas.2008760117","ISSN":"0027-8424, 1091-6490","issue":"25","journalAbbreviation":"PNAS","language":"en","note":"publisher: National Academy of Sciences\nsection: Letter\nPMID: 32576710","page":"13881-13883","source":"www.pnas.org","title":"Besides population age structure, health and other demographic factors can contribute to understanding the COVID-19 burden","URL":"https://www.pnas.org/content/117/25/13881","volume":"117","author":[{"family":"Nepomuceno","given":"Marília R."},{"family":"Acosta","given":"Enrique"},{"family":"Alburez-Gutierrez","given":"Diego"},{"family":"Aburto","given":"José Manuel"},{"family":"Gagnon","given":"Alain"},{"family":"Turra","given":"Cássio M."}],"accessed":{"date-parts":[["2020",7,6]]},"issued":{"date-parts":[["2020",6,23]]}}}],"schema":"https://github.com/citation-style-language/schema/raw/master/csl-citation.json"} </w:instrText>
      </w:r>
      <w:r w:rsidR="00253583">
        <w:fldChar w:fldCharType="separate"/>
      </w:r>
      <w:r w:rsidR="00A14BE3" w:rsidRPr="00A14BE3">
        <w:rPr>
          <w:vertAlign w:val="superscript"/>
        </w:rPr>
        <w:t>7,8</w:t>
      </w:r>
      <w:r w:rsidR="00253583">
        <w:fldChar w:fldCharType="end"/>
      </w:r>
      <w:r>
        <w:t xml:space="preserve">, nor do excess deaths provide an understanding of the cumulative impact of the pandemic on life expectancy. Life expectancy at birth is a commonly used indicator of population health that expresses the average number of years a </w:t>
      </w:r>
      <w:proofErr w:type="spellStart"/>
      <w:r>
        <w:t>newborn</w:t>
      </w:r>
      <w:proofErr w:type="spellEnd"/>
      <w:r>
        <w:t xml:space="preserve"> is expected to live given the death rates in a particular period. Life expectancy is sensitive to the ages at which deaths occur and can therefore shed additional light on the cumulative burden of COVID-19 on population health. Lifespan inequality is another complementary indicator of population health which has implications for public health planning. While life expectancy is a measure of average mortality, lifespan inequality is an indicator of the spread or variation in length of life (or conversely, ages at death). It is akin to the Gini Coefficient used by policymakers in understanding patterns of economic inequality. Lifespan inequality has important implications at both the individual and the societal level</w:t>
      </w:r>
      <w:r w:rsidR="00253583">
        <w:fldChar w:fldCharType="begin"/>
      </w:r>
      <w:r w:rsidR="00A14BE3">
        <w:instrText xml:space="preserve"> ADDIN ZOTERO_ITEM CSL_CITATION {"citationID":"ggGLHpUH","properties":{"formattedCitation":"\\super 9,10\\nosupersub{}","plainCitation":"9,10","noteIndex":0},"citationItems":[{"id":349,"uris":["http://zotero.org/users/local/GqzdlATl/items/E5WK3RRH"],"uri":["http://zotero.org/users/local/GqzdlATl/items/E5WK3RRH"],"itemData":{"id":349,"type":"article-journal","abstract":"As people live longer, ages at death are becoming more similar. This dual advance over the last two centuries, a central aim of public health policies, is a major achievement of modern civilization. Some recent exceptions to the joint rise of life expectancy and life span equality, however, make it difficult to determine the underlying causes of this relationship. Here, we develop a unifying framework to study life expectancy and life span equality over time, relying on concepts about the pace and shape of aging. We study the dynamic relationship between life expectancy and life span equality with reliable data from the Human Mortality Database for 49 countries and regions with emphasis on the long time series from Sweden. Our results demonstrate that both changes in life expectancy and life span equality are weighted totals of rates of progress in reducing mortality. This finding holds for three different measures of the variability of life spans. The weights evolve over time and indicate the ages at which reductions in mortality increase life expectancy and life span equality: the more progress at the youngest ages, the tighter the relationship. The link between life expectancy and life span equality is especially strong when life expectancy is less than 70 y. In recent decades, life expectancy and life span equality have occasionally moved in opposite directions due to larger improvements in mortality at older ages or a slowdown in declines in midlife mortality. Saving lives at ages below life expectancy is the key to increasing both life expectancy and life span equality.","container-title":"Proceedings of the National Academy of Sciences","DOI":"10.1073/pnas.1915884117","ISSN":"0027-8424, 1091-6490","issue":"10","journalAbbreviation":"Proc Natl Acad Sci USA","language":"en","page":"5250-5259","source":"DOI.org (Crossref)","title":"Dynamics of life expectancy and life span equality","URL":"http://www.pnas.org/lookup/doi/10.1073/pnas.1915884117","volume":"117","author":[{"family":"Aburto","given":"José Manuel"},{"family":"Villavicencio","given":"Francisco"},{"family":"Basellini","given":"Ugofilippo"},{"family":"Kjærgaard","given":"Søren"},{"family":"Vaupel","given":"James W."}],"accessed":{"date-parts":[["2020",7,2]]},"issued":{"date-parts":[["2020",3,10]]}}},{"id":1001,"uris":["http://zotero.org/users/local/GqzdlATl/items/GP8JPMJ5"],"uri":["http://zotero.org/users/local/GqzdlATl/items/GP8JPMJ5"],"itemData":{"id":1001,"type":"article-journal","abstract":"Inequality in length of life is the most fundamental of all inequalities; every other type of inequality is conditional upon being alive. As has long been recognized in studies of economic inequality, we can compare populations based on per capita gross national income, but there is a pressing need to further examine how income varies within populations via Gini coefficients and percentile-based metrics. Mortality inequalities should be approached in the same way. Human population health is generally monitored by average mortality levels, typically in terms of life expectancies, which belie substantial variation in length of life. Variation in ages at death, captured by a metric of life-span variation, should be used to supplement measures of average longevity when comparing or monitoring societies and population subgroups (1). Although life-span variation has historically been strongly inversely correlated with life expectancy (2, 3), we are beginning to see this relationship reversed, resulting in positive correlation in some countries or subnational populations. Often these changes reflect midlife mortality crises with roots in stratified education and wealth. We discuss these measures and trends and how they can have profound implications for how individuals might plan and live their lives, and for how societies might organize and manage health care, insurance, pensions, and other social policies and programs.\nFocus on variation in age at death, not just average age\nFocus on variation in age at death, not just average age","container-title":"Science","DOI":"10.1126/science.aau5811","ISSN":"0036-8075, 1095-9203","issue":"6418","language":"en","note":"publisher: American Association for the Advancement of Science\nsection: Policy Forum\nPMID: 30498117","page":"1002-1004","source":"science.sciencemag.org","title":"The case for monitoring life-span inequality","URL":"https://science.sciencemag.org/content/362/6418/1002","volume":"362","author":[{"family":"Raalte","given":"Alyson A.","dropping-particle":"van"},{"family":"Sasson","given":"Isaac"},{"family":"Martikainen","given":"Pekka"}],"accessed":{"date-parts":[["2020",7,6]]},"issued":{"date-parts":[["2018",11,30]]}}}],"schema":"https://github.com/citation-style-language/schema/raw/master/csl-citation.json"} </w:instrText>
      </w:r>
      <w:r w:rsidR="00253583">
        <w:fldChar w:fldCharType="separate"/>
      </w:r>
      <w:r w:rsidR="00A14BE3" w:rsidRPr="00A14BE3">
        <w:rPr>
          <w:vertAlign w:val="superscript"/>
        </w:rPr>
        <w:t>9,10</w:t>
      </w:r>
      <w:r w:rsidR="00253583">
        <w:fldChar w:fldCharType="end"/>
      </w:r>
      <w:r>
        <w:t>. Greater lifespan inequality means that individuals face greater uncertainty about when they will die, potentially affecting decisions such as health behaviours over the life course. Lifespan inequality also has important implications for health and social care planning and budgets, with higher levels implying greater dispersion in the ages at death and allocation of resources for different needs</w:t>
      </w:r>
      <w:r w:rsidR="00253583">
        <w:fldChar w:fldCharType="begin"/>
      </w:r>
      <w:r w:rsidR="00A14BE3">
        <w:instrText xml:space="preserve"> ADDIN ZOTERO_ITEM CSL_CITATION {"citationID":"eKdrKQHa","properties":{"formattedCitation":"\\super 9\\nosupersub{}","plainCitation":"9","noteIndex":0},"citationItems":[{"id":349,"uris":["http://zotero.org/users/local/GqzdlATl/items/E5WK3RRH"],"uri":["http://zotero.org/users/local/GqzdlATl/items/E5WK3RRH"],"itemData":{"id":349,"type":"article-journal","abstract":"As people live longer, ages at death are becoming more similar. This dual advance over the last two centuries, a central aim of public health policies, is a major achievement of modern civilization. Some recent exceptions to the joint rise of life expectancy and life span equality, however, make it difficult to determine the underlying causes of this relationship. Here, we develop a unifying framework to study life expectancy and life span equality over time, relying on concepts about the pace and shape of aging. We study the dynamic relationship between life expectancy and life span equality with reliable data from the Human Mortality Database for 49 countries and regions with emphasis on the long time series from Sweden. Our results demonstrate that both changes in life expectancy and life span equality are weighted totals of rates of progress in reducing mortality. This finding holds for three different measures of the variability of life spans. The weights evolve over time and indicate the ages at which reductions in mortality increase life expectancy and life span equality: the more progress at the youngest ages, the tighter the relationship. The link between life expectancy and life span equality is especially strong when life expectancy is less than 70 y. In recent decades, life expectancy and life span equality have occasionally moved in opposite directions due to larger improvements in mortality at older ages or a slowdown in declines in midlife mortality. Saving lives at ages below life expectancy is the key to increasing both life expectancy and life span equality.","container-title":"Proceedings of the National Academy of Sciences","DOI":"10.1073/pnas.1915884117","ISSN":"0027-8424, 1091-6490","issue":"10","journalAbbreviation":"Proc Natl Acad Sci USA","language":"en","page":"5250-5259","source":"DOI.org (Crossref)","title":"Dynamics of life expectancy and life span equality","URL":"http://www.pnas.org/lookup/doi/10.1073/pnas.1915884117","volume":"117","author":[{"family":"Aburto","given":"José Manuel"},{"family":"Villavicencio","given":"Francisco"},{"family":"Basellini","given":"Ugofilippo"},{"family":"Kjærgaard","given":"Søren"},{"family":"Vaupel","given":"James W."}],"accessed":{"date-parts":[["2020",7,2]]},"issued":{"date-parts":[["2020",3,10]]}}}],"schema":"https://github.com/citation-style-language/schema/raw/master/csl-citation.json"} </w:instrText>
      </w:r>
      <w:r w:rsidR="00253583">
        <w:fldChar w:fldCharType="separate"/>
      </w:r>
      <w:r w:rsidR="00A14BE3" w:rsidRPr="00A14BE3">
        <w:rPr>
          <w:vertAlign w:val="superscript"/>
        </w:rPr>
        <w:t>9</w:t>
      </w:r>
      <w:r w:rsidR="00253583">
        <w:fldChar w:fldCharType="end"/>
      </w:r>
      <w:r>
        <w:t>. Lifespan inequality is one of the most fundamental measures of inequality that reflects how unevenly population health improvements are shared within a population</w:t>
      </w:r>
      <w:r w:rsidR="00253583">
        <w:fldChar w:fldCharType="begin"/>
      </w:r>
      <w:r w:rsidR="00A14BE3">
        <w:instrText xml:space="preserve"> ADDIN ZOTERO_ITEM CSL_CITATION {"citationID":"6EIQiNBB","properties":{"formattedCitation":"\\super 10\\nosupersub{}","plainCitation":"10","noteIndex":0},"citationItems":[{"id":1001,"uris":["http://zotero.org/users/local/GqzdlATl/items/GP8JPMJ5"],"uri":["http://zotero.org/users/local/GqzdlATl/items/GP8JPMJ5"],"itemData":{"id":1001,"type":"article-journal","abstract":"Inequality in length of life is the most fundamental of all inequalities; every other type of inequality is conditional upon being alive. As has long been recognized in studies of economic inequality, we can compare populations based on per capita gross national income, but there is a pressing need to further examine how income varies within populations via Gini coefficients and percentile-based metrics. Mortality inequalities should be approached in the same way. Human population health is generally monitored by average mortality levels, typically in terms of life expectancies, which belie substantial variation in length of life. Variation in ages at death, captured by a metric of life-span variation, should be used to supplement measures of average longevity when comparing or monitoring societies and population subgroups (1). Although life-span variation has historically been strongly inversely correlated with life expectancy (2, 3), we are beginning to see this relationship reversed, resulting in positive correlation in some countries or subnational populations. Often these changes reflect midlife mortality crises with roots in stratified education and wealth. We discuss these measures and trends and how they can have profound implications for how individuals might plan and live their lives, and for how societies might organize and manage health care, insurance, pensions, and other social policies and programs.\nFocus on variation in age at death, not just average age\nFocus on variation in age at death, not just average age","container-title":"Science","DOI":"10.1126/science.aau5811","ISSN":"0036-8075, 1095-9203","issue":"6418","language":"en","note":"publisher: American Association for the Advancement of Science\nsection: Policy Forum\nPMID: 30498117","page":"1002-1004","source":"science.sciencemag.org","title":"The case for monitoring life-span inequality","URL":"https://science.sciencemag.org/content/362/6418/1002","volume":"362","author":[{"family":"Raalte","given":"Alyson A.","dropping-particle":"van"},{"family":"Sasson","given":"Isaac"},{"family":"Martikainen","given":"Pekka"}],"accessed":{"date-parts":[["2020",7,6]]},"issued":{"date-parts":[["2018",11,30]]}}}],"schema":"https://github.com/citation-style-language/schema/raw/master/csl-citation.json"} </w:instrText>
      </w:r>
      <w:r w:rsidR="00253583">
        <w:fldChar w:fldCharType="separate"/>
      </w:r>
      <w:r w:rsidR="00A14BE3" w:rsidRPr="00A14BE3">
        <w:rPr>
          <w:vertAlign w:val="superscript"/>
        </w:rPr>
        <w:t>10</w:t>
      </w:r>
      <w:r w:rsidR="00253583">
        <w:fldChar w:fldCharType="end"/>
      </w:r>
      <w:r>
        <w:t xml:space="preserve">. </w:t>
      </w:r>
    </w:p>
    <w:p w14:paraId="77060026" w14:textId="77777777" w:rsidR="000D5270" w:rsidRDefault="000D5270"/>
    <w:p w14:paraId="3C40B874" w14:textId="77777777" w:rsidR="000D5270" w:rsidRDefault="007A326B">
      <w:pPr>
        <w:pBdr>
          <w:top w:val="nil"/>
          <w:left w:val="nil"/>
          <w:bottom w:val="nil"/>
          <w:right w:val="nil"/>
          <w:between w:val="nil"/>
        </w:pBdr>
      </w:pPr>
      <w:r>
        <w:t>W</w:t>
      </w:r>
      <w:r>
        <w:rPr>
          <w:color w:val="000000"/>
        </w:rPr>
        <w:t>e estimate all-cause excess deaths from week 10 (</w:t>
      </w:r>
      <w:r>
        <w:t>March 2-8)</w:t>
      </w:r>
      <w:r>
        <w:rPr>
          <w:color w:val="000000"/>
        </w:rPr>
        <w:t xml:space="preserve">, the week in which the first death attributable to </w:t>
      </w:r>
      <w:r>
        <w:t>COVID</w:t>
      </w:r>
      <w:r>
        <w:rPr>
          <w:color w:val="000000"/>
        </w:rPr>
        <w:t xml:space="preserve">-19 </w:t>
      </w:r>
      <w:r>
        <w:t xml:space="preserve">was </w:t>
      </w:r>
      <w:r>
        <w:rPr>
          <w:color w:val="000000"/>
        </w:rPr>
        <w:t>registered in England and Wales, to week 26 of 2020 (</w:t>
      </w:r>
      <w:r>
        <w:t>June 22-28)</w:t>
      </w:r>
      <w:r>
        <w:rPr>
          <w:color w:val="000000"/>
        </w:rPr>
        <w:t xml:space="preserve">. Week 26 marks the middle of the year 2020. We also provide estimates of life expectancy and lifespan inequality during the first 26 weeks of 2020 and compare them with previous trends. </w:t>
      </w:r>
      <w:r>
        <w:t>By considering all three measures together: excess deaths, life expectancy and lifespan inequality, the present study presents a comprehensive assessment of the mortality impacts of the COVID-19 pandemic thus far.</w:t>
      </w:r>
    </w:p>
    <w:p w14:paraId="19F108E5" w14:textId="77777777" w:rsidR="000D5270" w:rsidRDefault="000D5270">
      <w:pPr>
        <w:pBdr>
          <w:top w:val="nil"/>
          <w:left w:val="nil"/>
          <w:bottom w:val="nil"/>
          <w:right w:val="nil"/>
          <w:between w:val="nil"/>
        </w:pBdr>
      </w:pPr>
    </w:p>
    <w:p w14:paraId="4EEEE8FF" w14:textId="77777777" w:rsidR="000D5270" w:rsidRDefault="007A326B">
      <w:pPr>
        <w:pBdr>
          <w:top w:val="nil"/>
          <w:left w:val="nil"/>
          <w:bottom w:val="nil"/>
          <w:right w:val="nil"/>
          <w:between w:val="nil"/>
        </w:pBdr>
        <w:rPr>
          <w:b/>
          <w:color w:val="000000"/>
        </w:rPr>
      </w:pPr>
      <w:r>
        <w:rPr>
          <w:b/>
          <w:color w:val="000000"/>
        </w:rPr>
        <w:t>Methods</w:t>
      </w:r>
    </w:p>
    <w:p w14:paraId="3E6D5421" w14:textId="77777777" w:rsidR="000D5270" w:rsidRDefault="000D5270">
      <w:pPr>
        <w:pBdr>
          <w:top w:val="nil"/>
          <w:left w:val="nil"/>
          <w:bottom w:val="nil"/>
          <w:right w:val="nil"/>
          <w:between w:val="nil"/>
        </w:pBdr>
        <w:rPr>
          <w:b/>
          <w:color w:val="000000"/>
        </w:rPr>
      </w:pPr>
    </w:p>
    <w:p w14:paraId="0341597F" w14:textId="77777777" w:rsidR="000D5270" w:rsidRDefault="007A326B">
      <w:pPr>
        <w:pBdr>
          <w:top w:val="nil"/>
          <w:left w:val="nil"/>
          <w:bottom w:val="nil"/>
          <w:right w:val="nil"/>
          <w:between w:val="nil"/>
        </w:pBdr>
        <w:rPr>
          <w:i/>
          <w:color w:val="000000"/>
          <w:sz w:val="28"/>
          <w:szCs w:val="28"/>
        </w:rPr>
      </w:pPr>
      <w:r>
        <w:rPr>
          <w:b/>
          <w:i/>
          <w:color w:val="000000"/>
        </w:rPr>
        <w:t>Data</w:t>
      </w:r>
    </w:p>
    <w:p w14:paraId="7D131900" w14:textId="77777777" w:rsidR="000D5270" w:rsidRDefault="000D5270"/>
    <w:p w14:paraId="60B31A39" w14:textId="163E4A15" w:rsidR="000D5270" w:rsidRDefault="007A326B">
      <w:r>
        <w:t>We extracted all-cause death counts stratified by week of death registration, sex and 6 age-groups (0-14, 15-44, 45-64, 65-74, 75-84 and 85-older years of age) from 2010 to week 26 of 2020 from the Office for National Statistics (ONS) for England and Wales.</w:t>
      </w:r>
      <w:r>
        <w:rPr>
          <w:color w:val="FF0000"/>
        </w:rPr>
        <w:t xml:space="preserve"> </w:t>
      </w:r>
      <w:r>
        <w:t>We also obtained population estimates from ONS from 2010 to 2019</w:t>
      </w:r>
      <w:r w:rsidR="00253583">
        <w:fldChar w:fldCharType="begin"/>
      </w:r>
      <w:r w:rsidR="00A14BE3">
        <w:instrText xml:space="preserve"> ADDIN ZOTERO_ITEM CSL_CITATION {"citationID":"vSBEXlSm","properties":{"formattedCitation":"\\super 11\\nosupersub{}","plainCitation":"11","noteIndex":0},"citationItems":[{"id":1058,"uris":["http://zotero.org/users/local/GqzdlATl/items/9X82XUH6"],"uri":["http://zotero.org/users/local/GqzdlATl/items/9X82XUH6"],"itemData":{"id":1058,"type":"webpage","title":"All data related to Population estimates for the UK, England and Wales, Scotland and Northern Ireland: mid-2019 - Office for National Statistics","URL":"https://www.ons.gov.uk/peoplepopulationandcommunity/populationandmigration/populationestimates/bulletins/annualmidyearpopulationestimates/mid2019estimates/relateddata","author":[{"family":"ONS","given":""}],"accessed":{"date-parts":[["2020",7,10]]}}}],"schema":"https://github.com/citation-style-language/schema/raw/master/csl-citation.json"} </w:instrText>
      </w:r>
      <w:r w:rsidR="00253583">
        <w:fldChar w:fldCharType="separate"/>
      </w:r>
      <w:r w:rsidR="00A14BE3" w:rsidRPr="00A14BE3">
        <w:rPr>
          <w:vertAlign w:val="superscript"/>
        </w:rPr>
        <w:t>11</w:t>
      </w:r>
      <w:r w:rsidR="00253583">
        <w:fldChar w:fldCharType="end"/>
      </w:r>
      <w:r>
        <w:t>, and population projections for 2020</w:t>
      </w:r>
      <w:r w:rsidR="00253583">
        <w:fldChar w:fldCharType="begin"/>
      </w:r>
      <w:r w:rsidR="00A14BE3">
        <w:instrText xml:space="preserve"> ADDIN ZOTERO_ITEM CSL_CITATION {"citationID":"JGhuZ0Vo","properties":{"formattedCitation":"\\super 12\\nosupersub{}","plainCitation":"12","noteIndex":0},"citationItems":[{"id":1059,"uris":["http://zotero.org/users/local/GqzdlATl/items/CHJCQK9R"],"uri":["http://zotero.org/users/local/GqzdlATl/items/CHJCQK9R"],"itemData":{"id":1059,"type":"webpage","title":"National population projections - Office for National Statistics","URL":"https://www.ons.gov.uk/peoplepopulationandcommunity/populationandmigration/populationprojections/bulletins/nationalpopulationprojections/2018based","author":[{"family":"ONS","given":""}],"accessed":{"date-parts":[["2020",7,10]]}}}],"schema":"https://github.com/citation-style-language/schema/raw/master/csl-citation.json"} </w:instrText>
      </w:r>
      <w:r w:rsidR="00253583">
        <w:fldChar w:fldCharType="separate"/>
      </w:r>
      <w:r w:rsidR="00A14BE3" w:rsidRPr="00A14BE3">
        <w:rPr>
          <w:vertAlign w:val="superscript"/>
        </w:rPr>
        <w:t>12</w:t>
      </w:r>
      <w:r w:rsidR="00253583">
        <w:fldChar w:fldCharType="end"/>
      </w:r>
      <w:r>
        <w:t>. As these projections represent the population at the mid-year point, we used standard interpolation techniques</w:t>
      </w:r>
      <w:r w:rsidR="00253583">
        <w:t xml:space="preserve"> </w:t>
      </w:r>
      <w:r>
        <w:t>to estimate weekly mean population by sex and age groups over the study period. Yearly death counts by 5-year age groups were used to calculate annual indicators</w:t>
      </w:r>
      <w:r w:rsidR="00253583">
        <w:fldChar w:fldCharType="begin"/>
      </w:r>
      <w:r w:rsidR="00A14BE3">
        <w:instrText xml:space="preserve"> ADDIN ZOTERO_ITEM CSL_CITATION {"citationID":"TjQSppHR","properties":{"formattedCitation":"\\super 13\\nosupersub{}","plainCitation":"13","noteIndex":0},"citationItems":[{"id":1060,"uris":["http://zotero.org/users/local/GqzdlATl/items/DB3VX578"],"uri":["http://zotero.org/users/local/GqzdlATl/items/DB3VX578"],"itemData":{"id":1060,"type":"webpage","title":"Deaths registered in England and Wales - Office for National Statistics","URL":"https://www.ons.gov.uk/peoplepopulationandcommunity/birthsdeathsandmarriages/deaths/datasets/deathsregisteredinenglandandwalesseriesdrreferencetables","author":[{"family":"ONS","given":""}],"accessed":{"date-parts":[["2020",7,10]]}}}],"schema":"https://github.com/citation-style-language/schema/raw/master/csl-citation.json"} </w:instrText>
      </w:r>
      <w:r w:rsidR="00253583">
        <w:fldChar w:fldCharType="separate"/>
      </w:r>
      <w:r w:rsidR="00A14BE3" w:rsidRPr="00A14BE3">
        <w:rPr>
          <w:vertAlign w:val="superscript"/>
        </w:rPr>
        <w:t>13</w:t>
      </w:r>
      <w:r w:rsidR="00253583">
        <w:fldChar w:fldCharType="end"/>
      </w:r>
      <w:r>
        <w:t xml:space="preserve"> such as life expectancy and lifespan inequality. All analyses use publicly-available aggregated data. The population coverage of vital registration in England and Wales is complete. Between March and May 2020, 81.1% of all deaths and 86.5% of deaths involving COVID-19 were registered within 1 week of occurrence</w:t>
      </w:r>
      <w:r w:rsidR="00253583">
        <w:fldChar w:fldCharType="begin"/>
      </w:r>
      <w:r w:rsidR="00A14BE3">
        <w:instrText xml:space="preserve"> ADDIN ZOTERO_ITEM CSL_CITATION {"citationID":"qDtTm65z","properties":{"formattedCitation":"\\super 6\\nosupersub{}","plainCitation":"6","noteIndex":0},"citationItems":[{"id":1094,"uris":["http://zotero.org/users/local/GqzdlATl/items/5SS24XHA"],"uri":["http://zotero.org/users/local/GqzdlATl/items/5SS24XHA"],"itemData":{"id":1094,"type":"webpage","title":"Deaths involving COVID-19, England and Wales - Office for National Statistics","URL":"https://www.ons.gov.uk/peoplepopulationandcommunity/birthsdeathsandmarriages/deaths/bulletins/deathsinvolvingcovid19englandandwales/deathsoccurringinmay2020#time-taken-for-the-deaths-in-march-april-and-may-to-be-registered","author":[{"family":"ONS","given":""}],"accessed":{"date-parts":[["2020",7,14]]}}}],"schema":"https://github.com/citation-style-language/schema/raw/master/csl-citation.json"} </w:instrText>
      </w:r>
      <w:r w:rsidR="00253583">
        <w:fldChar w:fldCharType="separate"/>
      </w:r>
      <w:r w:rsidR="00A14BE3" w:rsidRPr="00A14BE3">
        <w:rPr>
          <w:vertAlign w:val="superscript"/>
        </w:rPr>
        <w:t>6</w:t>
      </w:r>
      <w:r w:rsidR="00253583">
        <w:fldChar w:fldCharType="end"/>
      </w:r>
      <w:r>
        <w:t xml:space="preserve">. Death registration in this period witnessed increased efficiency compared to trends noted in previous years due to changes implemented in the Coronavirus Act 2020 </w:t>
      </w:r>
      <w:r w:rsidR="00253583">
        <w:fldChar w:fldCharType="begin"/>
      </w:r>
      <w:r w:rsidR="00A14BE3">
        <w:instrText xml:space="preserve"> ADDIN ZOTERO_ITEM CSL_CITATION {"citationID":"BO3f30h5","properties":{"formattedCitation":"\\super 14\\nosupersub{}","plainCitation":"14","noteIndex":0},"citationItems":[{"id":1096,"uris":["http://zotero.org/users/local/GqzdlATl/items/VX9VNVXJ"],"uri":["http://zotero.org/users/local/GqzdlATl/items/VX9VNVXJ"],"itemData":{"id":1096,"type":"webpage","title":"Analysis of death registrations not involving coronavirus (COVID-19), England and Wales - Office for National Statistics","URL":"https://www.ons.gov.uk/peoplepopulationandcommunity/birthsdeathsandmarriages/deaths/articles/analysisofdeathregistrationsnotinvolvingcoronaviruscovid19englandandwales28december2019to1may2020/technicalannex","author":[{"family":"ONS","given":""}],"accessed":{"date-parts":[["2020",7,14]]}}}],"schema":"https://github.com/citation-style-language/schema/raw/master/csl-citation.json"} </w:instrText>
      </w:r>
      <w:r w:rsidR="00253583">
        <w:fldChar w:fldCharType="separate"/>
      </w:r>
      <w:r w:rsidR="00A14BE3" w:rsidRPr="00A14BE3">
        <w:rPr>
          <w:vertAlign w:val="superscript"/>
        </w:rPr>
        <w:t>14</w:t>
      </w:r>
      <w:r w:rsidR="00253583">
        <w:fldChar w:fldCharType="end"/>
      </w:r>
      <w:r>
        <w:t xml:space="preserve">. Based on trends from past years, 92% of deaths are registered within 1 month of occurrence. </w:t>
      </w:r>
    </w:p>
    <w:p w14:paraId="5201EBFA" w14:textId="77777777" w:rsidR="000D5270" w:rsidRDefault="007A326B">
      <w:r>
        <w:t xml:space="preserve"> </w:t>
      </w:r>
    </w:p>
    <w:p w14:paraId="2EC6A58C" w14:textId="77777777" w:rsidR="000D5270" w:rsidRDefault="007A326B">
      <w:pPr>
        <w:rPr>
          <w:b/>
          <w:i/>
        </w:rPr>
      </w:pPr>
      <w:r>
        <w:rPr>
          <w:b/>
          <w:i/>
        </w:rPr>
        <w:t>Excess mortality</w:t>
      </w:r>
    </w:p>
    <w:p w14:paraId="15C9A987" w14:textId="77777777" w:rsidR="000D5270" w:rsidRDefault="000D5270">
      <w:pPr>
        <w:rPr>
          <w:b/>
          <w:i/>
        </w:rPr>
      </w:pPr>
    </w:p>
    <w:p w14:paraId="74796653" w14:textId="61F046EA" w:rsidR="000D5270" w:rsidRDefault="007A326B">
      <w:r>
        <w:t>We estimated the baseline number of deaths in the absence of COVID-19 by fitting a Generalized Additive Model assuming a Poisson distribution of deaths during the period of study</w:t>
      </w:r>
      <w:r w:rsidR="00253583">
        <w:fldChar w:fldCharType="begin"/>
      </w:r>
      <w:r w:rsidR="00A14BE3">
        <w:instrText xml:space="preserve"> ADDIN ZOTERO_ITEM CSL_CITATION {"citationID":"mLUxL7zo","properties":{"formattedCitation":"\\super 15\\nosupersub{}","plainCitation":"15","noteIndex":0},"citationItems":[{"id":1013,"uris":["http://zotero.org/users/local/GqzdlATl/items/X68RCLLB"],"uri":["http://zotero.org/users/local/GqzdlATl/items/X68RCLLB"],"itemData":{"id":1013,"type":"book","abstract":"The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 Simon N. Wood is a professor of Statistical Science at the University of Bristol, UK, and author of the R package mgcv.","ISBN":"978-1-4987-2834-8","language":"en","number-of-pages":"497","publisher":"CRC Press","source":"Google Books","title":"Generalized Additive Models: An Introduction with R, Second Edition","title-short":"Generalized Additive Models","author":[{"family":"Wood","given":"Simon N."}],"issued":{"date-parts":[["2017",5,18]]}}}],"schema":"https://github.com/citation-style-language/schema/raw/master/csl-citation.json"} </w:instrText>
      </w:r>
      <w:r w:rsidR="00253583">
        <w:fldChar w:fldCharType="separate"/>
      </w:r>
      <w:r w:rsidR="00A14BE3" w:rsidRPr="00A14BE3">
        <w:rPr>
          <w:vertAlign w:val="superscript"/>
        </w:rPr>
        <w:t>15</w:t>
      </w:r>
      <w:r w:rsidR="00253583">
        <w:fldChar w:fldCharType="end"/>
      </w:r>
      <w:r>
        <w:t xml:space="preserve">. The model includes smooth effects for the long term trend, age and seasonality, and an interaction between age and seasonality (see Supplement section 1). The smoothed effects are stratified by sex. We then subtracted the expected number of deaths from the observed deaths for the period involving weeks 10 through week 26 of 2020, from March 2 to June 28, 2020. </w:t>
      </w:r>
    </w:p>
    <w:p w14:paraId="70576686" w14:textId="77777777" w:rsidR="000D5270" w:rsidRDefault="000D5270"/>
    <w:p w14:paraId="640523EE" w14:textId="77777777" w:rsidR="000D5270" w:rsidRDefault="007A326B">
      <w:r>
        <w:t>We fitted the model to the weekly deaths counts from January 4, 2010 to the week starting on March 2, 2020. This baseline was then projected forward until June 28, 2020 (week 26). Excess mortality is then defined as the observed weekly death count minus the baseline, summed across the pandemic period from March 2 to June 28, 2020. From this baseline, 95% predictive intervals were constructed by sampling death counts from a Poisson distribution.</w:t>
      </w:r>
    </w:p>
    <w:p w14:paraId="3440480A" w14:textId="77777777" w:rsidR="000D5270" w:rsidRDefault="000D5270"/>
    <w:p w14:paraId="211874A9" w14:textId="77777777" w:rsidR="000D5270" w:rsidRDefault="007A326B">
      <w:pPr>
        <w:rPr>
          <w:b/>
          <w:i/>
        </w:rPr>
      </w:pPr>
      <w:r>
        <w:rPr>
          <w:b/>
          <w:i/>
        </w:rPr>
        <w:t xml:space="preserve">Demographic Methods </w:t>
      </w:r>
    </w:p>
    <w:p w14:paraId="424046BE" w14:textId="77777777" w:rsidR="000D5270" w:rsidRDefault="000D5270">
      <w:pPr>
        <w:rPr>
          <w:b/>
          <w:i/>
        </w:rPr>
      </w:pPr>
    </w:p>
    <w:p w14:paraId="36E6CE93" w14:textId="63B421DD" w:rsidR="000D5270" w:rsidRDefault="007A326B">
      <w:pPr>
        <w:rPr>
          <w:highlight w:val="yellow"/>
        </w:rPr>
      </w:pPr>
      <w:r>
        <w:t>Life expectancy and lifespan inequality by sex were estimated using the yearly death counts and population estimates for the years preceding 2020 using standard demographic techniques, from which 95% predictive intervals were generated. For the first half of 2020, death counts over the first 26 weeks were aggregated over age groups and death rates were calculated using half of the mid-year population estimate.</w:t>
      </w:r>
    </w:p>
    <w:p w14:paraId="4F8FB84A" w14:textId="77777777" w:rsidR="000D5270" w:rsidRDefault="000D5270"/>
    <w:p w14:paraId="579DD562" w14:textId="77777777" w:rsidR="000D5270" w:rsidRDefault="007A326B">
      <w:pPr>
        <w:rPr>
          <w:b/>
          <w:i/>
        </w:rPr>
      </w:pPr>
      <w:r>
        <w:rPr>
          <w:b/>
          <w:i/>
        </w:rPr>
        <w:t>Code and Data availability</w:t>
      </w:r>
    </w:p>
    <w:p w14:paraId="5D0FFD05" w14:textId="77777777" w:rsidR="000D5270" w:rsidRDefault="000D5270">
      <w:pPr>
        <w:rPr>
          <w:b/>
          <w:i/>
        </w:rPr>
      </w:pPr>
    </w:p>
    <w:p w14:paraId="496AA2A6" w14:textId="770E4D84" w:rsidR="000D5270" w:rsidRDefault="007A326B">
      <w:r>
        <w:t>All analyses were carried out using R software</w:t>
      </w:r>
      <w:r w:rsidR="00253583">
        <w:fldChar w:fldCharType="begin"/>
      </w:r>
      <w:r w:rsidR="00A14BE3">
        <w:instrText xml:space="preserve"> ADDIN ZOTERO_ITEM CSL_CITATION {"citationID":"bJ2g3QjM","properties":{"formattedCitation":"\\super 16\\nosupersub{}","plainCitation":"16","noteIndex":0},"citationItems":[{"id":1020,"uris":["http://zotero.org/users/local/GqzdlATl/items/V2E4ECGW"],"uri":["http://zotero.org/users/local/GqzdlATl/items/V2E4ECGW"],"itemData":{"id":1020,"type":"book","publisher":"Vienna, Austria","source":"Google Scholar","title":"R: A language and environment for statistical computing","title-short":"R","author":[{"family":"Team","given":"R. Core"}],"issued":{"date-parts":[["2013"]]}}}],"schema":"https://github.com/citation-style-language/schema/raw/master/csl-citation.json"} </w:instrText>
      </w:r>
      <w:r w:rsidR="00253583">
        <w:fldChar w:fldCharType="separate"/>
      </w:r>
      <w:r w:rsidR="00A14BE3" w:rsidRPr="00A14BE3">
        <w:rPr>
          <w:vertAlign w:val="superscript"/>
        </w:rPr>
        <w:t>16</w:t>
      </w:r>
      <w:r w:rsidR="00253583">
        <w:fldChar w:fldCharType="end"/>
      </w:r>
      <w:r>
        <w:t xml:space="preserve">. All analysis scripts and data are available in a public repository. </w:t>
      </w:r>
    </w:p>
    <w:p w14:paraId="1AEEA17C" w14:textId="77777777" w:rsidR="000D5270" w:rsidRDefault="000D5270">
      <w:pPr>
        <w:rPr>
          <w:b/>
        </w:rPr>
      </w:pPr>
    </w:p>
    <w:p w14:paraId="4FB5CA18" w14:textId="77777777" w:rsidR="000D5270" w:rsidRDefault="007A326B">
      <w:pPr>
        <w:rPr>
          <w:b/>
        </w:rPr>
      </w:pPr>
      <w:r>
        <w:rPr>
          <w:b/>
        </w:rPr>
        <w:t>Results</w:t>
      </w:r>
    </w:p>
    <w:p w14:paraId="0C16CF77" w14:textId="77777777" w:rsidR="000D5270" w:rsidRDefault="000D5270">
      <w:pPr>
        <w:rPr>
          <w:b/>
        </w:rPr>
      </w:pPr>
    </w:p>
    <w:p w14:paraId="6221CC6A" w14:textId="77777777" w:rsidR="000D5270" w:rsidRDefault="007A326B">
      <w:pPr>
        <w:rPr>
          <w:highlight w:val="yellow"/>
        </w:rPr>
      </w:pPr>
      <w:r>
        <w:rPr>
          <w:b/>
          <w:i/>
        </w:rPr>
        <w:t>Estimates of excess deaths</w:t>
      </w:r>
    </w:p>
    <w:p w14:paraId="45ABE396" w14:textId="77777777" w:rsidR="000D5270" w:rsidRDefault="000D5270"/>
    <w:p w14:paraId="6E46CC9A" w14:textId="77777777" w:rsidR="000D5270" w:rsidRDefault="007A326B">
      <w:r>
        <w:t>We report results for the deaths that occurred above the age of 14 since estimates below this age fall within the predictive intervals of the model due to the small number of deaths occurring in this age group.</w:t>
      </w:r>
    </w:p>
    <w:p w14:paraId="2D242B5B" w14:textId="77777777" w:rsidR="000D5270" w:rsidRDefault="000D5270">
      <w:pPr>
        <w:rPr>
          <w:highlight w:val="yellow"/>
        </w:rPr>
      </w:pPr>
    </w:p>
    <w:p w14:paraId="5F9FFBD4" w14:textId="1943723B" w:rsidR="000D5270" w:rsidRDefault="007A326B">
      <w:r>
        <w:t>The first death attributable to COVID-19 in England and Wales was registered in the week starting in March 2, 2020 (week 10). From that week to week 26, which ended on June 28, 2020, there were 228,178 registered deaths over the age of 14, from which an estimated 53,937 (53,092, 54,746) are excess mortality above the expected baseline (see Figure 1). This estimate represents a 31% (30</w:t>
      </w:r>
      <w:r w:rsidR="00E83AFC">
        <w:t>·</w:t>
      </w:r>
      <w:r>
        <w:t>3, 31</w:t>
      </w:r>
      <w:r w:rsidR="00E83AFC">
        <w:t>·</w:t>
      </w:r>
      <w:r>
        <w:t xml:space="preserve">5) increase in mortality compared to the expected level. </w:t>
      </w:r>
    </w:p>
    <w:p w14:paraId="178CCF95" w14:textId="77777777" w:rsidR="000D5270" w:rsidRDefault="000D5270"/>
    <w:p w14:paraId="10043942" w14:textId="360E1549" w:rsidR="000D5270" w:rsidRDefault="007A326B">
      <w:r>
        <w:t xml:space="preserve"> Death rates during the pandemic were consistently higher among males in all groups compared to females (see Supplement Figure 3). Male excess deaths accounted for 54% (28,889 deaths) of this total, compared to 46% (25,048 deaths) among females over the same period. These numbers are 28.7% (27</w:t>
      </w:r>
      <w:r w:rsidR="00E83AFC">
        <w:t>·</w:t>
      </w:r>
      <w:r>
        <w:t>8, 29</w:t>
      </w:r>
      <w:r w:rsidR="00E83AFC">
        <w:t>·</w:t>
      </w:r>
      <w:r>
        <w:t>5) and 33.2% (32</w:t>
      </w:r>
      <w:r w:rsidR="00E83AFC">
        <w:t>·</w:t>
      </w:r>
      <w:r>
        <w:t>3, 34</w:t>
      </w:r>
      <w:r w:rsidR="00E83AFC">
        <w:t>·1</w:t>
      </w:r>
      <w:r>
        <w:t>) higher, respectively, than the baseline.</w:t>
      </w:r>
    </w:p>
    <w:p w14:paraId="0D156050" w14:textId="77777777" w:rsidR="000D5270" w:rsidRDefault="000D5270"/>
    <w:p w14:paraId="081C8D8B" w14:textId="77777777" w:rsidR="000D5270" w:rsidRDefault="000D5270"/>
    <w:p w14:paraId="4A6ED4FA" w14:textId="351EA732" w:rsidR="000D5270" w:rsidRDefault="007A326B">
      <w:pPr>
        <w:rPr>
          <w:i/>
        </w:rPr>
      </w:pPr>
      <w:r>
        <w:rPr>
          <w:i/>
        </w:rPr>
        <w:t xml:space="preserve">Figure 1. Cumulative excess deaths in England and Wales through the COVID-19 pandemic weeks 10-26 by sex. Shaded areas represent 95% prediction intervals. Excess deaths are defined as the total observed deaths subtracting the estimated baseline mortality. </w:t>
      </w:r>
    </w:p>
    <w:p w14:paraId="18ED5F9A" w14:textId="77777777" w:rsidR="000D5270" w:rsidRDefault="000D5270"/>
    <w:p w14:paraId="6579562F" w14:textId="36BE3AD3" w:rsidR="000D5270" w:rsidRDefault="007A326B">
      <w:r>
        <w:t>The 15 to 44 year old age group accounted for 290 (154, 418) excess deaths (6</w:t>
      </w:r>
      <w:r w:rsidR="00E83AFC">
        <w:t>·</w:t>
      </w:r>
      <w:r>
        <w:t>1% (3</w:t>
      </w:r>
      <w:r w:rsidR="00E83AFC">
        <w:t>·</w:t>
      </w:r>
      <w:r>
        <w:t>2, 9) above the expected level). For older age groups excess deaths rose sharply (see Figure 2). The toll of the pandemic resulted in 5,786 (5,504, 6,070) and 7,514 (7,176, 7,845) excess deaths among people between 45-64 and 64-74 years of age, respectively. These numbers are 28</w:t>
      </w:r>
      <w:r w:rsidR="00E83AFC">
        <w:t>·</w:t>
      </w:r>
      <w:r>
        <w:t>4% (26</w:t>
      </w:r>
      <w:r w:rsidR="00E83AFC">
        <w:t>·</w:t>
      </w:r>
      <w:r>
        <w:t>7,30</w:t>
      </w:r>
      <w:r w:rsidR="00E83AFC">
        <w:t>·</w:t>
      </w:r>
      <w:r>
        <w:t>2) and 26</w:t>
      </w:r>
      <w:r w:rsidR="00E83AFC">
        <w:t>·</w:t>
      </w:r>
      <w:r>
        <w:t>1% (24</w:t>
      </w:r>
      <w:r w:rsidR="00E83AFC">
        <w:t>·</w:t>
      </w:r>
      <w:r>
        <w:t>7, 27</w:t>
      </w:r>
      <w:r w:rsidR="00E83AFC">
        <w:t>·</w:t>
      </w:r>
      <w:r>
        <w:t>6) above the baseline. The largest numbers of lives lost were estimated among the groups 75-85 and 85 and older, with 29</w:t>
      </w:r>
      <w:r w:rsidR="00E83AFC">
        <w:t>·</w:t>
      </w:r>
      <w:r>
        <w:t>1% (28, 30</w:t>
      </w:r>
      <w:r w:rsidR="00E83AFC">
        <w:t>·</w:t>
      </w:r>
      <w:r>
        <w:t>3) and 36</w:t>
      </w:r>
      <w:r w:rsidR="00E83AFC">
        <w:t>·</w:t>
      </w:r>
      <w:r>
        <w:t>8% (35</w:t>
      </w:r>
      <w:r w:rsidR="00E83AFC">
        <w:t>·</w:t>
      </w:r>
      <w:r>
        <w:t>8,37</w:t>
      </w:r>
      <w:r w:rsidR="00E83AFC">
        <w:t>·</w:t>
      </w:r>
      <w:r>
        <w:t>9) above the expected mortality. Among the former, 15,091 (14,641, 15,547), excess deaths were estimated, while among the oldest age group there were 25,255 (24,720, 25,768) deaths above the baseline. Note the larger number of female excess deaths in the 85+ group is due to there being 1.6 times more females in this age group compared to males.</w:t>
      </w:r>
    </w:p>
    <w:p w14:paraId="7AEC2E99" w14:textId="77777777" w:rsidR="000D5270" w:rsidRDefault="000D5270">
      <w:pPr>
        <w:rPr>
          <w:i/>
        </w:rPr>
      </w:pPr>
    </w:p>
    <w:p w14:paraId="51C4A881" w14:textId="74010C37" w:rsidR="000D5270" w:rsidRDefault="000D5270">
      <w:pPr>
        <w:rPr>
          <w:i/>
        </w:rPr>
      </w:pPr>
    </w:p>
    <w:p w14:paraId="00813FB3" w14:textId="77777777" w:rsidR="000D5270" w:rsidRDefault="007A326B">
      <w:r>
        <w:rPr>
          <w:i/>
        </w:rPr>
        <w:t xml:space="preserve">Figure 2. Cumulative excess deaths in England and Wales through the COVID-19  pandemic weeks 10-26 by sex and age groups. Shaded areas represent 95% prediction intervals. Excess deaths are defined as the total observed deaths subtracting the estimated baseline mortality. </w:t>
      </w:r>
    </w:p>
    <w:p w14:paraId="7975598A" w14:textId="77777777" w:rsidR="000D5270" w:rsidRDefault="000D5270"/>
    <w:p w14:paraId="25F90716" w14:textId="77777777" w:rsidR="000D5270" w:rsidRDefault="007A326B">
      <w:pPr>
        <w:rPr>
          <w:b/>
          <w:i/>
        </w:rPr>
      </w:pPr>
      <w:r>
        <w:rPr>
          <w:b/>
          <w:i/>
        </w:rPr>
        <w:t>Estimates of life expectancy and lifespan inequality</w:t>
      </w:r>
    </w:p>
    <w:p w14:paraId="5D91910F" w14:textId="77777777" w:rsidR="000D5270" w:rsidRDefault="000D5270">
      <w:pPr>
        <w:rPr>
          <w:b/>
          <w:i/>
        </w:rPr>
      </w:pPr>
    </w:p>
    <w:p w14:paraId="3476E3E3" w14:textId="6C37F6AD" w:rsidR="000D5270" w:rsidRDefault="007A326B">
      <w:r>
        <w:t>Life expectancy at birth increased from 81</w:t>
      </w:r>
      <w:r w:rsidR="00E83AFC">
        <w:t>·</w:t>
      </w:r>
      <w:r>
        <w:t>4 (81</w:t>
      </w:r>
      <w:r w:rsidR="00E83AFC">
        <w:t>·</w:t>
      </w:r>
      <w:r>
        <w:t>3-81</w:t>
      </w:r>
      <w:r w:rsidR="00E83AFC">
        <w:t>·</w:t>
      </w:r>
      <w:r>
        <w:t>4) years in 2005 to 83</w:t>
      </w:r>
      <w:r w:rsidR="00E83AFC">
        <w:t>·</w:t>
      </w:r>
      <w:r>
        <w:t>5 (83</w:t>
      </w:r>
      <w:r w:rsidR="00E83AFC">
        <w:t>·</w:t>
      </w:r>
      <w:r>
        <w:t>5,83</w:t>
      </w:r>
      <w:r w:rsidR="00E83AFC">
        <w:t>·</w:t>
      </w:r>
      <w:r>
        <w:t>6) years in 2019 for females in England and Wales. Similarly, male life expectancy increased from 77</w:t>
      </w:r>
      <w:r w:rsidR="00E83AFC">
        <w:t>·</w:t>
      </w:r>
      <w:r>
        <w:t>1 (77</w:t>
      </w:r>
      <w:r w:rsidR="00E83AFC">
        <w:t>·</w:t>
      </w:r>
      <w:r>
        <w:t>1,77</w:t>
      </w:r>
      <w:r w:rsidR="00E83AFC">
        <w:t>·</w:t>
      </w:r>
      <w:r>
        <w:t>2) to 79</w:t>
      </w:r>
      <w:r w:rsidR="00E83AFC">
        <w:t>·</w:t>
      </w:r>
      <w:r>
        <w:t>9 (79</w:t>
      </w:r>
      <w:r w:rsidR="00E83AFC">
        <w:t>·</w:t>
      </w:r>
      <w:r>
        <w:t>8,79</w:t>
      </w:r>
      <w:r w:rsidR="00E83AFC">
        <w:t>·</w:t>
      </w:r>
      <w:r>
        <w:t>9) years in the same period. Using data from the first 26 weeks of 2020 yields an estimated life expectancy at birth of 81</w:t>
      </w:r>
      <w:r w:rsidR="00E83AFC">
        <w:t>·</w:t>
      </w:r>
      <w:r>
        <w:t>8 (81</w:t>
      </w:r>
      <w:r w:rsidR="00E83AFC">
        <w:t>·</w:t>
      </w:r>
      <w:r>
        <w:t>8,81</w:t>
      </w:r>
      <w:r w:rsidR="00E83AFC">
        <w:t>·</w:t>
      </w:r>
      <w:r>
        <w:t>9) and 78</w:t>
      </w:r>
      <w:r w:rsidR="00E83AFC">
        <w:t>·</w:t>
      </w:r>
      <w:r>
        <w:t>0 (77</w:t>
      </w:r>
      <w:r w:rsidR="00E83AFC">
        <w:t>·</w:t>
      </w:r>
      <w:r>
        <w:t>9,78</w:t>
      </w:r>
      <w:r w:rsidR="00E83AFC">
        <w:t>·</w:t>
      </w:r>
      <w:r>
        <w:t>0) for females and males, respectively. A reduction of 1</w:t>
      </w:r>
      <w:r w:rsidR="00E83AFC">
        <w:t>·</w:t>
      </w:r>
      <w:r>
        <w:t>7 year for females and 1</w:t>
      </w:r>
      <w:r w:rsidR="00E83AFC">
        <w:t>·</w:t>
      </w:r>
      <w:r>
        <w:t>9 years for males.</w:t>
      </w:r>
    </w:p>
    <w:p w14:paraId="50114378" w14:textId="673E9F20" w:rsidR="000D5270" w:rsidRDefault="000D5270">
      <w:pPr>
        <w:rPr>
          <w:i/>
        </w:rPr>
      </w:pPr>
    </w:p>
    <w:p w14:paraId="415641CA" w14:textId="77777777" w:rsidR="000D5270" w:rsidRDefault="007A326B">
      <w:pPr>
        <w:rPr>
          <w:i/>
        </w:rPr>
      </w:pPr>
      <w:r>
        <w:rPr>
          <w:i/>
        </w:rPr>
        <w:lastRenderedPageBreak/>
        <w:t xml:space="preserve">Figure 3 Life expectancy and lifespan inequality (standard deviation of ages at death) estimates for the periods 2001-2019, and for 2020 considering the first 26 weeks of the year by sex. Shaded areas represent 95% prediction intervals. </w:t>
      </w:r>
    </w:p>
    <w:p w14:paraId="2526AB24" w14:textId="77777777" w:rsidR="000D5270" w:rsidRDefault="000D5270"/>
    <w:p w14:paraId="578045DD" w14:textId="42A66C7E" w:rsidR="000D5270" w:rsidRDefault="007A326B">
      <w:r>
        <w:t>From 2005 to 2019, lifespan inequality declined slowly from 13</w:t>
      </w:r>
      <w:r w:rsidR="00E83AFC">
        <w:t>·</w:t>
      </w:r>
      <w:r>
        <w:t>8 (13</w:t>
      </w:r>
      <w:r w:rsidR="00E83AFC">
        <w:t>·</w:t>
      </w:r>
      <w:r>
        <w:t>7, 13</w:t>
      </w:r>
      <w:r w:rsidR="00E83AFC">
        <w:t>·</w:t>
      </w:r>
      <w:r>
        <w:t>9) to 13</w:t>
      </w:r>
      <w:r w:rsidR="00E83AFC">
        <w:t>·</w:t>
      </w:r>
      <w:r>
        <w:t>5 (13</w:t>
      </w:r>
      <w:r w:rsidR="00E83AFC">
        <w:t>·</w:t>
      </w:r>
      <w:r>
        <w:t>4,13</w:t>
      </w:r>
      <w:r w:rsidR="00E83AFC">
        <w:t>·</w:t>
      </w:r>
      <w:r>
        <w:t>6) years for females and from 15</w:t>
      </w:r>
      <w:r w:rsidR="00E83AFC">
        <w:t>·</w:t>
      </w:r>
      <w:r>
        <w:t>0 (15</w:t>
      </w:r>
      <w:r w:rsidR="00E83AFC">
        <w:t>·</w:t>
      </w:r>
      <w:r>
        <w:t>0, 15</w:t>
      </w:r>
      <w:r w:rsidR="00E83AFC">
        <w:t>·</w:t>
      </w:r>
      <w:r>
        <w:t>1). to 14</w:t>
      </w:r>
      <w:r w:rsidR="00E83AFC">
        <w:t>·</w:t>
      </w:r>
      <w:r>
        <w:t>7 (14</w:t>
      </w:r>
      <w:r w:rsidR="00E83AFC">
        <w:t>·</w:t>
      </w:r>
      <w:r>
        <w:t>6, 14</w:t>
      </w:r>
      <w:r w:rsidR="00E83AFC">
        <w:t>·</w:t>
      </w:r>
      <w:r>
        <w:t>7) years for males. In the first half of 2020, we estimate that lifespan inequality fell sharply to 12</w:t>
      </w:r>
      <w:r w:rsidR="00E83AFC">
        <w:t>·</w:t>
      </w:r>
      <w:r>
        <w:t>9 (12</w:t>
      </w:r>
      <w:r w:rsidR="00E83AFC">
        <w:t>·</w:t>
      </w:r>
      <w:r>
        <w:t>8,13</w:t>
      </w:r>
      <w:r w:rsidR="00E83AFC">
        <w:t>·</w:t>
      </w:r>
      <w:r>
        <w:t>0) and 14</w:t>
      </w:r>
      <w:r w:rsidR="00E83AFC">
        <w:t>·</w:t>
      </w:r>
      <w:r>
        <w:t>0 (13</w:t>
      </w:r>
      <w:r w:rsidR="00E83AFC">
        <w:t>·</w:t>
      </w:r>
      <w:r>
        <w:t>9, 14</w:t>
      </w:r>
      <w:r w:rsidR="00E83AFC">
        <w:t>·</w:t>
      </w:r>
      <w:r>
        <w:t xml:space="preserve">1) years for females and males, respectively, corresponding to a reduction of over six months for both sexes. </w:t>
      </w:r>
    </w:p>
    <w:p w14:paraId="6F051B8E" w14:textId="77777777" w:rsidR="000D5270" w:rsidRDefault="000D5270"/>
    <w:p w14:paraId="31FF027C" w14:textId="50665B46" w:rsidR="000D5270" w:rsidRDefault="007A326B">
      <w:r>
        <w:t>We performed several sensitivity analyses. Firstly, we refitted the seasonal baseline without including the first 9 weeks of 2020. This adjustment did not have major effects on our estimates and by taking the first 9 weeks into account made our predictions in line with the observed trend in the beginning of the year. Secondly, we fitted a GAM model under the assumption of a Negative Binomial distribution and a Generalized Poisson Linear Model adjusted for year-to-year seasonality</w:t>
      </w:r>
      <w:r w:rsidR="00253583">
        <w:fldChar w:fldCharType="begin"/>
      </w:r>
      <w:r w:rsidR="00A14BE3">
        <w:instrText xml:space="preserve"> ADDIN ZOTERO_ITEM CSL_CITATION {"citationID":"oDdtzx4P","properties":{"formattedCitation":"\\super 17\\nosupersub{}","plainCitation":"17","noteIndex":0},"citationItems":[{"id":1006,"uris":["http://zotero.org/users/local/GqzdlATl/items/ALZ68XJM"],"uri":["http://zotero.org/users/local/GqzdlATl/items/ALZ68XJM"],"itemData":{"id":1006,"type":"article-journal","abstract":"Background In temperate zones, all-cause mortality exhibits a marked seasonality, and influenza represents a major cause of winter excess mortality. We present a statistical model, FluMOMO, which estimate influenza-associated mortality from all-cause mortality data and apply it to Danish data from 2010/11 to 2016/17. Methods We applied a multivariable time series model with all-cause mortality as outcome, influenza activity and extreme temperatures as explanatory variables while adjusting for time trend and seasonality. Three indicators of weekly influenza activity (IA) were explored: percentage of consultations for influenza-like illness (ILI) at primary health care, national percentage of influenza-positive samples, and the product of ILI percentage and percentage of influenza-positive specimens in a given week, that is, the Goldstein index. Results Independent of the choice of parameter to represent influenza activity, the estimated influenza-associated mortality showed similar patterns with the Goldstein index being the most conservative. Over the 7 winter seasons, the median influenza-associated mortality per 100 000 population was 17.6 (range: 0.0-36.8), 14.1 (0.3-31.6) and 8.3 (0.0-25.0) for the 3 indicators, respectively, for all ages. Conclusion The FluMOMO model fitted the Danish data well and has the potential to estimate all-cause influenza-associated mortality in near real time and could be used as a standardised method in other countries. We recommend using the Goldstein index as the influenza activity indicator in the FluMOMO model. Further work is needed to improve the interpretation of the estimated effects.","container-title":"Influenza and Other Respiratory Viruses","DOI":"10.1111/irv.12564","ISSN":"1750-2659","issue":"5","language":"en","note":"_eprint: https://onlinelibrary.wiley.com/doi/pdf/10.1111/irv.12564","page":"591-604","source":"Wiley Online Library","title":"Influenza-associated mortality determined from all-cause mortality, Denmark 2010/11-2016/17: The FluMOMO model","title-short":"Influenza-associated mortality determined from all-cause mortality, Denmark 2010/11-2016/17","URL":"https://onlinelibrary.wiley.com/doi/abs/10.1111/irv.12564","volume":"12","author":[{"family":"Nielsen","given":"Jens"},{"family":"Krause","given":"Tyra Grove"},{"family":"Mølbak","given":"Kåre"}],"accessed":{"date-parts":[["2020",7,6]]},"issued":{"date-parts":[["2018"]]}}}],"schema":"https://github.com/citation-style-language/schema/raw/master/csl-citation.json"} </w:instrText>
      </w:r>
      <w:r w:rsidR="00253583">
        <w:fldChar w:fldCharType="separate"/>
      </w:r>
      <w:r w:rsidR="00A14BE3" w:rsidRPr="00A14BE3">
        <w:rPr>
          <w:vertAlign w:val="superscript"/>
        </w:rPr>
        <w:t>17</w:t>
      </w:r>
      <w:r w:rsidR="00253583">
        <w:fldChar w:fldCharType="end"/>
      </w:r>
      <w:r>
        <w:t>, also known as extended Serfling model (see Supplement Section 1). Finally we created an empirical baseline by averaging the death rates observed in each week of the years 2015-2019 (see Supplement Figures 1 and 2). While these model variations produce central estimates of the number of excess deaths between 49,429 and 58,982 depending on the choice of the model and its assumptions, they do not substantively affect the pattern of our results. For full details please see Supplement Tables 1 and 2. In addition, we also estimated life expectancy using a piecewise constant hazard model and the results did not change.</w:t>
      </w:r>
    </w:p>
    <w:p w14:paraId="1F0F181B" w14:textId="77777777" w:rsidR="000D5270" w:rsidRDefault="000D5270"/>
    <w:p w14:paraId="211C7B1C" w14:textId="77777777" w:rsidR="000D5270" w:rsidRDefault="007A326B">
      <w:pPr>
        <w:rPr>
          <w:b/>
        </w:rPr>
      </w:pPr>
      <w:bookmarkStart w:id="1" w:name="_30j0zll" w:colFirst="0" w:colLast="0"/>
      <w:bookmarkEnd w:id="1"/>
      <w:r>
        <w:rPr>
          <w:b/>
        </w:rPr>
        <w:t>Discussion</w:t>
      </w:r>
    </w:p>
    <w:p w14:paraId="5CAB9698" w14:textId="77777777" w:rsidR="000D5270" w:rsidRDefault="000D5270">
      <w:pPr>
        <w:rPr>
          <w:b/>
          <w:i/>
        </w:rPr>
      </w:pPr>
      <w:bookmarkStart w:id="2" w:name="_5oerb52t3wzu" w:colFirst="0" w:colLast="0"/>
      <w:bookmarkEnd w:id="2"/>
    </w:p>
    <w:p w14:paraId="3DBD329D" w14:textId="3A540705" w:rsidR="000D5270" w:rsidRDefault="007A326B">
      <w:r>
        <w:t>Excess deaths during the first half of the year 2020 shed light on the cumulative burden of the COVID-19 pandemic in England and Wales. While several European countries have experienced substantially increased mortality over the course of the pandemic, data at hand suggests that England and Wales are amongst the worst performers in terms of excess deaths, especially in the working age group 15 to 64</w:t>
      </w:r>
      <w:r w:rsidR="00253583">
        <w:fldChar w:fldCharType="begin"/>
      </w:r>
      <w:r w:rsidR="00A14BE3">
        <w:instrText xml:space="preserve"> ADDIN ZOTERO_ITEM CSL_CITATION {"citationID":"OSGFD976","properties":{"formattedCitation":"\\super 18\\nosupersub{}","plainCitation":"18","noteIndex":0},"citationItems":[{"id":1041,"uris":["http://zotero.org/users/local/GqzdlATl/items/HUKMKQYZ"],"uri":["http://zotero.org/users/local/GqzdlATl/items/HUKMKQYZ"],"itemData":{"id":1041,"type":"webpage","abstract":"Excess mortality has become a key metric to understand the true impact of the Coronavirus pandemic. But how is excess mortality measured; and what can we learn from cross-country comparisons? Janine Aron and John Muellbauer provide an overview on excess mortality statistics.","container-title":"Our World in Data","note":"source: ourworldindata.org","title":"A pandemic primer on excess mortality statistics and their comparability across countries","URL":"https://ourworldindata.org/covid-excess-mortality","accessed":{"date-parts":[["2020",7,9]]}}}],"schema":"https://github.com/citation-style-language/schema/raw/master/csl-citation.json"} </w:instrText>
      </w:r>
      <w:r w:rsidR="00253583">
        <w:fldChar w:fldCharType="separate"/>
      </w:r>
      <w:r w:rsidR="00A14BE3" w:rsidRPr="00A14BE3">
        <w:rPr>
          <w:vertAlign w:val="superscript"/>
        </w:rPr>
        <w:t>18</w:t>
      </w:r>
      <w:r w:rsidR="00253583">
        <w:fldChar w:fldCharType="end"/>
      </w:r>
      <w:r>
        <w:t>. We estimated that 53,937 (53,092, 54,746) deaths would not have occurred in the absence of the pandemic. As previously noted by several studies, the toll of the pandemic had unequal impacts by age and sex in Europe and other regions</w:t>
      </w:r>
      <w:r w:rsidR="00253583">
        <w:fldChar w:fldCharType="begin"/>
      </w:r>
      <w:r w:rsidR="00A14BE3">
        <w:instrText xml:space="preserve"> ADDIN ZOTERO_ITEM CSL_CITATION {"citationID":"hN9k29G3","properties":{"formattedCitation":"\\super 7,19\\nosupersub{}","plainCitation":"7,19","noteIndex":0},"citationItems":[{"id":"xvOPoxgG/arzbCr3L","uris":["http://zotero.org/users/local/GqzdlATl/items/MJB98DPM"],"uri":["http://zotero.org/users/local/GqzdlATl/items/MJB98DPM"],"itemData":{"id":1034,"type":"article-journal","language":"en","page":"3","source":"Zotero","title":"Demographic science aids in understanding the spread and fatality rates of COVID-19","author":[{"family":"Dowd","given":"Jennifer Beam"},{"family":"Andriano","given":"Liliana"},{"family":"Brazel","given":"David M"},{"family":"Rotondi","given":"Valentina"},{"family":"Block","given":"Per"},{"family":"Ding","given":"Xuejie"},{"family":"Liu","given":"Yan"},{"family":"Mills","given":"Melinda C"}]}},{"id":1046,"uris":["http://zotero.org/users/local/GqzdlATl/items/HFU82ZBR"],"uri":["http://zotero.org/users/local/GqzdlATl/items/HFU82ZBR"],"itemData":{"id":1046,"type":"article-journal","abstract":"&lt;h2&gt;Summary&lt;/h2&gt;&lt;h3&gt;Background&lt;/h3&gt;&lt;p&gt;In the face of rapidly changing data, a range of case fatality ratio estimates for coronavirus disease 2019 (COVID-19) have been produced that differ substantially in magnitude. We aimed to provide robust estimates, accounting for censoring and ascertainment biases.&lt;/p&gt;&lt;h3&gt;Methods&lt;/h3&gt;&lt;p&gt;We collected individual-case data for patients who died from COVID-19 in Hubei, mainland China (reported by national and provincial health commissions to Feb 8, 2020), and for cases outside of mainland China (from government or ministry of health websites and media reports for 37 countries, as well as Hong Kong and Macau, until Feb 25, 2020). These individual-case data were used to estimate the time between onset of symptoms and outcome (death or discharge from hospital). We next obtained age-stratified estimates of the case fatality ratio by relating the aggregate distribution of cases to the observed cumulative deaths in China, assuming a constant attack rate by age and adjusting for demography and age-based and location-based under-ascertainment. We also estimated the case fatality ratio from individual line-list data on 1334 cases identified outside of mainland China. Using data on the prevalence of PCR-confirmed cases in international residents repatriated from China, we obtained age-stratified estimates of the infection fatality ratio. Furthermore, data on age-stratified severity in a subset of 3665 cases from China were used to estimate the proportion of infected individuals who are likely to require hospitalisation.&lt;/p&gt;&lt;h3&gt;Findings&lt;/h3&gt;&lt;p&gt;Using data on 24 deaths that occurred in mainland China and 165 recoveries outside of China, we estimated the mean duration from onset of symptoms to death to be 17·8 days (95% credible interval [CrI] 16·9–19·2) and to hospital discharge to be 24·7 days (22·9–28·1). In all laboratory confirmed and clinically diagnosed cases from mainland China (n=70 117), we estimated a crude case fatality ratio (adjusted for censoring) of 3·67% (95% CrI 3·56–3·80). However, after further adjusting for demography and under-ascertainment, we obtained a best estimate of the case fatality ratio in China of 1·38% (1·23–1·53), with substantially higher ratios in older age groups (0·32% [0·27–0·38] in those aged &lt;60 years &lt;i&gt;vs&lt;/i&gt; 6·4% [5·7–7·2] in those aged ≥60 years), up to 13·4% (11·2–15·9) in those aged 80 years or older. Estimates of case fatality ratio from international cases stratified by age were consistent with those from China (parametric estimate 1·4% [0·4–3·5] in those aged &lt;60 years [n=360] and 4·5% [1·8–11·1] in those aged ≥60 years [n=151]). Our estimated overall infection fatality ratio for China was 0·66% (0·39–1·33), with an increasing profile with age. Similarly, estimates of the proportion of infected individuals likely to be hospitalised increased with age up to a maximum of 18·4% (11·0–37·6) in those aged 80 years or older.&lt;/p&gt;&lt;h3&gt;Interpretation&lt;/h3&gt;&lt;p&gt;These early estimates give an indication of the fatality ratio across the spectrum of COVID-19 disease and show a strong age gradient in risk of death.&lt;/p&gt;&lt;h3&gt;Funding&lt;/h3&gt;&lt;p&gt;UK Medical Research Council.&lt;/p&gt;","container-title":"The Lancet Infectious Diseases","DOI":"10.1016/S1473-3099(20)30243-7","ISSN":"1473-3099, 1474-4457","issue":"6","journalAbbreviation":"The Lancet Infectious Diseases","language":"English","note":"publisher: Elsevier\nPMID: 32240634","page":"669-677","source":"www.thelancet.com","title":"Estimates of the severity of coronavirus disease 2019: a model-based analysis","title-short":"Estimates of the severity of coronavirus disease 2019","URL":"https://www.thelancet.com/journals/laninf/article/PIIS1473-3099(20)30243-7/abstract","volume":"20","author":[{"family":"Verity","given":"Robert"},{"family":"Okell","given":"Lucy C."},{"family":"Dorigatti","given":"Ilaria"},{"family":"Winskill","given":"Peter"},{"family":"Whittaker","given":"Charles"},{"family":"Imai","given":"Natsuko"},{"family":"Cuomo-Dannenburg","given":"Gina"},{"family":"Thompson","given":"Hayley"},{"family":"Walker","given":"Patrick G. T."},{"family":"Fu","given":"Han"},{"family":"Dighe","given":"Amy"},{"family":"Griffin","given":"Jamie T."},{"family":"Baguelin","given":"Marc"},{"family":"Bhatia","given":"Sangeeta"},{"family":"Boonyasiri","given":"Adhiratha"},{"family":"Cori","given":"Anne"},{"family":"Cucunubá","given":"Zulma"},{"family":"FitzJohn","given":"Rich"},{"family":"Gaythorpe","given":"Katy"},{"family":"Green","given":"Will"},{"family":"Hamlet","given":"Arran"},{"family":"Hinsley","given":"Wes"},{"family":"Laydon","given":"Daniel"},{"family":"Nedjati-Gilani","given":"Gemma"},{"family":"Riley","given":"Steven"},{"family":"Elsland","given":"Sabine","dropping-particle":"van"},{"family":"Volz","given":"Erik"},{"family":"Wang","given":"Haowei"},{"family":"Wang","given":"Yuanrong"},{"family":"Xi","given":"Xiaoyue"},{"family":"Donnelly","given":"Christl A."},{"family":"Ghani","given":"Azra C."},{"family":"Ferguson","given":"Neil M."}],"accessed":{"date-parts":[["2020",7,9]]},"issued":{"date-parts":[["2020",6,1]]}}}],"schema":"https://github.com/citation-style-language/schema/raw/master/csl-citation.json"} </w:instrText>
      </w:r>
      <w:r w:rsidR="00253583">
        <w:fldChar w:fldCharType="separate"/>
      </w:r>
      <w:r w:rsidR="00A14BE3" w:rsidRPr="00A14BE3">
        <w:rPr>
          <w:vertAlign w:val="superscript"/>
        </w:rPr>
        <w:t>7,19</w:t>
      </w:r>
      <w:r w:rsidR="00253583">
        <w:fldChar w:fldCharType="end"/>
      </w:r>
      <w:r>
        <w:t xml:space="preserve">. Similarly, excess mortality varied between sexes, with males accounting for 54%. Excess deaths increased sharply over age and male deaths were estimated to exceed females in all age groups, with the exception of those above age 85. This is largely explained by the population composition of England and Wales where more females survive to higher ages. Excess risk of mortality was consistently higher among men in all ages groups (see Supplement Figure 3). </w:t>
      </w:r>
    </w:p>
    <w:p w14:paraId="1E4B925F" w14:textId="77777777" w:rsidR="000D5270" w:rsidRDefault="000D5270">
      <w:bookmarkStart w:id="3" w:name="_aoorf5yo20d1" w:colFirst="0" w:colLast="0"/>
      <w:bookmarkEnd w:id="3"/>
    </w:p>
    <w:p w14:paraId="543AF81D" w14:textId="56360419" w:rsidR="000D5270" w:rsidRDefault="007A326B">
      <w:bookmarkStart w:id="4" w:name="_tve3cloxf7pm" w:colFirst="0" w:colLast="0"/>
      <w:bookmarkEnd w:id="4"/>
      <w:r>
        <w:t xml:space="preserve">Life expectancy in England and Wales had been steadily improving for 50 years before stagnating in the past decade </w:t>
      </w:r>
      <w:r w:rsidR="00253583">
        <w:fldChar w:fldCharType="begin"/>
      </w:r>
      <w:r w:rsidR="00A14BE3">
        <w:instrText xml:space="preserve"> ADDIN ZOTERO_ITEM CSL_CITATION {"citationID":"IQuq5pW9","properties":{"formattedCitation":"\\super 20\\nosupersub{}","plainCitation":"20","noteIndex":0},"citationItems":[{"id":1055,"uris":["http://zotero.org/users/local/GqzdlATl/items/4634EW7J"],"uri":["http://zotero.org/users/local/GqzdlATl/items/4634EW7J"],"itemData":{"id":1055,"type":"article-journal","abstract":"Several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it.","container-title":"Journal of Epidemiology and Community Health","DOI":"10.1136/jech-2017-210401","ISSN":"0143-005X, 1470-2738","issue":"5","journalAbbreviation":"J Epidemiol Community Health","language":"en","page":"404-408","source":"DOI.org (Crossref)","title":"Why is life expectancy in England and Wales ‘stalling’?","URL":"http://jech.bmj.com/lookup/doi/10.1136/jech-2017-210401","volume":"72","author":[{"family":"Hiam","given":"Lucinda"},{"family":"Harrison","given":"Dominic"},{"family":"McKee","given":"Martin"},{"family":"Dorling","given":"Danny"}],"accessed":{"date-parts":[["2020",7,9]]},"issued":{"date-parts":[["2018",5]]}}}],"schema":"https://github.com/citation-style-language/schema/raw/master/csl-citation.json"} </w:instrText>
      </w:r>
      <w:r w:rsidR="00253583">
        <w:fldChar w:fldCharType="separate"/>
      </w:r>
      <w:r w:rsidR="00A14BE3" w:rsidRPr="00A14BE3">
        <w:rPr>
          <w:vertAlign w:val="superscript"/>
        </w:rPr>
        <w:t>20</w:t>
      </w:r>
      <w:r w:rsidR="00253583">
        <w:fldChar w:fldCharType="end"/>
      </w:r>
      <w:r>
        <w:t>. We have provided estimates of life expectancy for 2019 and the first half of 2020 which show that life expectancy dropped a staggering 1</w:t>
      </w:r>
      <w:r w:rsidR="00E83AFC">
        <w:t>·</w:t>
      </w:r>
      <w:r>
        <w:t>7 and 1</w:t>
      </w:r>
      <w:r w:rsidR="00E83AFC">
        <w:t>·</w:t>
      </w:r>
      <w:r>
        <w:t>9 years for females and males respectively between these years. Moreover, our mid-2020 estimates for life expectancy fall 1</w:t>
      </w:r>
      <w:r w:rsidR="00E83AFC">
        <w:t>·</w:t>
      </w:r>
      <w:r>
        <w:t>7 and 2 years below the official projected life expectancy in 2020 for females and males</w:t>
      </w:r>
      <w:r w:rsidR="00253583">
        <w:fldChar w:fldCharType="begin"/>
      </w:r>
      <w:r w:rsidR="00A14BE3">
        <w:instrText xml:space="preserve"> ADDIN ZOTERO_ITEM CSL_CITATION {"citationID":"GQWE7EGp","properties":{"formattedCitation":"\\super 21\\nosupersub{}","plainCitation":"21","noteIndex":0},"citationItems":[{"id":1103,"uris":["http://zotero.org/users/local/GqzdlATl/items/IGCZV4QE"],"uri":["http://zotero.org/users/local/GqzdlATl/items/IGCZV4QE"],"itemData":{"id":1103,"type":"webpage","title":"Life tables, principal projection, England and Wales - Office for National Statistics","URL":"https://www.ons.gov.uk/peoplepopulationandcommunity/birthsdeathsandmarriages/lifeexpectancies/datasets/lifetablesprincipalprojectionenglandandwales","accessed":{"date-parts":[["2020",7,14]]}}}],"schema":"https://github.com/citation-style-language/schema/raw/master/csl-citation.json"} </w:instrText>
      </w:r>
      <w:r w:rsidR="00253583">
        <w:fldChar w:fldCharType="separate"/>
      </w:r>
      <w:r w:rsidR="00A14BE3" w:rsidRPr="00A14BE3">
        <w:rPr>
          <w:vertAlign w:val="superscript"/>
        </w:rPr>
        <w:t>21</w:t>
      </w:r>
      <w:r w:rsidR="00253583">
        <w:fldChar w:fldCharType="end"/>
      </w:r>
      <w:r>
        <w:t>, respectively. To put this into perspective, male and female life expectancy in the first half of 2020 regressed to the levels of 2008. It is likely that our estimates of excess deaths and life expectancy losses until this period are underestimated, as these estimates are based on deaths registered so far, a small fraction of which may have experienced registration delays</w:t>
      </w:r>
      <w:r w:rsidR="00253583">
        <w:fldChar w:fldCharType="begin"/>
      </w:r>
      <w:r w:rsidR="00A14BE3">
        <w:instrText xml:space="preserve"> ADDIN ZOTERO_ITEM CSL_CITATION {"citationID":"6UcrZ5Hy","properties":{"formattedCitation":"\\super 6\\nosupersub{}","plainCitation":"6","noteIndex":0},"citationItems":[{"id":1094,"uris":["http://zotero.org/users/local/GqzdlATl/items/5SS24XHA"],"uri":["http://zotero.org/users/local/GqzdlATl/items/5SS24XHA"],"itemData":{"id":1094,"type":"webpage","title":"Deaths involving COVID-19, England and Wales - Office for National Statistics","URL":"https://www.ons.gov.uk/peoplepopulationandcommunity/birthsdeathsandmarriages/deaths/bulletins/deathsinvolvingcovid19englandandwales/deathsoccurringinmay2020#time-taken-for-the-deaths-in-march-april-and-may-to-be-registered","author":[{"family":"ONS","given":""}],"accessed":{"date-parts":[["2020",7,14]]}}}],"schema":"https://github.com/citation-style-language/schema/raw/master/csl-citation.json"} </w:instrText>
      </w:r>
      <w:r w:rsidR="00253583">
        <w:fldChar w:fldCharType="separate"/>
      </w:r>
      <w:r w:rsidR="00A14BE3" w:rsidRPr="00A14BE3">
        <w:rPr>
          <w:vertAlign w:val="superscript"/>
        </w:rPr>
        <w:t>6</w:t>
      </w:r>
      <w:r w:rsidR="00253583">
        <w:fldChar w:fldCharType="end"/>
      </w:r>
      <w:r>
        <w:t xml:space="preserve">. Recent evidence suggests that reversals and stagnation in </w:t>
      </w:r>
      <w:r>
        <w:lastRenderedPageBreak/>
        <w:t>life expectancy amongst developed countries are usually a result of mid-life mortality crises. In contrast, life expectancy losses during the pandemic have come about from sharp increases in older age mortality in both sexes. Trends across the second half of the year are unclear. Provided there is not a substantial ‘second wave’ of COVID-19 and that the pandemic affected the most fragile individuals</w:t>
      </w:r>
      <w:r w:rsidR="00253583">
        <w:fldChar w:fldCharType="begin"/>
      </w:r>
      <w:r w:rsidR="00A14BE3">
        <w:instrText xml:space="preserve"> ADDIN ZOTERO_ITEM CSL_CITATION {"citationID":"PscXsn1B","properties":{"formattedCitation":"\\super 22\\nosupersub{}","plainCitation":"22","noteIndex":0},"citationItems":[{"id":1104,"uris":["http://zotero.org/users/local/GqzdlATl/items/NPCQB575"],"uri":["http://zotero.org/users/local/GqzdlATl/items/NPCQB575"],"itemData":{"id":1104,"type":"article-journal","abstract":"&lt;h2&gt;Summary&lt;/h2&gt;&lt;h3&gt;Background&lt;/h3&gt;&lt;p&gt;The COVID-19 pandemic has placed unprecedented strain on health-care systems. Frailty is being used in clinical decision making for patients with COVID-19, yet the prevalence and effect of frailty in people with COVID-19 is not known. In the COVID-19 in Older PEople (COPE) study we aimed to establish the prevalence of frailty in patients with COVID-19 who were admitted to hospital and investigate its association with mortality and duration of hospital stay.&lt;/p&gt;&lt;h3&gt;Methods&lt;/h3&gt;&lt;p&gt;This was an observational cohort study conducted at ten hospitals in the UK and one in Italy. All adults (≥18 years) admitted to participating hospitals with COVID-19 were included. Patients with incomplete hospital records were excluded. The study analysed routinely generated hospital data for patients with COVID-19. Frailty was assessed by specialist COVID-19 teams using the clinical frailty scale (CFS) and patients were grouped according to their score (1–2=fit; 3–4=vulnerable, but not frail; 5–6=initial signs of frailty but with some degree of independence; and 7–9=severe or very severe frailty). The primary outcome was in-hospital mortality (time from hospital admission to mortality and day-7 mortality).&lt;/p&gt;&lt;h3&gt;Findings&lt;/h3&gt;&lt;p&gt;Between Feb 27, and April 28, 2020, we enrolled 1564 patients with COVID-19. The median age was 74 years (IQR 61–83); 903 (57·7%) were men and 661 (42·3%) were women; 425 (27·2%) had died at data cutoff (April 28, 2020). 772 (49·4%) were classed as frail (CFS 5–8) and 27 (1·7%) were classed as terminally ill (CFS 9). Compared with CFS 1–2, the adjusted hazard ratios for time from hospital admission to death were 1·55 (95% CI 1·00–2·41) for CFS 3–4, 1·83 (1·15–2·91) for CFS 5–6, and 2·39 (1·50–3·81) for CFS 7–9, and adjusted odds ratios for day-7 mortality were 1·22 (95% CI 0·63–2·38) for CFS 3–4, 1·62 (0·81–3·26) for CFS 5–6, and 3·12 (1·56–6·24) for CFS 7–9.&lt;/p&gt;&lt;h3&gt;Interpretation&lt;/h3&gt;&lt;p&gt;In a large population of patients admitted to hospital with COVID-19, disease outcomes were better predicted by frailty than either age or comorbidity. Our results support the use of CFS to inform decision making about medical care in adult patients admitted to hospital with COVID-19.&lt;/p&gt;&lt;h3&gt;Funding&lt;/h3&gt;&lt;p&gt;None.&lt;/p&gt;","container-title":"The Lancet Public Health","DOI":"10.1016/S2468-2667(20)30146-8","ISSN":"2468-2667","issue":"0","journalAbbreviation":"The Lancet Public Health","language":"English","note":"publisher: Elsevier\nPMID: 32619408","source":"www.thelancet.com","title":"The effect of frailty on survival in patients with COVID-19 (COPE): a multicentre, European, observational cohort study","title-short":"The effect of frailty on survival in patients with COVID-19 (COPE)","URL":"https://www.thelancet.com/journals/lanpub/article/PIIS2468-2667(20)30146-8/abstract","volume":"0","author":[{"family":"Hewitt","given":"Jonathan"},{"family":"Carter","given":"Ben"},{"family":"Vilches-Moraga","given":"Arturo"},{"family":"Quinn","given":"Terence J."},{"family":"Braude","given":"Philip"},{"family":"Verduri","given":"Alessia"},{"family":"Pearce","given":"Lyndsay"},{"family":"Stechman","given":"Michael"},{"family":"Short","given":"Roxanna"},{"family":"Price","given":"Angeline"},{"family":"Collins","given":"Jemima T."},{"family":"Bruce","given":"Eilidh"},{"family":"Einarsson","given":"Alice"},{"family":"Rickard","given":"Frances"},{"family":"Mitchell","given":"Emma"},{"family":"Holloway","given":"Mark"},{"family":"Hesford","given":"James"},{"family":"Barlow-Pay","given":"Fenella"},{"family":"Clini","given":"Enrico"},{"family":"Myint","given":"Phyo K."},{"family":"Moug","given":"Susan J."},{"family":"McCarthy","given":"Kathryn"},{"family":"Davey","given":"Charlotte"},{"family":"Jones","given":"Sheila"},{"family":"Lunstone","given":"Kiah"},{"family":"Cavenagh","given":"Alice"},{"family":"Silver","given":"Charlotte"},{"family":"Telford","given":"Thomas"},{"family":"Simmons","given":"Rebecca"},{"family":"Mutasem","given":"Tarik El Jichi"},{"family":"Singh","given":"Sandeep"},{"family":"Paxton","given":"Dolcie"},{"family":"Harris","given":"Will"},{"family":"Galbraith","given":"Norman"},{"family":"Bhatti","given":"Emma"},{"family":"Edwards","given":"Jenny"},{"family":"Duffy","given":"Siobhan"},{"family":"Bisset","given":"Carly"},{"family":"Alexander","given":"Ross"},{"family":"Garcia","given":"Madeline"},{"family":"Sangani","given":"Shefali"},{"family":"Kneen","given":"Thomas"},{"family":"Lee","given":"Thomas"},{"family":"McGovern","given":"Aine"},{"family":"Guaraldi","given":"Giovanni"}],"accessed":{"date-parts":[["2020",7,14]]},"issued":{"date-parts":[["2020",6,30]]}}}],"schema":"https://github.com/citation-style-language/schema/raw/master/csl-citation.json"} </w:instrText>
      </w:r>
      <w:r w:rsidR="00253583">
        <w:fldChar w:fldCharType="separate"/>
      </w:r>
      <w:r w:rsidR="00A14BE3" w:rsidRPr="00A14BE3">
        <w:rPr>
          <w:vertAlign w:val="superscript"/>
        </w:rPr>
        <w:t>22</w:t>
      </w:r>
      <w:r w:rsidR="00253583">
        <w:fldChar w:fldCharType="end"/>
      </w:r>
      <w:r>
        <w:t xml:space="preserve"> (e.g. in the most deprived areas</w:t>
      </w:r>
      <w:r w:rsidR="00253583">
        <w:fldChar w:fldCharType="begin"/>
      </w:r>
      <w:r w:rsidR="00A14BE3">
        <w:instrText xml:space="preserve"> ADDIN ZOTERO_ITEM CSL_CITATION {"citationID":"gwZkFNwO","properties":{"formattedCitation":"\\super 23\\nosupersub{}","plainCitation":"23","noteIndex":0},"citationItems":[{"id":1090,"uris":["http://zotero.org/users/local/GqzdlATl/items/Y3LKHGCI"],"uri":["http://zotero.org/users/local/GqzdlATl/items/Y3LKHGCI"],"itemData":{"id":1090,"type":"webpage","title":"Deaths involving COVID-19 by local area and socioeconomic deprivation - Office for National Statistics","URL":"https://www.ons.gov.uk/peoplepopulationandcommunity/birthsdeathsandmarriages/deaths/bulletins/deathsinvolvingcovid19bylocalareasanddeprivation/deathsoccurringbetween1marchand31may2020","author":[{"family":"ONS","given":""}],"accessed":{"date-parts":[["2020",7,13]]}}}],"schema":"https://github.com/citation-style-language/schema/raw/master/csl-citation.json"} </w:instrText>
      </w:r>
      <w:r w:rsidR="00253583">
        <w:fldChar w:fldCharType="separate"/>
      </w:r>
      <w:r w:rsidR="00A14BE3" w:rsidRPr="00A14BE3">
        <w:rPr>
          <w:vertAlign w:val="superscript"/>
        </w:rPr>
        <w:t>23</w:t>
      </w:r>
      <w:r w:rsidR="00253583">
        <w:fldChar w:fldCharType="end"/>
      </w:r>
      <w:r>
        <w:t xml:space="preserve"> and with pre-existing conditions</w:t>
      </w:r>
      <w:r w:rsidR="00253583">
        <w:fldChar w:fldCharType="begin"/>
      </w:r>
      <w:r w:rsidR="00A14BE3">
        <w:instrText xml:space="preserve"> ADDIN ZOTERO_ITEM CSL_CITATION {"citationID":"juA2eO6x","properties":{"formattedCitation":"\\super 6\\nosupersub{}","plainCitation":"6","noteIndex":0},"citationItems":[{"id":1094,"uris":["http://zotero.org/users/local/GqzdlATl/items/5SS24XHA"],"uri":["http://zotero.org/users/local/GqzdlATl/items/5SS24XHA"],"itemData":{"id":1094,"type":"webpage","title":"Deaths involving COVID-19, England and Wales - Office for National Statistics","URL":"https://www.ons.gov.uk/peoplepopulationandcommunity/birthsdeathsandmarriages/deaths/bulletins/deathsinvolvingcovid19englandandwales/deathsoccurringinmay2020#time-taken-for-the-deaths-in-march-april-and-may-to-be-registered","author":[{"family":"ONS","given":""}],"accessed":{"date-parts":[["2020",7,14]]}}}],"schema":"https://github.com/citation-style-language/schema/raw/master/csl-citation.json"} </w:instrText>
      </w:r>
      <w:r w:rsidR="00253583">
        <w:fldChar w:fldCharType="separate"/>
      </w:r>
      <w:r w:rsidR="00A14BE3" w:rsidRPr="00A14BE3">
        <w:rPr>
          <w:vertAlign w:val="superscript"/>
        </w:rPr>
        <w:t>6</w:t>
      </w:r>
      <w:r w:rsidR="00253583">
        <w:fldChar w:fldCharType="end"/>
      </w:r>
      <w:r>
        <w:t>), the remaining population may see lower than usual death rates in the second half of 2020, thereby making the overall life expectancy losses less severe. However, even if death rates fall 10% below the baseline level, life expectancy for 2020 would still be 4</w:t>
      </w:r>
      <w:r w:rsidR="00E83AFC">
        <w:t>·</w:t>
      </w:r>
      <w:r>
        <w:t>4 and 6</w:t>
      </w:r>
      <w:r w:rsidR="00E83AFC">
        <w:t>·</w:t>
      </w:r>
      <w:r>
        <w:t>6 months lower than expected for females and males. Alternatively, there could be long-term health effects among the millions of COVID-19 survivors that continue to impact future mortality risk</w:t>
      </w:r>
      <w:r w:rsidR="00253583">
        <w:fldChar w:fldCharType="begin"/>
      </w:r>
      <w:r w:rsidR="00A14BE3">
        <w:instrText xml:space="preserve"> ADDIN ZOTERO_ITEM CSL_CITATION {"citationID":"khKqgrne","properties":{"formattedCitation":"\\super 24\\nosupersub{}","plainCitation":"24","noteIndex":0},"citationItems":[{"id":1087,"uris":["http://zotero.org/users/local/GqzdlATl/items/DA9KQFKA"],"uri":["http://zotero.org/users/local/GqzdlATl/items/DA9KQFKA"],"itemData":{"id":1087,"type":"article-journal","abstract":"This case series describes COVID-19 symptoms persisting a mean of 60 days after onset among Italian patients previously discharged from COVID-19 hospitalization.","container-title":"JAMA","DOI":"10.1001/jama.2020.12603","journalAbbreviation":"JAMA","language":"en","source":"jamanetwork.com","title":"Persistent Symptoms in Patients After Acute COVID-19","URL":"https://jamanetwork.com/journals/jama/fullarticle/2768351","author":[{"family":"Carfì","given":"Angelo"},{"family":"Bernabei","given":"Roberto"},{"family":"Landi","given":"Francesco"}],"accessed":{"date-parts":[["2020",7,13]]},"issued":{"date-parts":[["2020",7,9]]}}}],"schema":"https://github.com/citation-style-language/schema/raw/master/csl-citation.json"} </w:instrText>
      </w:r>
      <w:r w:rsidR="00253583">
        <w:fldChar w:fldCharType="separate"/>
      </w:r>
      <w:r w:rsidR="00A14BE3" w:rsidRPr="00A14BE3">
        <w:rPr>
          <w:vertAlign w:val="superscript"/>
        </w:rPr>
        <w:t>24</w:t>
      </w:r>
      <w:r w:rsidR="00253583">
        <w:fldChar w:fldCharType="end"/>
      </w:r>
      <w:r>
        <w:t>. For instance, if mortality declines but is still 10% higher than the baseline death rates for the rest of the year, life expectancy losses would be around 1</w:t>
      </w:r>
      <w:r w:rsidR="00E83AFC">
        <w:t>·</w:t>
      </w:r>
      <w:r>
        <w:t>3 and 1</w:t>
      </w:r>
      <w:r w:rsidR="00E83AFC">
        <w:t>·</w:t>
      </w:r>
      <w:r>
        <w:t xml:space="preserve">6 years for females and males, respectively. </w:t>
      </w:r>
    </w:p>
    <w:p w14:paraId="794E103E" w14:textId="77777777" w:rsidR="00E83AFC" w:rsidRDefault="00E83AFC">
      <w:bookmarkStart w:id="5" w:name="_az33d4z544xb" w:colFirst="0" w:colLast="0"/>
      <w:bookmarkStart w:id="6" w:name="_9mg4qhxmk12u" w:colFirst="0" w:colLast="0"/>
      <w:bookmarkEnd w:id="5"/>
      <w:bookmarkEnd w:id="6"/>
    </w:p>
    <w:p w14:paraId="32954641" w14:textId="4C23179F" w:rsidR="000D5270" w:rsidRDefault="007A326B">
      <w:r>
        <w:t>Between March 1st and May 31st, 2020 there were 46,687 deaths involving COVID-19, 94% of which assigned COVID-19 as the underlying cause of death</w:t>
      </w:r>
      <w:r w:rsidR="00253583">
        <w:fldChar w:fldCharType="begin"/>
      </w:r>
      <w:r w:rsidR="00A14BE3">
        <w:instrText xml:space="preserve"> ADDIN ZOTERO_ITEM CSL_CITATION {"citationID":"3UKD7VNQ","properties":{"formattedCitation":"\\super 14\\nosupersub{}","plainCitation":"14","noteIndex":0},"citationItems":[{"id":1096,"uris":["http://zotero.org/users/local/GqzdlATl/items/VX9VNVXJ"],"uri":["http://zotero.org/users/local/GqzdlATl/items/VX9VNVXJ"],"itemData":{"id":1096,"type":"webpage","title":"Analysis of death registrations not involving coronavirus (COVID-19), England and Wales - Office for National Statistics","URL":"https://www.ons.gov.uk/peoplepopulationandcommunity/birthsdeathsandmarriages/deaths/articles/analysisofdeathregistrationsnotinvolvingcoronaviruscovid19englandandwales28december2019to1may2020/technicalannex","author":[{"family":"ONS","given":""}],"accessed":{"date-parts":[["2020",7,14]]}}}],"schema":"https://github.com/citation-style-language/schema/raw/master/csl-citation.json"} </w:instrText>
      </w:r>
      <w:r w:rsidR="00253583">
        <w:fldChar w:fldCharType="separate"/>
      </w:r>
      <w:r w:rsidR="00A14BE3" w:rsidRPr="00A14BE3">
        <w:rPr>
          <w:vertAlign w:val="superscript"/>
        </w:rPr>
        <w:t>14</w:t>
      </w:r>
      <w:r w:rsidR="00253583">
        <w:fldChar w:fldCharType="end"/>
      </w:r>
      <w:r>
        <w:t>. A sizable fraction of our estimate for excess deaths is thus likely to be directly linked to COVID-19. An additional 2,924 deaths were noted where COVID-19 was involved, but not identified as the underlying cause of death. Deaths occurring from Alzheimer disease and dementia, ischemic heart disease, cerebrovascular diseases, neoplasm of the trachea, influenza and pneumonia and ‘symptoms signs and ill-defined conditions’ category were all higher during the pandemic period. Together Alzheimer and ‘symptom signs and ill-defined conditions’ experienced the largest increases in magnitudes compared to their size in previous years, and deaths occurring from asthma and diabetes at home also increased</w:t>
      </w:r>
      <w:r w:rsidR="00253583">
        <w:fldChar w:fldCharType="begin"/>
      </w:r>
      <w:r w:rsidR="00A14BE3">
        <w:instrText xml:space="preserve"> ADDIN ZOTERO_ITEM CSL_CITATION {"citationID":"Gx44JY93","properties":{"formattedCitation":"\\super 14\\nosupersub{}","plainCitation":"14","noteIndex":0},"citationItems":[{"id":1096,"uris":["http://zotero.org/users/local/GqzdlATl/items/VX9VNVXJ"],"uri":["http://zotero.org/users/local/GqzdlATl/items/VX9VNVXJ"],"itemData":{"id":1096,"type":"webpage","title":"Analysis of death registrations not involving coronavirus (COVID-19), England and Wales - Office for National Statistics","URL":"https://www.ons.gov.uk/peoplepopulationandcommunity/birthsdeathsandmarriages/deaths/articles/analysisofdeathregistrationsnotinvolvingcoronaviruscovid19englandandwales28december2019to1may2020/technicalannex","author":[{"family":"ONS","given":""}],"accessed":{"date-parts":[["2020",7,14]]}}}],"schema":"https://github.com/citation-style-language/schema/raw/master/csl-citation.json"} </w:instrText>
      </w:r>
      <w:r w:rsidR="00253583">
        <w:fldChar w:fldCharType="separate"/>
      </w:r>
      <w:r w:rsidR="00A14BE3" w:rsidRPr="00A14BE3">
        <w:rPr>
          <w:vertAlign w:val="superscript"/>
        </w:rPr>
        <w:t>14</w:t>
      </w:r>
      <w:r w:rsidR="00253583">
        <w:fldChar w:fldCharType="end"/>
      </w:r>
      <w:r>
        <w:t xml:space="preserve">. These preliminary cause-of-death patterns indicate that a significant fraction of the unexplained mortality may be attributable to undiagnosed COVID-19. As new data become available over coming months, future research should seek to develop methods to disentangle excess deaths attributable to COVID-19 versus those arising indirectly due to effects such as reduced care for other conditions. </w:t>
      </w:r>
    </w:p>
    <w:p w14:paraId="23B4F079" w14:textId="77777777" w:rsidR="000D5270" w:rsidRDefault="000D5270">
      <w:bookmarkStart w:id="7" w:name="_y2e1hnp95689" w:colFirst="0" w:colLast="0"/>
      <w:bookmarkEnd w:id="7"/>
    </w:p>
    <w:p w14:paraId="6F7A2905" w14:textId="748CED48" w:rsidR="000D5270" w:rsidRDefault="007A326B">
      <w:bookmarkStart w:id="8" w:name="_rl52nyruyudz" w:colFirst="0" w:colLast="0"/>
      <w:bookmarkEnd w:id="8"/>
      <w:r>
        <w:t xml:space="preserve">Historically, lifespan inequality has tended to fall as life expectancy has increased [28], although more recently, studies have found a reversed relationship with lifespan inequality increasing as life expectancy improves </w:t>
      </w:r>
      <w:r w:rsidR="00253583">
        <w:fldChar w:fldCharType="begin"/>
      </w:r>
      <w:r w:rsidR="00A14BE3">
        <w:instrText xml:space="preserve"> ADDIN ZOTERO_ITEM CSL_CITATION {"citationID":"sJPHYZ5g","properties":{"formattedCitation":"\\super 9\\nosupersub{}","plainCitation":"9","noteIndex":0},"citationItems":[{"id":349,"uris":["http://zotero.org/users/local/GqzdlATl/items/E5WK3RRH"],"uri":["http://zotero.org/users/local/GqzdlATl/items/E5WK3RRH"],"itemData":{"id":349,"type":"article-journal","abstract":"As people live longer, ages at death are becoming more similar. This dual advance over the last two centuries, a central aim of public health policies, is a major achievement of modern civilization. Some recent exceptions to the joint rise of life expectancy and life span equality, however, make it difficult to determine the underlying causes of this relationship. Here, we develop a unifying framework to study life expectancy and life span equality over time, relying on concepts about the pace and shape of aging. We study the dynamic relationship between life expectancy and life span equality with reliable data from the Human Mortality Database for 49 countries and regions with emphasis on the long time series from Sweden. Our results demonstrate that both changes in life expectancy and life span equality are weighted totals of rates of progress in reducing mortality. This finding holds for three different measures of the variability of life spans. The weights evolve over time and indicate the ages at which reductions in mortality increase life expectancy and life span equality: the more progress at the youngest ages, the tighter the relationship. The link between life expectancy and life span equality is especially strong when life expectancy is less than 70 y. In recent decades, life expectancy and life span equality have occasionally moved in opposite directions due to larger improvements in mortality at older ages or a slowdown in declines in midlife mortality. Saving lives at ages below life expectancy is the key to increasing both life expectancy and life span equality.","container-title":"Proceedings of the National Academy of Sciences","DOI":"10.1073/pnas.1915884117","ISSN":"0027-8424, 1091-6490","issue":"10","journalAbbreviation":"Proc Natl Acad Sci USA","language":"en","page":"5250-5259","source":"DOI.org (Crossref)","title":"Dynamics of life expectancy and life span equality","URL":"http://www.pnas.org/lookup/doi/10.1073/pnas.1915884117","volume":"117","author":[{"family":"Aburto","given":"José Manuel"},{"family":"Villavicencio","given":"Francisco"},{"family":"Basellini","given":"Ugofilippo"},{"family":"Kjærgaard","given":"Søren"},{"family":"Vaupel","given":"James W."}],"accessed":{"date-parts":[["2020",7,2]]},"issued":{"date-parts":[["2020",3,10]]}}}],"schema":"https://github.com/citation-style-language/schema/raw/master/csl-citation.json"} </w:instrText>
      </w:r>
      <w:r w:rsidR="00253583">
        <w:fldChar w:fldCharType="separate"/>
      </w:r>
      <w:r w:rsidR="00A14BE3" w:rsidRPr="00A14BE3">
        <w:rPr>
          <w:vertAlign w:val="superscript"/>
        </w:rPr>
        <w:t>9</w:t>
      </w:r>
      <w:r w:rsidR="00253583">
        <w:fldChar w:fldCharType="end"/>
      </w:r>
      <w:r>
        <w:t>. Our results show that life expectancy and lifespan inequality can indeed move in the same direction in periods of massive mortality stress such as during the pandemic. This effect has not been noted or documented elsewhere. While less inequality in lifespans is desirable in the context of life expectancy increases, here the high burden of mortality at working and older ages has contributed to lowering lifespan inequality at the expense of decreasing life expectancy, which is a failure. Whether lifespan inequality will increase or decrease over the next months, or years, will depend heavily on how mortality develops as the pandemic continues to unfold as well as the health and wider policy responses put in place by the government.</w:t>
      </w:r>
    </w:p>
    <w:p w14:paraId="3C84A791" w14:textId="77777777" w:rsidR="000D5270" w:rsidRDefault="000D5270">
      <w:bookmarkStart w:id="9" w:name="_17ov4so0k006" w:colFirst="0" w:colLast="0"/>
      <w:bookmarkEnd w:id="9"/>
    </w:p>
    <w:p w14:paraId="481D3E2A" w14:textId="527C429E" w:rsidR="000D5270" w:rsidRDefault="007A326B">
      <w:bookmarkStart w:id="10" w:name="_21hc8lz94f1j" w:colFirst="0" w:colLast="0"/>
      <w:bookmarkEnd w:id="10"/>
      <w:r>
        <w:t>Our results have important implications for health and social care planning in England and Wales. To return life expectancy to an increasing trend will require major efforts from a healthcare system weakened by the unfolding pandemic as well as sustained investment in wider societal policies driving population health. These include the high levels of inequality with respect to health and length of life which have worsened in the past decade</w:t>
      </w:r>
      <w:r w:rsidR="00253583">
        <w:fldChar w:fldCharType="begin"/>
      </w:r>
      <w:r w:rsidR="00A14BE3">
        <w:instrText xml:space="preserve"> ADDIN ZOTERO_ITEM CSL_CITATION {"citationID":"qr4dpcZ0","properties":{"formattedCitation":"\\super 25\\nosupersub{}","plainCitation":"25","noteIndex":0},"citationItems":[{"id":1091,"uris":["http://zotero.org/users/local/GqzdlATl/items/CCU575P8"],"uri":["http://zotero.org/users/local/GqzdlATl/items/CCU575P8"],"itemData":{"id":1091,"type":"webpage","title":"Health state life expectancies by national deprivation deciles, England - Office for National Statistics","URL":"https://www.ons.gov.uk/peoplepopulationandcommunity/healthandsocialcare/healthinequalities/bulletins/healthstatelifeexpectanciesbyindexofmultipledeprivationimd/2016to2018","author":[{"family":"ONS","given":""}],"accessed":{"date-parts":[["2020",7,13]]}}}],"schema":"https://github.com/citation-style-language/schema/raw/master/csl-citation.json"} </w:instrText>
      </w:r>
      <w:r w:rsidR="00253583">
        <w:fldChar w:fldCharType="separate"/>
      </w:r>
      <w:r w:rsidR="00A14BE3" w:rsidRPr="00A14BE3">
        <w:rPr>
          <w:vertAlign w:val="superscript"/>
        </w:rPr>
        <w:t>25</w:t>
      </w:r>
      <w:r w:rsidR="00253583">
        <w:fldChar w:fldCharType="end"/>
      </w:r>
      <w:r>
        <w:t>. It is also likely that uneven demand for healthcare services</w:t>
      </w:r>
      <w:r w:rsidR="00253583">
        <w:fldChar w:fldCharType="begin"/>
      </w:r>
      <w:r w:rsidR="00A14BE3">
        <w:instrText xml:space="preserve"> ADDIN ZOTERO_ITEM CSL_CITATION {"citationID":"03SDLz0C","properties":{"formattedCitation":"\\super 26\\nosupersub{}","plainCitation":"26","noteIndex":0},"citationItems":[{"id":1066,"uris":["http://zotero.org/users/local/GqzdlATl/items/FG6Q4ZKK"],"uri":["http://zotero.org/users/local/GqzdlATl/items/FG6Q4ZKK"],"itemData":{"id":1066,"type":"article-journal","abstract":"COVID-19 poses one of the most profound public health crises for a hundred years. As of mid-May 2020, across the world, almost 300,000 deaths and over 4 million confirmed cases were registered. Reaching over 30,000 deaths by early May, the UK had the highest number of recorded deaths in Europe, second in the world only to the USA. Hospitalization and death from COVID-19 have been linked to demographic and socioeconomic variation. Since this varies strongly by location, there is an urgent need to analyse the mismatch between health care demand and supply at the local level. As lockdown measures ease, reinfection may vary by area, necessitating a real-time tool for local and regional authorities to anticipate demand.","container-title":"BMC Medicine","DOI":"10.1186/s12916-020-01646-2","ISSN":"1741-7015","issue":"1","journalAbbreviation":"BMC Medicine","page":"203","source":"BioMed Central","title":"Forecasting spatial, socioeconomic and demographic variation in COVID-19 health care demand in England and Wales","URL":"https://doi.org/10.1186/s12916-020-01646-2","volume":"18","author":[{"family":"Verhagen","given":"Mark D."},{"family":"Brazel","given":"David M."},{"family":"Dowd","given":"Jennifer Beam"},{"family":"Kashnitsky","given":"Ilya"},{"family":"Mills","given":"Melinda C."}],"accessed":{"date-parts":[["2020",7,10]]},"issued":{"date-parts":[["2020",6,29]]}}}],"schema":"https://github.com/citation-style-language/schema/raw/master/csl-citation.json"} </w:instrText>
      </w:r>
      <w:r w:rsidR="00253583">
        <w:fldChar w:fldCharType="separate"/>
      </w:r>
      <w:r w:rsidR="00A14BE3" w:rsidRPr="00A14BE3">
        <w:rPr>
          <w:vertAlign w:val="superscript"/>
        </w:rPr>
        <w:t>26</w:t>
      </w:r>
      <w:r w:rsidR="00253583">
        <w:fldChar w:fldCharType="end"/>
      </w:r>
      <w:r>
        <w:t xml:space="preserve"> for the next months due to the pandemic will put additional pressure on healthcare systems. In the midst of this uncertainty these systems must begin to address the huge impact on hospital waiting lists of months of deferred treatments for chronic health conditions, as well as the huge drop off in referrals for routine </w:t>
      </w:r>
      <w:r>
        <w:lastRenderedPageBreak/>
        <w:t>care</w:t>
      </w:r>
      <w:r w:rsidR="00253583">
        <w:fldChar w:fldCharType="begin"/>
      </w:r>
      <w:r w:rsidR="00A14BE3">
        <w:instrText xml:space="preserve"> ADDIN ZOTERO_ITEM CSL_CITATION {"citationID":"OFCM7vpn","properties":{"formattedCitation":"\\super 27\\nosupersub{}","plainCitation":"27","noteIndex":0},"citationItems":[{"id":1092,"uris":["http://zotero.org/users/local/GqzdlATl/items/ZKTPDPFS"],"uri":["http://zotero.org/users/local/GqzdlATl/items/ZKTPDPFS"],"itemData":{"id":1092,"type":"webpage","abstract":"Each week, we'll be taking a look at a different aspect of the Covid-19 pandemic, presenting our analysis of the data in chart form to illustrate some key issues and invite discussion. This week, Jessica Morris highlights how the fallout from Covid-19 and  calls to scale back services to protect the NHS from overload led to a major fall in GP referrals to hospital services.","container-title":"The Nuffield Trust","language":"en-GB","note":"source: www.nuffieldtrust.org.uk","title":"Chart of the week: The alarming drop in referrals from GPs to hospital services since the Covid-19 outbreak","title-short":"Chart of the week","URL":"https://www.nuffieldtrust.org.uk/resource/new-chart-of-the-week-the-alarming-drop-in-referrals-from-gps-to-hospital-services-since-the-covid-19-outbreak","accessed":{"date-parts":[["2020",7,13]]},"issued":{"date-parts":[["2020",6,18]]}}}],"schema":"https://github.com/citation-style-language/schema/raw/master/csl-citation.json"} </w:instrText>
      </w:r>
      <w:r w:rsidR="00253583">
        <w:fldChar w:fldCharType="separate"/>
      </w:r>
      <w:r w:rsidR="00A14BE3" w:rsidRPr="00A14BE3">
        <w:rPr>
          <w:vertAlign w:val="superscript"/>
        </w:rPr>
        <w:t>27</w:t>
      </w:r>
      <w:r w:rsidR="00253583">
        <w:fldChar w:fldCharType="end"/>
      </w:r>
      <w:r>
        <w:t xml:space="preserve"> and the longer-term consequences of the suspension of programmes such as routine cancer screening during the pandemic</w:t>
      </w:r>
      <w:r w:rsidR="00253583">
        <w:fldChar w:fldCharType="begin"/>
      </w:r>
      <w:r w:rsidR="00A14BE3">
        <w:instrText xml:space="preserve"> ADDIN ZOTERO_ITEM CSL_CITATION {"citationID":"pTMftpHB","properties":{"formattedCitation":"\\super 28\\nosupersub{}","plainCitation":"28","noteIndex":0},"citationItems":[{"id":1093,"uris":["http://zotero.org/users/local/GqzdlATl/items/6ETRM6TP"],"uri":["http://zotero.org/users/local/GqzdlATl/items/6ETRM6TP"],"itemData":{"id":1093,"type":"webpage","abstract":"For cancer services to get back on track, patients and staff working must be tested regularly for COVID-19, whether they have COVID-19 symptoms or not.","container-title":"Cancer Research UK - Science blog","language":"en","note":"source: scienceblog.cancerresearchuk.org","title":"Over 2 million people waiting for cancer screening, tests and treatments","URL":"https://scienceblog.cancerresearchuk.org/2020/06/01/impact-of-coronavirus-on-cancer-services-revealed-over-2-million-people-waiting-for-screening-tests-and-treatments/","accessed":{"date-parts":[["2020",7,13]]}}}],"schema":"https://github.com/citation-style-language/schema/raw/master/csl-citation.json"} </w:instrText>
      </w:r>
      <w:r w:rsidR="00253583">
        <w:fldChar w:fldCharType="separate"/>
      </w:r>
      <w:r w:rsidR="00A14BE3" w:rsidRPr="00A14BE3">
        <w:rPr>
          <w:vertAlign w:val="superscript"/>
        </w:rPr>
        <w:t>28</w:t>
      </w:r>
      <w:r w:rsidR="00253583">
        <w:fldChar w:fldCharType="end"/>
      </w:r>
      <w:r>
        <w:t>. In this context, the potential impact of low-cost, non-pharmaceutical interventions, such as facemasks use</w:t>
      </w:r>
      <w:r w:rsidR="00253583">
        <w:fldChar w:fldCharType="begin"/>
      </w:r>
      <w:r w:rsidR="00A14BE3">
        <w:instrText xml:space="preserve"> ADDIN ZOTERO_ITEM CSL_CITATION {"citationID":"bNOlEAfN","properties":{"formattedCitation":"\\super 29\\nosupersub{}","plainCitation":"29","noteIndex":0},"citationItems":[{"id":1073,"uris":["http://zotero.org/users/local/GqzdlATl/items/XTHJZA7D"],"uri":["http://zotero.org/users/local/GqzdlATl/items/XTHJZA7D"],"itemData":{"id":1073,"type":"article-journal","abstract":"KEY POINTS • Cloth face coverings are effective in reducing source virus transmission, i.e., outward protection of others, when they are of optimal material and construction (high grade cotton, hybrid and multilayer) and fitted correctly and for source protection of the wearer.","language":"en","page":"37","source":"Zotero","title":"Face masks and coverings for the general public","author":[{"family":"Mills","given":"Melinda C"},{"family":"Rahal","given":"Charles"},{"family":"Akimova","given":"Evelina"}],"issued":{"date-parts":[["2020"]]}}}],"schema":"https://github.com/citation-style-language/schema/raw/master/csl-citation.json"} </w:instrText>
      </w:r>
      <w:r w:rsidR="00253583">
        <w:fldChar w:fldCharType="separate"/>
      </w:r>
      <w:r w:rsidR="00A14BE3" w:rsidRPr="00A14BE3">
        <w:rPr>
          <w:vertAlign w:val="superscript"/>
        </w:rPr>
        <w:t>29</w:t>
      </w:r>
      <w:r w:rsidR="00253583">
        <w:fldChar w:fldCharType="end"/>
      </w:r>
      <w:r>
        <w:t xml:space="preserve"> and social contact restrictions</w:t>
      </w:r>
      <w:r w:rsidR="00253583">
        <w:fldChar w:fldCharType="begin"/>
      </w:r>
      <w:r w:rsidR="00A14BE3">
        <w:instrText xml:space="preserve"> ADDIN ZOTERO_ITEM CSL_CITATION {"citationID":"jckV3AID","properties":{"formattedCitation":"\\super 30\\nosupersub{}","plainCitation":"30","noteIndex":0},"citationItems":[{"id":1069,"uris":["http://zotero.org/users/local/GqzdlATl/items/CKGTFJMP"],"uri":["http://zotero.org/users/local/GqzdlATl/items/CKGTFJMP"],"itemData":{"id":1069,"type":"article-journal","abstract":"Social distancing and isolation have been widely introduced to counter the COVID-19 pandemic. Adverse social, psychological and economic consequences of a complete or near-complete lockdown demand the development of more moderate contact-reduction policies. Adopting a social network approach, we evaluate the effectiveness of three distancing strategies designed to keep the curve flat and aid compliance in a post-lockdown world. These are: limiting interaction to a few repeated contacts akin to forming social bubbles; seeking similarity across contacts; and strengthening communities via triadic strategies. We simulate stochastic infection curves incorporating core elements from infection models, ideal-type social network models and statistical relational event models. We demonstrate that a strategic social network-based reduction of contact strongly enhances the effectiveness of social distancing measures while keeping risks lower. We provide scientific evidence for effective social distancing that can be applied in public health messaging and that can mitigate negative consequences of social isolation.","container-title":"Nature Human Behaviour","DOI":"10.1038/s41562-020-0898-6","ISSN":"2397-3374","issue":"6","language":"en","note":"number: 6\npublisher: Nature Publishing Group","page":"588-596","source":"www.nature.com","title":"Social network-based distancing strategies to flatten the COVID-19 curve in a post-lockdown world","URL":"https://www.nature.com/articles/s41562-020-0898-6","volume":"4","author":[{"family":"Block","given":"Per"},{"family":"Hoffman","given":"Marion"},{"family":"Raabe","given":"Isabel J."},{"family":"Dowd","given":"Jennifer Beam"},{"family":"Rahal","given":"Charles"},{"family":"Kashyap","given":"Ridhi"},{"family":"Mills","given":"Melinda C."}],"accessed":{"date-parts":[["2020",7,10]]},"issued":{"date-parts":[["2020",6]]}}}],"schema":"https://github.com/citation-style-language/schema/raw/master/csl-citation.json"} </w:instrText>
      </w:r>
      <w:r w:rsidR="00253583">
        <w:fldChar w:fldCharType="separate"/>
      </w:r>
      <w:r w:rsidR="00A14BE3" w:rsidRPr="00A14BE3">
        <w:rPr>
          <w:vertAlign w:val="superscript"/>
        </w:rPr>
        <w:t>30</w:t>
      </w:r>
      <w:r w:rsidR="00253583">
        <w:fldChar w:fldCharType="end"/>
      </w:r>
      <w:r>
        <w:t xml:space="preserve"> to help reduce the number of future COVID-19 cases and deaths is of the highest importance.</w:t>
      </w:r>
    </w:p>
    <w:p w14:paraId="24E6BEF4" w14:textId="77777777" w:rsidR="000D5270" w:rsidRDefault="000D5270">
      <w:bookmarkStart w:id="11" w:name="_uo23c47icu2q" w:colFirst="0" w:colLast="0"/>
      <w:bookmarkEnd w:id="11"/>
    </w:p>
    <w:p w14:paraId="43386D7C" w14:textId="77777777" w:rsidR="000D5270" w:rsidRDefault="007A326B">
      <w:bookmarkStart w:id="12" w:name="_on9rmtfdzgrd" w:colFirst="0" w:colLast="0"/>
      <w:bookmarkEnd w:id="12"/>
      <w:r>
        <w:rPr>
          <w:b/>
        </w:rPr>
        <w:t xml:space="preserve">Ethical approval: </w:t>
      </w:r>
      <w:r>
        <w:t>Not required.</w:t>
      </w:r>
    </w:p>
    <w:p w14:paraId="66CCF587" w14:textId="77777777" w:rsidR="000D5270" w:rsidRDefault="000D5270">
      <w:bookmarkStart w:id="13" w:name="_peymk1swjh8t" w:colFirst="0" w:colLast="0"/>
      <w:bookmarkEnd w:id="13"/>
    </w:p>
    <w:p w14:paraId="5FF420D2" w14:textId="77777777" w:rsidR="000D5270" w:rsidRDefault="007A326B">
      <w:bookmarkStart w:id="14" w:name="_9snzcu6y958e" w:colFirst="0" w:colLast="0"/>
      <w:bookmarkEnd w:id="14"/>
      <w:r>
        <w:rPr>
          <w:b/>
        </w:rPr>
        <w:t xml:space="preserve">Data sharing statement: </w:t>
      </w:r>
      <w:r>
        <w:t xml:space="preserve">This analysis used publicly available data. All data and scripts are available at </w:t>
      </w:r>
      <w:hyperlink r:id="rId9">
        <w:r>
          <w:rPr>
            <w:color w:val="1155CC"/>
            <w:u w:val="single"/>
          </w:rPr>
          <w:t>https://doi.org/10.5281/zenodo.3946492</w:t>
        </w:r>
      </w:hyperlink>
    </w:p>
    <w:p w14:paraId="339BFDE5" w14:textId="77777777" w:rsidR="000D5270" w:rsidRDefault="000D5270">
      <w:bookmarkStart w:id="15" w:name="_7ig86x6alci3" w:colFirst="0" w:colLast="0"/>
      <w:bookmarkEnd w:id="15"/>
    </w:p>
    <w:p w14:paraId="0267F95C" w14:textId="77777777" w:rsidR="000D5270" w:rsidRDefault="007A326B">
      <w:pPr>
        <w:rPr>
          <w:i/>
        </w:rPr>
      </w:pPr>
      <w:r>
        <w:rPr>
          <w:b/>
        </w:rPr>
        <w:t xml:space="preserve">Contributors: </w:t>
      </w:r>
      <w:r>
        <w:t xml:space="preserve">JMA, JS, RK and JBD contributed to the design of the study. JMA, CA and RK drafted the manuscript. JS and JMA performed the statistical analysis. All authors contributed to interpretation of data, revised the article critically for important intellectual content, and approved the final version of the manuscript. JMA and RK, </w:t>
      </w:r>
      <w:r>
        <w:rPr>
          <w:highlight w:val="white"/>
        </w:rPr>
        <w:t>the corresponding authors, attest that all listed authors meet authorship criteria and that no others meeting the criteria have been omitted.</w:t>
      </w:r>
    </w:p>
    <w:p w14:paraId="69D5F69E" w14:textId="77777777" w:rsidR="000D5270" w:rsidRDefault="000D5270">
      <w:pPr>
        <w:rPr>
          <w:i/>
        </w:rPr>
      </w:pPr>
    </w:p>
    <w:p w14:paraId="5062EE15" w14:textId="77777777" w:rsidR="000D5270" w:rsidRDefault="007A326B">
      <w:r>
        <w:rPr>
          <w:b/>
        </w:rPr>
        <w:t xml:space="preserve">Funding: </w:t>
      </w:r>
      <w:r>
        <w:t>JMA and RK acknowledge support from the Newton International Fellowship; JMA and JS acknowledge support from the Rockwool Foundation; JMA, RK, JBD and MM were supported by Leverhulme Trust, John Fell Fund and ERC Advanced Grant 835079.</w:t>
      </w:r>
    </w:p>
    <w:p w14:paraId="7E546E92" w14:textId="77777777" w:rsidR="000D5270" w:rsidRDefault="000D5270"/>
    <w:p w14:paraId="0822DA2B" w14:textId="77777777" w:rsidR="000D5270" w:rsidRDefault="007A326B">
      <w:r>
        <w:t>C</w:t>
      </w:r>
      <w:r>
        <w:rPr>
          <w:b/>
        </w:rPr>
        <w:t>ompeting interests</w:t>
      </w:r>
      <w:r>
        <w:t xml:space="preserve">: All authors have completed the ICMJE uniform disclosure form at </w:t>
      </w:r>
      <w:hyperlink r:id="rId10">
        <w:r>
          <w:rPr>
            <w:color w:val="1155CC"/>
            <w:u w:val="single"/>
          </w:rPr>
          <w:t>www.icmje.org/coi_disclosure.pdf</w:t>
        </w:r>
      </w:hyperlink>
      <w:r>
        <w:t xml:space="preserve"> and declare: support from the Newton Fund, British Academy, Rockwool Foundation, Leverhulme Trust, John Fell Fund and ERC Advanced Grant 835079 for the submitted work; no financial relationships with any organisations that might have an interest in the submitted work in the previous three years; no other relationships or activities that could appear to have influenced the submitted work.</w:t>
      </w:r>
    </w:p>
    <w:p w14:paraId="3C18524D" w14:textId="77777777" w:rsidR="000D5270" w:rsidRDefault="000D5270"/>
    <w:p w14:paraId="0C1A3409" w14:textId="77777777" w:rsidR="000D5270" w:rsidRDefault="000D5270"/>
    <w:p w14:paraId="644AEB80" w14:textId="77777777" w:rsidR="000D5270" w:rsidRDefault="007A326B">
      <w:pPr>
        <w:pStyle w:val="Subtitle"/>
        <w:rPr>
          <w:color w:val="000000"/>
        </w:rPr>
      </w:pPr>
      <w:r>
        <w:rPr>
          <w:rFonts w:ascii="Times New Roman" w:eastAsia="Times New Roman" w:hAnsi="Times New Roman" w:cs="Times New Roman"/>
          <w:b/>
          <w:i w:val="0"/>
          <w:color w:val="000000"/>
        </w:rPr>
        <w:t>References</w:t>
      </w:r>
    </w:p>
    <w:p w14:paraId="29396A1D" w14:textId="77777777" w:rsidR="000D5270" w:rsidRDefault="000D5270"/>
    <w:p w14:paraId="1AA8A17F" w14:textId="77777777" w:rsidR="000D5270" w:rsidRDefault="007A326B">
      <w:pPr>
        <w:widowControl w:val="0"/>
        <w:pBdr>
          <w:top w:val="nil"/>
          <w:left w:val="nil"/>
          <w:bottom w:val="nil"/>
          <w:right w:val="nil"/>
          <w:between w:val="nil"/>
        </w:pBdr>
        <w:ind w:left="384" w:hanging="384"/>
      </w:pPr>
      <w:r>
        <w:t xml:space="preserve"> </w:t>
      </w:r>
    </w:p>
    <w:p w14:paraId="245B7604" w14:textId="77777777" w:rsidR="00A14BE3" w:rsidRPr="00A14BE3" w:rsidRDefault="00253583" w:rsidP="00A14BE3">
      <w:pPr>
        <w:pStyle w:val="Bibliography"/>
      </w:pPr>
      <w:r>
        <w:fldChar w:fldCharType="begin"/>
      </w:r>
      <w:r w:rsidR="00A14BE3">
        <w:instrText xml:space="preserve"> ADDIN ZOTERO_BIBL {"uncited":[],"omitted":[],"custom":[]} CSL_BIBLIOGRAPHY </w:instrText>
      </w:r>
      <w:r>
        <w:fldChar w:fldCharType="separate"/>
      </w:r>
      <w:r w:rsidR="00A14BE3" w:rsidRPr="00A14BE3">
        <w:t>1</w:t>
      </w:r>
      <w:r w:rsidR="00A14BE3" w:rsidRPr="00A14BE3">
        <w:tab/>
        <w:t xml:space="preserve">Li R, Pei S, Chen B, </w:t>
      </w:r>
      <w:r w:rsidR="00A14BE3" w:rsidRPr="00A14BE3">
        <w:rPr>
          <w:i/>
          <w:iCs/>
        </w:rPr>
        <w:t>et al.</w:t>
      </w:r>
      <w:r w:rsidR="00A14BE3" w:rsidRPr="00A14BE3">
        <w:t xml:space="preserve"> Substantial undocumented infection facilitates the rapid dissemination of novel coronavirus (SARS-CoV-2). </w:t>
      </w:r>
      <w:r w:rsidR="00A14BE3" w:rsidRPr="00A14BE3">
        <w:rPr>
          <w:i/>
          <w:iCs/>
        </w:rPr>
        <w:t>Science</w:t>
      </w:r>
      <w:r w:rsidR="00A14BE3" w:rsidRPr="00A14BE3">
        <w:t xml:space="preserve"> 2020; </w:t>
      </w:r>
      <w:r w:rsidR="00A14BE3" w:rsidRPr="00A14BE3">
        <w:rPr>
          <w:b/>
          <w:bCs/>
        </w:rPr>
        <w:t>368</w:t>
      </w:r>
      <w:r w:rsidR="00A14BE3" w:rsidRPr="00A14BE3">
        <w:t>: 489–93.</w:t>
      </w:r>
    </w:p>
    <w:p w14:paraId="63CB3917" w14:textId="77777777" w:rsidR="00A14BE3" w:rsidRPr="00A14BE3" w:rsidRDefault="00A14BE3" w:rsidP="00A14BE3">
      <w:pPr>
        <w:pStyle w:val="Bibliography"/>
      </w:pPr>
      <w:r w:rsidRPr="00A14BE3">
        <w:t>2</w:t>
      </w:r>
      <w:r w:rsidRPr="00A14BE3">
        <w:tab/>
        <w:t xml:space="preserve">Vandoros S. Excess mortality during the Covid-19 pandemic: Early evidence from England and Wales. </w:t>
      </w:r>
      <w:r w:rsidRPr="00A14BE3">
        <w:rPr>
          <w:i/>
          <w:iCs/>
        </w:rPr>
        <w:t>Soc Sci Med</w:t>
      </w:r>
      <w:r w:rsidRPr="00A14BE3">
        <w:t xml:space="preserve"> 2020; </w:t>
      </w:r>
      <w:r w:rsidRPr="00A14BE3">
        <w:rPr>
          <w:b/>
          <w:bCs/>
        </w:rPr>
        <w:t>258</w:t>
      </w:r>
      <w:r w:rsidRPr="00A14BE3">
        <w:t>: 113101.</w:t>
      </w:r>
    </w:p>
    <w:p w14:paraId="065A05B2" w14:textId="77777777" w:rsidR="00A14BE3" w:rsidRPr="00A14BE3" w:rsidRDefault="00A14BE3" w:rsidP="00A14BE3">
      <w:pPr>
        <w:pStyle w:val="Bibliography"/>
      </w:pPr>
      <w:r w:rsidRPr="00A14BE3">
        <w:t>3</w:t>
      </w:r>
      <w:r w:rsidRPr="00A14BE3">
        <w:tab/>
        <w:t xml:space="preserve">Vollmer M, Radhakrishnan S, Kont M, </w:t>
      </w:r>
      <w:r w:rsidRPr="00A14BE3">
        <w:rPr>
          <w:i/>
          <w:iCs/>
        </w:rPr>
        <w:t>et al.</w:t>
      </w:r>
      <w:r w:rsidRPr="00A14BE3">
        <w:t xml:space="preserve"> Report 29: The impact of the COVID-19 epidemic on all-cause attendances to emergency departments in two large London hospitals: an observational study. .</w:t>
      </w:r>
    </w:p>
    <w:p w14:paraId="46992514" w14:textId="77777777" w:rsidR="00A14BE3" w:rsidRPr="00A14BE3" w:rsidRDefault="00A14BE3" w:rsidP="00A14BE3">
      <w:pPr>
        <w:pStyle w:val="Bibliography"/>
      </w:pPr>
      <w:r w:rsidRPr="00A14BE3">
        <w:t>4</w:t>
      </w:r>
      <w:r w:rsidRPr="00A14BE3">
        <w:tab/>
        <w:t xml:space="preserve">Tillett HE, Smith JWG, Gooch CD. Excess Deaths Attributable to Influenza in England and Wales: Age at Death and Certified Cause. </w:t>
      </w:r>
      <w:r w:rsidRPr="00A14BE3">
        <w:rPr>
          <w:i/>
          <w:iCs/>
        </w:rPr>
        <w:t>Int J Epidemiol</w:t>
      </w:r>
      <w:r w:rsidRPr="00A14BE3">
        <w:t xml:space="preserve"> 1983; </w:t>
      </w:r>
      <w:r w:rsidRPr="00A14BE3">
        <w:rPr>
          <w:b/>
          <w:bCs/>
        </w:rPr>
        <w:t>12</w:t>
      </w:r>
      <w:r w:rsidRPr="00A14BE3">
        <w:t>: 344–52.</w:t>
      </w:r>
    </w:p>
    <w:p w14:paraId="7C303891" w14:textId="77777777" w:rsidR="00A14BE3" w:rsidRPr="00A14BE3" w:rsidRDefault="00A14BE3" w:rsidP="00A14BE3">
      <w:pPr>
        <w:pStyle w:val="Bibliography"/>
      </w:pPr>
      <w:r w:rsidRPr="00A14BE3">
        <w:t>5</w:t>
      </w:r>
      <w:r w:rsidRPr="00A14BE3">
        <w:tab/>
        <w:t xml:space="preserve">Darby SC, Rizza CR, Doll R, Spooner RJ, Stratton IM, Thakrar B. Incidence of AIDS and excess of mortality associated with HIV in haemophiliacs in the United Kingdom: report on behalf of the directors of haemophilia centres in the United Kingdom. </w:t>
      </w:r>
      <w:r w:rsidRPr="00A14BE3">
        <w:rPr>
          <w:i/>
          <w:iCs/>
        </w:rPr>
        <w:t>Br Med J</w:t>
      </w:r>
      <w:r w:rsidRPr="00A14BE3">
        <w:t xml:space="preserve"> 1989; </w:t>
      </w:r>
      <w:r w:rsidRPr="00A14BE3">
        <w:rPr>
          <w:b/>
          <w:bCs/>
        </w:rPr>
        <w:t>298</w:t>
      </w:r>
      <w:r w:rsidRPr="00A14BE3">
        <w:t>: 1064–8.</w:t>
      </w:r>
    </w:p>
    <w:p w14:paraId="60F71DBE" w14:textId="77777777" w:rsidR="00A14BE3" w:rsidRPr="00A14BE3" w:rsidRDefault="00A14BE3" w:rsidP="00A14BE3">
      <w:pPr>
        <w:pStyle w:val="Bibliography"/>
      </w:pPr>
      <w:r w:rsidRPr="00A14BE3">
        <w:lastRenderedPageBreak/>
        <w:t>6</w:t>
      </w:r>
      <w:r w:rsidRPr="00A14BE3">
        <w:tab/>
        <w:t>ONS. Deaths involving COVID-19, England and Wales - Office for National Statistics. https://www.ons.gov.uk/peoplepopulationandcommunity/birthsdeathsandmarriages/deaths/bulletins/deathsinvolvingcovid19englandandwales/deathsoccurringinmay2020#time-taken-for-the-deaths-in-march-april-and-may-to-be-registered (accessed July 14, 2020).</w:t>
      </w:r>
    </w:p>
    <w:p w14:paraId="033CE0A9" w14:textId="77777777" w:rsidR="00A14BE3" w:rsidRPr="00A14BE3" w:rsidRDefault="00A14BE3" w:rsidP="00A14BE3">
      <w:pPr>
        <w:pStyle w:val="Bibliography"/>
      </w:pPr>
      <w:r w:rsidRPr="00A14BE3">
        <w:t>7</w:t>
      </w:r>
      <w:r w:rsidRPr="00A14BE3">
        <w:tab/>
        <w:t xml:space="preserve">Dowd JB, Andriano L, Brazel DM, </w:t>
      </w:r>
      <w:r w:rsidRPr="00A14BE3">
        <w:rPr>
          <w:i/>
          <w:iCs/>
        </w:rPr>
        <w:t>et al.</w:t>
      </w:r>
      <w:r w:rsidRPr="00A14BE3">
        <w:t xml:space="preserve"> Demographic science aids in understanding the spread and fatality rates of COVID-19. ; : 3.</w:t>
      </w:r>
    </w:p>
    <w:p w14:paraId="518376AE" w14:textId="77777777" w:rsidR="00A14BE3" w:rsidRPr="00A14BE3" w:rsidRDefault="00A14BE3" w:rsidP="00A14BE3">
      <w:pPr>
        <w:pStyle w:val="Bibliography"/>
      </w:pPr>
      <w:r w:rsidRPr="00A14BE3">
        <w:rPr>
          <w:lang w:val="es-MX"/>
        </w:rPr>
        <w:t>8</w:t>
      </w:r>
      <w:r w:rsidRPr="00A14BE3">
        <w:rPr>
          <w:lang w:val="es-MX"/>
        </w:rPr>
        <w:tab/>
        <w:t xml:space="preserve">Nepomuceno MR, Acosta E, Alburez-Gutierrez D, Aburto JM, Gagnon A, Turra CM. </w:t>
      </w:r>
      <w:r w:rsidRPr="00A14BE3">
        <w:t xml:space="preserve">Besides population age structure, health and other demographic factors can contribute to understanding the COVID-19 burden. </w:t>
      </w:r>
      <w:r w:rsidRPr="00A14BE3">
        <w:rPr>
          <w:i/>
          <w:iCs/>
        </w:rPr>
        <w:t>Proc Natl Acad Sci</w:t>
      </w:r>
      <w:r w:rsidRPr="00A14BE3">
        <w:t xml:space="preserve"> 2020; </w:t>
      </w:r>
      <w:r w:rsidRPr="00A14BE3">
        <w:rPr>
          <w:b/>
          <w:bCs/>
        </w:rPr>
        <w:t>117</w:t>
      </w:r>
      <w:r w:rsidRPr="00A14BE3">
        <w:t>: 13881–3.</w:t>
      </w:r>
    </w:p>
    <w:p w14:paraId="3B6CCF66" w14:textId="77777777" w:rsidR="00A14BE3" w:rsidRPr="00A14BE3" w:rsidRDefault="00A14BE3" w:rsidP="00A14BE3">
      <w:pPr>
        <w:pStyle w:val="Bibliography"/>
      </w:pPr>
      <w:r w:rsidRPr="00A14BE3">
        <w:t>9</w:t>
      </w:r>
      <w:r w:rsidRPr="00A14BE3">
        <w:tab/>
        <w:t xml:space="preserve">Aburto JM, Villavicencio F, Basellini U, Kjærgaard S, Vaupel JW. Dynamics of life expectancy and life span equality. </w:t>
      </w:r>
      <w:r w:rsidRPr="00A14BE3">
        <w:rPr>
          <w:i/>
          <w:iCs/>
        </w:rPr>
        <w:t>Proc Natl Acad Sci</w:t>
      </w:r>
      <w:r w:rsidRPr="00A14BE3">
        <w:t xml:space="preserve"> 2020; </w:t>
      </w:r>
      <w:r w:rsidRPr="00A14BE3">
        <w:rPr>
          <w:b/>
          <w:bCs/>
        </w:rPr>
        <w:t>117</w:t>
      </w:r>
      <w:r w:rsidRPr="00A14BE3">
        <w:t>: 5250–9.</w:t>
      </w:r>
    </w:p>
    <w:p w14:paraId="585D52E5" w14:textId="77777777" w:rsidR="00A14BE3" w:rsidRPr="00A14BE3" w:rsidRDefault="00A14BE3" w:rsidP="00A14BE3">
      <w:pPr>
        <w:pStyle w:val="Bibliography"/>
      </w:pPr>
      <w:r w:rsidRPr="00A14BE3">
        <w:t>10</w:t>
      </w:r>
      <w:r w:rsidRPr="00A14BE3">
        <w:tab/>
        <w:t xml:space="preserve">Raalte AA van, Sasson I, Martikainen P. The case for monitoring life-span inequality. </w:t>
      </w:r>
      <w:r w:rsidRPr="00A14BE3">
        <w:rPr>
          <w:i/>
          <w:iCs/>
        </w:rPr>
        <w:t>Science</w:t>
      </w:r>
      <w:r w:rsidRPr="00A14BE3">
        <w:t xml:space="preserve"> 2018; </w:t>
      </w:r>
      <w:r w:rsidRPr="00A14BE3">
        <w:rPr>
          <w:b/>
          <w:bCs/>
        </w:rPr>
        <w:t>362</w:t>
      </w:r>
      <w:r w:rsidRPr="00A14BE3">
        <w:t>: 1002–4.</w:t>
      </w:r>
    </w:p>
    <w:p w14:paraId="0F42090A" w14:textId="77777777" w:rsidR="00A14BE3" w:rsidRPr="00A14BE3" w:rsidRDefault="00A14BE3" w:rsidP="00A14BE3">
      <w:pPr>
        <w:pStyle w:val="Bibliography"/>
      </w:pPr>
      <w:r w:rsidRPr="00A14BE3">
        <w:t>11</w:t>
      </w:r>
      <w:r w:rsidRPr="00A14BE3">
        <w:tab/>
        <w:t>ONS. All data related to Population estimates for the UK, England and Wales, Scotland and Northern Ireland: mid-2019 - Office for National Statistics. https://www.ons.gov.uk/peoplepopulationandcommunity/populationandmigration/populationestimates/bulletins/annualmidyearpopulationestimates/mid2019estimates/relateddata (accessed July 10, 2020).</w:t>
      </w:r>
    </w:p>
    <w:p w14:paraId="7361830C" w14:textId="77777777" w:rsidR="00A14BE3" w:rsidRPr="00A14BE3" w:rsidRDefault="00A14BE3" w:rsidP="00A14BE3">
      <w:pPr>
        <w:pStyle w:val="Bibliography"/>
      </w:pPr>
      <w:r w:rsidRPr="00A14BE3">
        <w:t>12</w:t>
      </w:r>
      <w:r w:rsidRPr="00A14BE3">
        <w:tab/>
        <w:t>ONS. National population projections - Office for National Statistics. https://www.ons.gov.uk/peoplepopulationandcommunity/populationandmigration/populationprojections/bulletins/nationalpopulationprojections/2018based (accessed July 10, 2020).</w:t>
      </w:r>
    </w:p>
    <w:p w14:paraId="7EED48F5" w14:textId="77777777" w:rsidR="00A14BE3" w:rsidRPr="00A14BE3" w:rsidRDefault="00A14BE3" w:rsidP="00A14BE3">
      <w:pPr>
        <w:pStyle w:val="Bibliography"/>
      </w:pPr>
      <w:r w:rsidRPr="00A14BE3">
        <w:t>13</w:t>
      </w:r>
      <w:r w:rsidRPr="00A14BE3">
        <w:tab/>
        <w:t>ONS. Deaths registered in England and Wales - Office for National Statistics. https://www.ons.gov.uk/peoplepopulationandcommunity/birthsdeathsandmarriages/deaths/datasets/deathsregisteredinenglandandwalesseriesdrreferencetables (accessed July 10, 2020).</w:t>
      </w:r>
    </w:p>
    <w:p w14:paraId="7014EAE4" w14:textId="77777777" w:rsidR="00A14BE3" w:rsidRPr="00A14BE3" w:rsidRDefault="00A14BE3" w:rsidP="00A14BE3">
      <w:pPr>
        <w:pStyle w:val="Bibliography"/>
      </w:pPr>
      <w:r w:rsidRPr="00A14BE3">
        <w:t>14</w:t>
      </w:r>
      <w:r w:rsidRPr="00A14BE3">
        <w:tab/>
        <w:t>ONS. Analysis of death registrations not involving coronavirus (COVID-19), England and Wales - Office for National Statistics. https://www.ons.gov.uk/peoplepopulationandcommunity/birthsdeathsandmarriages/deaths/articles/analysisofdeathregistrationsnotinvolvingcoronaviruscovid19englandandwales28december2019to1may2020/technicalannex (accessed July 14, 2020).</w:t>
      </w:r>
    </w:p>
    <w:p w14:paraId="6D8431D3" w14:textId="77777777" w:rsidR="00A14BE3" w:rsidRPr="00A14BE3" w:rsidRDefault="00A14BE3" w:rsidP="00A14BE3">
      <w:pPr>
        <w:pStyle w:val="Bibliography"/>
      </w:pPr>
      <w:r w:rsidRPr="00A14BE3">
        <w:t>15</w:t>
      </w:r>
      <w:r w:rsidRPr="00A14BE3">
        <w:tab/>
        <w:t>Wood SN. Generalized Additive Models: An Introduction with R, Second Edition. CRC Press, 2017.</w:t>
      </w:r>
    </w:p>
    <w:p w14:paraId="03785561" w14:textId="77777777" w:rsidR="00A14BE3" w:rsidRPr="00A14BE3" w:rsidRDefault="00A14BE3" w:rsidP="00A14BE3">
      <w:pPr>
        <w:pStyle w:val="Bibliography"/>
      </w:pPr>
      <w:r w:rsidRPr="00A14BE3">
        <w:t>16</w:t>
      </w:r>
      <w:r w:rsidRPr="00A14BE3">
        <w:tab/>
        <w:t>Team RC. R: A language and environment for statistical computing. Vienna, Austria, 2013.</w:t>
      </w:r>
    </w:p>
    <w:p w14:paraId="3A70291B" w14:textId="77777777" w:rsidR="00A14BE3" w:rsidRPr="00A14BE3" w:rsidRDefault="00A14BE3" w:rsidP="00A14BE3">
      <w:pPr>
        <w:pStyle w:val="Bibliography"/>
      </w:pPr>
      <w:r w:rsidRPr="00A14BE3">
        <w:t>17</w:t>
      </w:r>
      <w:r w:rsidRPr="00A14BE3">
        <w:tab/>
        <w:t xml:space="preserve">Nielsen J, Krause TG, Mølbak K. Influenza-associated mortality determined from all-cause mortality, Denmark 2010/11-2016/17: The FluMOMO model. </w:t>
      </w:r>
      <w:r w:rsidRPr="00A14BE3">
        <w:rPr>
          <w:i/>
          <w:iCs/>
        </w:rPr>
        <w:t>Influenza Other Respir Viruses</w:t>
      </w:r>
      <w:r w:rsidRPr="00A14BE3">
        <w:t xml:space="preserve"> 2018; </w:t>
      </w:r>
      <w:r w:rsidRPr="00A14BE3">
        <w:rPr>
          <w:b/>
          <w:bCs/>
        </w:rPr>
        <w:t>12</w:t>
      </w:r>
      <w:r w:rsidRPr="00A14BE3">
        <w:t>: 591–604.</w:t>
      </w:r>
    </w:p>
    <w:p w14:paraId="7BE5B37E" w14:textId="77777777" w:rsidR="00A14BE3" w:rsidRPr="00A14BE3" w:rsidRDefault="00A14BE3" w:rsidP="00A14BE3">
      <w:pPr>
        <w:pStyle w:val="Bibliography"/>
      </w:pPr>
      <w:r w:rsidRPr="00A14BE3">
        <w:t>18</w:t>
      </w:r>
      <w:r w:rsidRPr="00A14BE3">
        <w:tab/>
        <w:t>A pandemic primer on excess mortality statistics and their comparability across countries. Our World Data. https://ourworldindata.org/covid-excess-mortality (accessed July 9, 2020).</w:t>
      </w:r>
    </w:p>
    <w:p w14:paraId="3623DBF0" w14:textId="77777777" w:rsidR="00A14BE3" w:rsidRPr="00A14BE3" w:rsidRDefault="00A14BE3" w:rsidP="00A14BE3">
      <w:pPr>
        <w:pStyle w:val="Bibliography"/>
      </w:pPr>
      <w:r w:rsidRPr="00A14BE3">
        <w:lastRenderedPageBreak/>
        <w:t>19</w:t>
      </w:r>
      <w:r w:rsidRPr="00A14BE3">
        <w:tab/>
        <w:t xml:space="preserve">Verity R, Okell LC, Dorigatti I, </w:t>
      </w:r>
      <w:r w:rsidRPr="00A14BE3">
        <w:rPr>
          <w:i/>
          <w:iCs/>
        </w:rPr>
        <w:t>et al.</w:t>
      </w:r>
      <w:r w:rsidRPr="00A14BE3">
        <w:t xml:space="preserve"> Estimates of the severity of coronavirus disease 2019: a model-based analysis. </w:t>
      </w:r>
      <w:r w:rsidRPr="00A14BE3">
        <w:rPr>
          <w:i/>
          <w:iCs/>
        </w:rPr>
        <w:t>Lancet Infect Dis</w:t>
      </w:r>
      <w:r w:rsidRPr="00A14BE3">
        <w:t xml:space="preserve"> 2020; </w:t>
      </w:r>
      <w:r w:rsidRPr="00A14BE3">
        <w:rPr>
          <w:b/>
          <w:bCs/>
        </w:rPr>
        <w:t>20</w:t>
      </w:r>
      <w:r w:rsidRPr="00A14BE3">
        <w:t>: 669–77.</w:t>
      </w:r>
    </w:p>
    <w:p w14:paraId="18B96713" w14:textId="77777777" w:rsidR="00A14BE3" w:rsidRPr="00A14BE3" w:rsidRDefault="00A14BE3" w:rsidP="00A14BE3">
      <w:pPr>
        <w:pStyle w:val="Bibliography"/>
      </w:pPr>
      <w:r w:rsidRPr="00A14BE3">
        <w:t>20</w:t>
      </w:r>
      <w:r w:rsidRPr="00A14BE3">
        <w:tab/>
        <w:t xml:space="preserve">Hiam L, Harrison D, McKee M, Dorling D. Why is life expectancy in England and Wales ‘stalling’? </w:t>
      </w:r>
      <w:r w:rsidRPr="00A14BE3">
        <w:rPr>
          <w:i/>
          <w:iCs/>
        </w:rPr>
        <w:t>J Epidemiol Community Health</w:t>
      </w:r>
      <w:r w:rsidRPr="00A14BE3">
        <w:t xml:space="preserve"> 2018; </w:t>
      </w:r>
      <w:r w:rsidRPr="00A14BE3">
        <w:rPr>
          <w:b/>
          <w:bCs/>
        </w:rPr>
        <w:t>72</w:t>
      </w:r>
      <w:r w:rsidRPr="00A14BE3">
        <w:t>: 404–8.</w:t>
      </w:r>
    </w:p>
    <w:p w14:paraId="1BB3F210" w14:textId="77777777" w:rsidR="00A14BE3" w:rsidRPr="00A14BE3" w:rsidRDefault="00A14BE3" w:rsidP="00A14BE3">
      <w:pPr>
        <w:pStyle w:val="Bibliography"/>
      </w:pPr>
      <w:r w:rsidRPr="00A14BE3">
        <w:t>21</w:t>
      </w:r>
      <w:r w:rsidRPr="00A14BE3">
        <w:tab/>
        <w:t>Life tables, principal projection, England and Wales - Office for National Statistics. https://www.ons.gov.uk/peoplepopulationandcommunity/birthsdeathsandmarriages/lifeexpectancies/datasets/lifetablesprincipalprojectionenglandandwales (accessed July 14, 2020).</w:t>
      </w:r>
    </w:p>
    <w:p w14:paraId="6159FF17" w14:textId="77777777" w:rsidR="00A14BE3" w:rsidRPr="00A14BE3" w:rsidRDefault="00A14BE3" w:rsidP="00A14BE3">
      <w:pPr>
        <w:pStyle w:val="Bibliography"/>
      </w:pPr>
      <w:r w:rsidRPr="00A14BE3">
        <w:t>22</w:t>
      </w:r>
      <w:r w:rsidRPr="00A14BE3">
        <w:tab/>
        <w:t xml:space="preserve">Hewitt J, Carter B, Vilches-Moraga A, </w:t>
      </w:r>
      <w:r w:rsidRPr="00A14BE3">
        <w:rPr>
          <w:i/>
          <w:iCs/>
        </w:rPr>
        <w:t>et al.</w:t>
      </w:r>
      <w:r w:rsidRPr="00A14BE3">
        <w:t xml:space="preserve"> The effect of frailty on survival in patients with COVID-19 (COPE): a multicentre, European, observational cohort study. </w:t>
      </w:r>
      <w:r w:rsidRPr="00A14BE3">
        <w:rPr>
          <w:i/>
          <w:iCs/>
        </w:rPr>
        <w:t>Lancet Public Health</w:t>
      </w:r>
      <w:r w:rsidRPr="00A14BE3">
        <w:t xml:space="preserve"> 2020; </w:t>
      </w:r>
      <w:r w:rsidRPr="00A14BE3">
        <w:rPr>
          <w:b/>
          <w:bCs/>
        </w:rPr>
        <w:t>0</w:t>
      </w:r>
      <w:r w:rsidRPr="00A14BE3">
        <w:t>. DOI:10.1016/S2468-2667(20)30146-8.</w:t>
      </w:r>
    </w:p>
    <w:p w14:paraId="549C06CC" w14:textId="77777777" w:rsidR="00A14BE3" w:rsidRPr="00A14BE3" w:rsidRDefault="00A14BE3" w:rsidP="00A14BE3">
      <w:pPr>
        <w:pStyle w:val="Bibliography"/>
      </w:pPr>
      <w:r w:rsidRPr="00A14BE3">
        <w:t>23</w:t>
      </w:r>
      <w:r w:rsidRPr="00A14BE3">
        <w:tab/>
        <w:t>ONS. Deaths involving COVID-19 by local area and socioeconomic deprivation - Office for National Statistics. https://www.ons.gov.uk/peoplepopulationandcommunity/birthsdeathsandmarriages/deaths/bulletins/deathsinvolvingcovid19bylocalareasanddeprivation/deathsoccurringbetween1marchand31may2020 (accessed July 13, 2020).</w:t>
      </w:r>
    </w:p>
    <w:p w14:paraId="00BD9A1A" w14:textId="77777777" w:rsidR="00A14BE3" w:rsidRPr="00A14BE3" w:rsidRDefault="00A14BE3" w:rsidP="00A14BE3">
      <w:pPr>
        <w:pStyle w:val="Bibliography"/>
      </w:pPr>
      <w:r w:rsidRPr="00A14BE3">
        <w:t>24</w:t>
      </w:r>
      <w:r w:rsidRPr="00A14BE3">
        <w:tab/>
        <w:t xml:space="preserve">Carfì A, Bernabei R, Landi F. Persistent Symptoms in Patients After Acute COVID-19. </w:t>
      </w:r>
      <w:r w:rsidRPr="00A14BE3">
        <w:rPr>
          <w:i/>
          <w:iCs/>
        </w:rPr>
        <w:t>JAMA</w:t>
      </w:r>
      <w:r w:rsidRPr="00A14BE3">
        <w:t xml:space="preserve"> 2020; published online July 9. DOI:10.1001/jama.2020.12603.</w:t>
      </w:r>
    </w:p>
    <w:p w14:paraId="04CD90B2" w14:textId="77777777" w:rsidR="00A14BE3" w:rsidRPr="00A14BE3" w:rsidRDefault="00A14BE3" w:rsidP="00A14BE3">
      <w:pPr>
        <w:pStyle w:val="Bibliography"/>
      </w:pPr>
      <w:r w:rsidRPr="00A14BE3">
        <w:t>25</w:t>
      </w:r>
      <w:r w:rsidRPr="00A14BE3">
        <w:tab/>
        <w:t>ONS. Health state life expectancies by national deprivation deciles, England - Office for National Statistics. https://www.ons.gov.uk/peoplepopulationandcommunity/healthandsocialcare/healthinequalities/bulletins/healthstatelifeexpectanciesbyindexofmultipledeprivationimd/2016to2018 (accessed July 13, 2020).</w:t>
      </w:r>
    </w:p>
    <w:p w14:paraId="5D34A773" w14:textId="77777777" w:rsidR="00A14BE3" w:rsidRPr="00A14BE3" w:rsidRDefault="00A14BE3" w:rsidP="00A14BE3">
      <w:pPr>
        <w:pStyle w:val="Bibliography"/>
      </w:pPr>
      <w:r w:rsidRPr="00A14BE3">
        <w:t>26</w:t>
      </w:r>
      <w:r w:rsidRPr="00A14BE3">
        <w:tab/>
        <w:t xml:space="preserve">Verhagen MD, Brazel DM, Dowd JB, Kashnitsky I, Mills MC. Forecasting spatial, socioeconomic and demographic variation in COVID-19 health care demand in England and Wales. </w:t>
      </w:r>
      <w:r w:rsidRPr="00A14BE3">
        <w:rPr>
          <w:i/>
          <w:iCs/>
        </w:rPr>
        <w:t>BMC Med</w:t>
      </w:r>
      <w:r w:rsidRPr="00A14BE3">
        <w:t xml:space="preserve"> 2020; </w:t>
      </w:r>
      <w:r w:rsidRPr="00A14BE3">
        <w:rPr>
          <w:b/>
          <w:bCs/>
        </w:rPr>
        <w:t>18</w:t>
      </w:r>
      <w:r w:rsidRPr="00A14BE3">
        <w:t>: 203.</w:t>
      </w:r>
    </w:p>
    <w:p w14:paraId="4808C140" w14:textId="77777777" w:rsidR="00A14BE3" w:rsidRPr="00A14BE3" w:rsidRDefault="00A14BE3" w:rsidP="00A14BE3">
      <w:pPr>
        <w:pStyle w:val="Bibliography"/>
      </w:pPr>
      <w:r w:rsidRPr="00A14BE3">
        <w:t>27</w:t>
      </w:r>
      <w:r w:rsidRPr="00A14BE3">
        <w:tab/>
        <w:t>Chart of the week: The alarming drop in referrals from GPs to hospital services since the Covid-19 outbreak. Nuffield Trust. 2020; published online June 18. https://www.nuffieldtrust.org.uk/resource/new-chart-of-the-week-the-alarming-drop-in-referrals-from-gps-to-hospital-services-since-the-covid-19-outbreak (accessed July 13, 2020).</w:t>
      </w:r>
    </w:p>
    <w:p w14:paraId="12EA8001" w14:textId="77777777" w:rsidR="00A14BE3" w:rsidRPr="00A14BE3" w:rsidRDefault="00A14BE3" w:rsidP="00A14BE3">
      <w:pPr>
        <w:pStyle w:val="Bibliography"/>
      </w:pPr>
      <w:r w:rsidRPr="00A14BE3">
        <w:t>28</w:t>
      </w:r>
      <w:r w:rsidRPr="00A14BE3">
        <w:tab/>
        <w:t>Over 2 million people waiting for cancer screening, tests and treatments. Cancer Res. UK - Sci. Blog. https://scienceblog.cancerresearchuk.org/2020/06/01/impact-of-coronavirus-on-cancer-services-revealed-over-2-million-people-waiting-for-screening-tests-and-treatments/ (accessed July 13, 2020).</w:t>
      </w:r>
    </w:p>
    <w:p w14:paraId="493D7257" w14:textId="77777777" w:rsidR="00A14BE3" w:rsidRPr="00A14BE3" w:rsidRDefault="00A14BE3" w:rsidP="00A14BE3">
      <w:pPr>
        <w:pStyle w:val="Bibliography"/>
      </w:pPr>
      <w:r w:rsidRPr="00A14BE3">
        <w:t>29</w:t>
      </w:r>
      <w:r w:rsidRPr="00A14BE3">
        <w:tab/>
        <w:t>Mills MC, Rahal C, Akimova E. Face masks and coverings for the general public. 2020; : 37.</w:t>
      </w:r>
    </w:p>
    <w:p w14:paraId="5558547D" w14:textId="77777777" w:rsidR="00A14BE3" w:rsidRPr="00A14BE3" w:rsidRDefault="00A14BE3" w:rsidP="00A14BE3">
      <w:pPr>
        <w:pStyle w:val="Bibliography"/>
      </w:pPr>
      <w:r w:rsidRPr="00A14BE3">
        <w:t>30</w:t>
      </w:r>
      <w:r w:rsidRPr="00A14BE3">
        <w:tab/>
        <w:t xml:space="preserve">Block P, Hoffman M, Raabe IJ, </w:t>
      </w:r>
      <w:r w:rsidRPr="00A14BE3">
        <w:rPr>
          <w:i/>
          <w:iCs/>
        </w:rPr>
        <w:t>et al.</w:t>
      </w:r>
      <w:r w:rsidRPr="00A14BE3">
        <w:t xml:space="preserve"> Social network-based distancing strategies to flatten the COVID-19 curve in a post-lockdown world. </w:t>
      </w:r>
      <w:r w:rsidRPr="00A14BE3">
        <w:rPr>
          <w:i/>
          <w:iCs/>
        </w:rPr>
        <w:t>Nat Hum Behav</w:t>
      </w:r>
      <w:r w:rsidRPr="00A14BE3">
        <w:t xml:space="preserve"> 2020; </w:t>
      </w:r>
      <w:r w:rsidRPr="00A14BE3">
        <w:rPr>
          <w:b/>
          <w:bCs/>
        </w:rPr>
        <w:t>4</w:t>
      </w:r>
      <w:r w:rsidRPr="00A14BE3">
        <w:t>: 588–96.</w:t>
      </w:r>
    </w:p>
    <w:p w14:paraId="52483923" w14:textId="093F671C" w:rsidR="000D5270" w:rsidRDefault="00253583">
      <w:pPr>
        <w:widowControl w:val="0"/>
        <w:pBdr>
          <w:top w:val="nil"/>
          <w:left w:val="nil"/>
          <w:bottom w:val="nil"/>
          <w:right w:val="nil"/>
          <w:between w:val="nil"/>
        </w:pBdr>
        <w:ind w:left="384" w:hanging="384"/>
      </w:pPr>
      <w:r>
        <w:fldChar w:fldCharType="end"/>
      </w:r>
    </w:p>
    <w:p w14:paraId="37C4CFCD" w14:textId="77777777" w:rsidR="000D5270" w:rsidRDefault="000D5270">
      <w:bookmarkStart w:id="16" w:name="_lgk7umjxtp3l" w:colFirst="0" w:colLast="0"/>
      <w:bookmarkEnd w:id="16"/>
    </w:p>
    <w:p w14:paraId="1464CE62" w14:textId="6EB2E910" w:rsidR="000D5270" w:rsidRDefault="000D5270">
      <w:pPr>
        <w:widowControl w:val="0"/>
        <w:pBdr>
          <w:top w:val="nil"/>
          <w:left w:val="nil"/>
          <w:bottom w:val="nil"/>
          <w:right w:val="nil"/>
          <w:between w:val="nil"/>
        </w:pBdr>
        <w:spacing w:line="276" w:lineRule="auto"/>
      </w:pPr>
    </w:p>
    <w:sectPr w:rsidR="000D527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4E336" w14:textId="77777777" w:rsidR="008B3E9F" w:rsidRDefault="008B3E9F">
      <w:r>
        <w:separator/>
      </w:r>
    </w:p>
  </w:endnote>
  <w:endnote w:type="continuationSeparator" w:id="0">
    <w:p w14:paraId="638EC712" w14:textId="77777777" w:rsidR="008B3E9F" w:rsidRDefault="008B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8760C" w14:textId="77777777" w:rsidR="000D5270" w:rsidRDefault="007A326B">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253583">
      <w:rPr>
        <w:noProof/>
        <w:color w:val="000000"/>
      </w:rPr>
      <w:t>1</w:t>
    </w:r>
    <w:r>
      <w:rPr>
        <w:color w:val="000000"/>
      </w:rPr>
      <w:fldChar w:fldCharType="end"/>
    </w:r>
  </w:p>
  <w:p w14:paraId="2E8597AE" w14:textId="77777777" w:rsidR="000D5270" w:rsidRDefault="000D527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9E800" w14:textId="77777777" w:rsidR="008B3E9F" w:rsidRDefault="008B3E9F">
      <w:r>
        <w:separator/>
      </w:r>
    </w:p>
  </w:footnote>
  <w:footnote w:type="continuationSeparator" w:id="0">
    <w:p w14:paraId="7680545F" w14:textId="77777777" w:rsidR="008B3E9F" w:rsidRDefault="008B3E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270"/>
    <w:rsid w:val="000D5270"/>
    <w:rsid w:val="00253583"/>
    <w:rsid w:val="002E67E7"/>
    <w:rsid w:val="005711AC"/>
    <w:rsid w:val="007A326B"/>
    <w:rsid w:val="008B3E9F"/>
    <w:rsid w:val="00997533"/>
    <w:rsid w:val="00A14BE3"/>
    <w:rsid w:val="00B92D4E"/>
    <w:rsid w:val="00D34B94"/>
    <w:rsid w:val="00E83AFC"/>
    <w:rsid w:val="00F54CF1"/>
    <w:rsid w:val="00F67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7D45"/>
  <w15:docId w15:val="{1AB3E663-C2CD-4D6A-B9BE-2B68CF86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paragraph" w:styleId="Subtitle">
    <w:name w:val="Subtitle"/>
    <w:basedOn w:val="Normal"/>
    <w:next w:val="Normal"/>
    <w:uiPriority w:val="11"/>
    <w:qFormat/>
    <w:rPr>
      <w:rFonts w:ascii="Calibri" w:eastAsia="Calibri" w:hAnsi="Calibri" w:cs="Calibri"/>
      <w:i/>
      <w:color w:val="4472C4"/>
    </w:rPr>
  </w:style>
  <w:style w:type="paragraph" w:styleId="Bibliography">
    <w:name w:val="Bibliography"/>
    <w:basedOn w:val="Normal"/>
    <w:next w:val="Normal"/>
    <w:uiPriority w:val="37"/>
    <w:unhideWhenUsed/>
    <w:rsid w:val="00253583"/>
    <w:pPr>
      <w:tabs>
        <w:tab w:val="left" w:pos="264"/>
      </w:tabs>
      <w:spacing w:after="240"/>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ridhi.kashyap@sociology.ox.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se-manuel.aburto@sociology.ox.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icmje.org/coi_disclosure.pdf" TargetMode="External"/><Relationship Id="rId4" Type="http://schemas.openxmlformats.org/officeDocument/2006/relationships/webSettings" Target="webSettings.xml"/><Relationship Id="rId9" Type="http://schemas.openxmlformats.org/officeDocument/2006/relationships/hyperlink" Target="https://doi.org/10.5281/zenodo.3946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CD22D-1C58-4BAA-9EA7-70EF3F3EE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14735</Words>
  <Characters>83996</Characters>
  <Application>Microsoft Office Word</Application>
  <DocSecurity>0</DocSecurity>
  <Lines>699</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Manuel Aburto</cp:lastModifiedBy>
  <cp:revision>8</cp:revision>
  <dcterms:created xsi:type="dcterms:W3CDTF">2020-07-17T11:09:00Z</dcterms:created>
  <dcterms:modified xsi:type="dcterms:W3CDTF">2020-07-21T09:09:00Z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{"style":{"styleID":"http://www.zotero.org/styles/the-lancet","hasBibliography":true,"bibliographyStyleHasBeenSet":true},"prefs":{"fieldType":"Field","automaticJournalAbbreviations":true,"delayCitationUpdates":false,"noteType":0},"sessionID":"xvOPoxgG","z</vt:lpwstr>
  </property>
  <property fmtid="{D5CDD505-2E9C-101B-9397-08002B2CF9AE}" pid="3" name="ZOTERO_PREF_2">
    <vt:lpwstr>oteroVersion":"5.0.88","dataVersion":4}</vt:lpwstr>
  </property>
</Properties>
</file>