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05FB" w14:textId="2BC69D4E" w:rsidR="00557B61" w:rsidRDefault="00557B61"/>
    <w:p w14:paraId="4D8A3BE2" w14:textId="559DBB90" w:rsidR="00557B61" w:rsidRDefault="00AA5715" w:rsidP="00557B61">
      <w:pPr>
        <w:pStyle w:val="HEStitle"/>
      </w:pPr>
      <w:bookmarkStart w:id="0" w:name="_Toc141299639"/>
      <w:r>
        <w:t>Light</w:t>
      </w:r>
      <w:r w:rsidR="00A071E1">
        <w:t xml:space="preserve"> Measurement and Display</w:t>
      </w:r>
      <w:bookmarkEnd w:id="0"/>
    </w:p>
    <w:p w14:paraId="4B2834CD" w14:textId="58AEAD36" w:rsidR="00557B61" w:rsidRPr="00D77DBA" w:rsidRDefault="00557B61" w:rsidP="00557B61">
      <w:pPr>
        <w:pStyle w:val="HESsummary"/>
      </w:pPr>
    </w:p>
    <w:p w14:paraId="3249CF3A" w14:textId="3F3A2D73" w:rsidR="003849E5" w:rsidRDefault="003849E5" w:rsidP="00D46C95">
      <w:pPr>
        <w:pStyle w:val="HESsummary"/>
      </w:pPr>
      <w:r>
        <w:t xml:space="preserve">Here we introduce </w:t>
      </w:r>
      <w:r w:rsidR="00A071E1">
        <w:t>various devices</w:t>
      </w:r>
      <w:r>
        <w:t xml:space="preserve"> available in the lab</w:t>
      </w:r>
      <w:r w:rsidR="00A071E1">
        <w:t>, including spectroradiometers and photometers</w:t>
      </w:r>
      <w:r>
        <w:t xml:space="preserve"> There is information about the different devices available, key points about how they should be used, and example code for automating the measurements</w:t>
      </w:r>
      <w:r w:rsidR="00A071E1">
        <w:t xml:space="preserve"> in the context of displaying standardized colorspace-defined colors on an RGB display.</w:t>
      </w:r>
    </w:p>
    <w:p w14:paraId="732B3BD1" w14:textId="77777777" w:rsidR="00557B61" w:rsidRDefault="00557B61" w:rsidP="00557B61"/>
    <w:p w14:paraId="59C114DB" w14:textId="5C2D6AED" w:rsidR="00102C3D" w:rsidRDefault="00102C3D" w:rsidP="00102C3D">
      <w:pPr>
        <w:pStyle w:val="HES1"/>
      </w:pPr>
      <w:bookmarkStart w:id="1" w:name="_Toc156819604"/>
      <w:bookmarkStart w:id="2" w:name="_Toc200951138"/>
      <w:bookmarkStart w:id="3" w:name="_Toc141299640"/>
      <w:r>
        <w:t>Prerequisites</w:t>
      </w:r>
      <w:bookmarkEnd w:id="3"/>
    </w:p>
    <w:p w14:paraId="28FBCF05" w14:textId="77777777" w:rsidR="00102C3D" w:rsidRDefault="00102C3D" w:rsidP="00102C3D">
      <w:pPr>
        <w:rPr>
          <w:lang w:val="en-US" w:eastAsia="en-US"/>
        </w:rPr>
      </w:pPr>
    </w:p>
    <w:p w14:paraId="1372BBED" w14:textId="3F952FBE" w:rsidR="00102C3D" w:rsidRDefault="00102C3D" w:rsidP="00102C3D">
      <w:pPr>
        <w:rPr>
          <w:lang w:val="en-US" w:eastAsia="en-US"/>
        </w:rPr>
      </w:pPr>
      <w:r>
        <w:rPr>
          <w:lang w:val="en-US" w:eastAsia="en-US"/>
        </w:rPr>
        <w:t>MATLAB (tested on 2022b)</w:t>
      </w:r>
    </w:p>
    <w:p w14:paraId="3B34AC57" w14:textId="77777777" w:rsidR="00102C3D" w:rsidRDefault="00102C3D" w:rsidP="00102C3D">
      <w:pPr>
        <w:rPr>
          <w:lang w:val="en-US" w:eastAsia="en-US"/>
        </w:rPr>
      </w:pPr>
    </w:p>
    <w:p w14:paraId="7B584F12" w14:textId="794D408F" w:rsidR="00102C3D" w:rsidRDefault="00102C3D" w:rsidP="00102C3D">
      <w:pPr>
        <w:rPr>
          <w:lang w:val="en-US" w:eastAsia="en-US"/>
        </w:rPr>
      </w:pPr>
      <w:r>
        <w:rPr>
          <w:lang w:val="en-US" w:eastAsia="en-US"/>
        </w:rPr>
        <w:t>PsychToolbox-3 (tested on version 3.0.19)</w:t>
      </w:r>
    </w:p>
    <w:p w14:paraId="16EA15B3" w14:textId="77777777" w:rsidR="00102C3D" w:rsidRDefault="00102C3D" w:rsidP="00102C3D">
      <w:pPr>
        <w:rPr>
          <w:lang w:val="en-US" w:eastAsia="en-US"/>
        </w:rPr>
      </w:pPr>
    </w:p>
    <w:p w14:paraId="517D2818" w14:textId="78C80415" w:rsidR="00102C3D" w:rsidRDefault="00102C3D" w:rsidP="00102C3D">
      <w:pPr>
        <w:rPr>
          <w:lang w:val="en-US" w:eastAsia="en-US"/>
        </w:rPr>
      </w:pPr>
      <w:r>
        <w:rPr>
          <w:lang w:val="en-US" w:eastAsia="en-US"/>
        </w:rPr>
        <w:t xml:space="preserve">Additional functions provided by CRS (available at </w:t>
      </w:r>
      <w:hyperlink r:id="rId8" w:history="1">
        <w:r w:rsidRPr="00614353">
          <w:rPr>
            <w:rStyle w:val="Hyperlink"/>
            <w:lang w:val="en-US" w:eastAsia="en-US"/>
          </w:rPr>
          <w:t>https://www.crsltd.com/tools-for-vision-science/light-measurement-display-calibation/colorcal-mkii-colorimeter/nest/product-support</w:t>
        </w:r>
      </w:hyperlink>
      <w:r>
        <w:rPr>
          <w:lang w:val="en-US" w:eastAsia="en-US"/>
        </w:rPr>
        <w:t>)</w:t>
      </w:r>
    </w:p>
    <w:p w14:paraId="18784CB7" w14:textId="77777777" w:rsidR="00102C3D" w:rsidRDefault="00102C3D" w:rsidP="00102C3D">
      <w:pPr>
        <w:rPr>
          <w:lang w:val="en-US" w:eastAsia="en-US"/>
        </w:rPr>
      </w:pPr>
    </w:p>
    <w:p w14:paraId="20A45635" w14:textId="77777777" w:rsidR="00102C3D" w:rsidRPr="00102C3D" w:rsidRDefault="00102C3D" w:rsidP="00102C3D">
      <w:pPr>
        <w:rPr>
          <w:lang w:val="en-US" w:eastAsia="en-US"/>
        </w:rPr>
      </w:pPr>
    </w:p>
    <w:p w14:paraId="5CA2B3CA" w14:textId="6C718325" w:rsidR="00557B61" w:rsidRDefault="00A071E1" w:rsidP="00557B61">
      <w:pPr>
        <w:pStyle w:val="HES1"/>
      </w:pPr>
      <w:bookmarkStart w:id="4" w:name="_Toc141299641"/>
      <w:r>
        <w:t>Spectral Measurements</w:t>
      </w:r>
      <w:bookmarkEnd w:id="4"/>
    </w:p>
    <w:p w14:paraId="68D837C1" w14:textId="77777777" w:rsidR="00557B61" w:rsidRPr="00E155F4" w:rsidRDefault="00557B61" w:rsidP="00557B61"/>
    <w:p w14:paraId="75ADFE04" w14:textId="449E5295" w:rsidR="007A084C" w:rsidRPr="007A084C" w:rsidRDefault="007A084C" w:rsidP="00557B61">
      <w:pPr>
        <w:rPr>
          <w:b/>
          <w:bCs/>
        </w:rPr>
      </w:pPr>
      <w:r>
        <w:t xml:space="preserve">Relevant MATLAB file: </w:t>
      </w:r>
      <w:r w:rsidRPr="007A084C">
        <w:rPr>
          <w:b/>
          <w:bCs/>
        </w:rPr>
        <w:t>measureRadiance.m</w:t>
      </w:r>
    </w:p>
    <w:p w14:paraId="512293DD" w14:textId="77777777" w:rsidR="007A084C" w:rsidRDefault="007A084C" w:rsidP="00557B61"/>
    <w:p w14:paraId="0A8CEDC0" w14:textId="2EF6E7AD" w:rsidR="00D91543" w:rsidRPr="00A071E1" w:rsidRDefault="00A071E1" w:rsidP="00557B61">
      <w:r>
        <w:t xml:space="preserve">Spectral measurements are taken using </w:t>
      </w:r>
      <w:r>
        <w:rPr>
          <w:b/>
          <w:bCs/>
        </w:rPr>
        <w:t>spectroradiometers</w:t>
      </w:r>
      <w:r>
        <w:t>. There are two available in the lab</w:t>
      </w:r>
      <w:r w:rsidR="00102C3D">
        <w:t xml:space="preserve"> - t</w:t>
      </w:r>
      <w:r>
        <w:t xml:space="preserve">he </w:t>
      </w:r>
      <w:r w:rsidRPr="00A071E1">
        <w:rPr>
          <w:b/>
          <w:bCs/>
        </w:rPr>
        <w:t>SpectraScan PR670</w:t>
      </w:r>
      <w:r>
        <w:t xml:space="preserve"> and the </w:t>
      </w:r>
      <w:r>
        <w:rPr>
          <w:b/>
          <w:bCs/>
        </w:rPr>
        <w:t>CRS MKII SpectroCAL</w:t>
      </w:r>
      <w:r>
        <w:t xml:space="preserve">. </w:t>
      </w:r>
      <w:r w:rsidR="000B733E">
        <w:t>The following code is summarised from the ‘measureRadiance.m’ file available on the ICVS GitHub.</w:t>
      </w:r>
    </w:p>
    <w:p w14:paraId="7AD14E93" w14:textId="48B4F8C6" w:rsidR="00557B61" w:rsidRPr="00E155F4" w:rsidRDefault="00557B61" w:rsidP="00557B61"/>
    <w:p w14:paraId="4AC05BF5" w14:textId="62542619" w:rsidR="00557B61" w:rsidRDefault="00557B61" w:rsidP="00557B61">
      <w:pPr>
        <w:pStyle w:val="HES2"/>
      </w:pPr>
      <w:r>
        <w:t xml:space="preserve"> </w:t>
      </w:r>
      <w:bookmarkStart w:id="5" w:name="_Toc141299642"/>
      <w:bookmarkEnd w:id="1"/>
      <w:bookmarkEnd w:id="2"/>
      <w:r w:rsidR="00102C3D">
        <w:t>PR670</w:t>
      </w:r>
      <w:bookmarkEnd w:id="5"/>
    </w:p>
    <w:p w14:paraId="509497E6" w14:textId="7A062A3A" w:rsidR="00557B61" w:rsidRDefault="00557B61" w:rsidP="00557B61"/>
    <w:p w14:paraId="19E49CAF" w14:textId="59E50F1D" w:rsidR="000B733E" w:rsidRDefault="00102C3D" w:rsidP="00557B61">
      <w:r>
        <w:t xml:space="preserve">The PR670 can be used as a standalone device or plugged into a computer via the included USB cable and controlled using MATLAB. </w:t>
      </w:r>
      <w:r w:rsidR="000B733E">
        <w:t>Measurements can be taken by pressing the ‘measurement’ button on top of the device. The device records a spatial average across the black circle visible through the aperture. There is a dial on the left side of the device, which closes a shutter over the aperture. Be sure to close this when the device is in use to avoid lens reflections affecting the measurement.</w:t>
      </w:r>
    </w:p>
    <w:p w14:paraId="115112E2" w14:textId="77777777" w:rsidR="000B733E" w:rsidRDefault="000B733E" w:rsidP="00557B61"/>
    <w:p w14:paraId="7880DEC9" w14:textId="2EC4E62B" w:rsidR="00102C3D" w:rsidRDefault="00102C3D" w:rsidP="00557B61">
      <w:r>
        <w:t xml:space="preserve">When using the PR670 with a computer, connect the devices </w:t>
      </w:r>
      <w:r w:rsidR="000B733E">
        <w:t xml:space="preserve">via USB </w:t>
      </w:r>
      <w:r>
        <w:t>before turning on the PR670.</w:t>
      </w:r>
      <w:r w:rsidR="000B733E">
        <w:t xml:space="preserve"> Control of the device is enabled with PsychToolbox functions. First, a connection must be established between the computer and the device. Use the following function to do this.</w:t>
      </w:r>
    </w:p>
    <w:p w14:paraId="6E68A79A" w14:textId="77777777" w:rsidR="00557B61" w:rsidRDefault="00557B61" w:rsidP="00557B61">
      <w:pPr>
        <w:pStyle w:val="HEScode"/>
      </w:pPr>
    </w:p>
    <w:p w14:paraId="3FF2B6E8" w14:textId="14CEE3A3" w:rsidR="00557B61" w:rsidRPr="005404F8" w:rsidRDefault="00557B61" w:rsidP="00556070">
      <w:pPr>
        <w:pStyle w:val="HEScode"/>
      </w:pPr>
      <w:r w:rsidRPr="005404F8">
        <w:t xml:space="preserve">&gt;&gt; </w:t>
      </w:r>
      <w:r w:rsidR="000B733E">
        <w:t>PR670init();</w:t>
      </w:r>
    </w:p>
    <w:p w14:paraId="57600BFF" w14:textId="77777777" w:rsidR="00D44024" w:rsidRDefault="00D44024" w:rsidP="00E66FFE">
      <w:pPr>
        <w:rPr>
          <w:szCs w:val="32"/>
        </w:rPr>
      </w:pPr>
    </w:p>
    <w:p w14:paraId="3D553CA4" w14:textId="61703B22" w:rsidR="00A3672B" w:rsidRDefault="000B733E" w:rsidP="00E66FFE">
      <w:pPr>
        <w:rPr>
          <w:szCs w:val="32"/>
        </w:rPr>
      </w:pPr>
      <w:r>
        <w:rPr>
          <w:szCs w:val="32"/>
        </w:rPr>
        <w:t>In order to make a spectral measurement using the PR670, use the following function:</w:t>
      </w:r>
    </w:p>
    <w:p w14:paraId="7FB35875" w14:textId="77777777" w:rsidR="00D53CB4" w:rsidRDefault="00D53CB4" w:rsidP="00E66FFE">
      <w:pPr>
        <w:rPr>
          <w:szCs w:val="32"/>
        </w:rPr>
      </w:pPr>
    </w:p>
    <w:p w14:paraId="5006BF35" w14:textId="08291836" w:rsidR="00D53CB4" w:rsidRPr="00840878" w:rsidRDefault="00D53CB4" w:rsidP="00840878">
      <w:pPr>
        <w:rPr>
          <w:rFonts w:ascii="Menlo" w:hAnsi="Menlo" w:cs="Menlo"/>
          <w:sz w:val="20"/>
          <w:szCs w:val="20"/>
        </w:rPr>
      </w:pPr>
      <w:r w:rsidRPr="2F0BEC07">
        <w:rPr>
          <w:rFonts w:ascii="Courier" w:hAnsi="Courier" w:cs="Courier"/>
          <w:color w:val="000000" w:themeColor="text1"/>
          <w:sz w:val="20"/>
          <w:szCs w:val="20"/>
          <w:lang w:val="en-US" w:eastAsia="en-US"/>
        </w:rPr>
        <w:t xml:space="preserve">&gt;&gt; </w:t>
      </w:r>
      <w:r w:rsidR="000B733E">
        <w:rPr>
          <w:rFonts w:ascii="Courier" w:hAnsi="Courier" w:cs="Courier"/>
          <w:color w:val="000000" w:themeColor="text1"/>
          <w:sz w:val="20"/>
          <w:szCs w:val="20"/>
          <w:lang w:val="en-US" w:eastAsia="en-US"/>
        </w:rPr>
        <w:t>PR670measspd</w:t>
      </w:r>
      <w:r w:rsidR="000B733E" w:rsidRPr="00840878">
        <w:rPr>
          <w:rFonts w:ascii="Courier New" w:hAnsi="Courier New" w:cs="Courier New"/>
          <w:color w:val="000000" w:themeColor="text1"/>
          <w:sz w:val="20"/>
          <w:szCs w:val="20"/>
          <w:lang w:val="en-US" w:eastAsia="en-US"/>
        </w:rPr>
        <w:t>(</w:t>
      </w:r>
      <w:r w:rsidR="00840878" w:rsidRPr="00840878">
        <w:rPr>
          <w:rFonts w:ascii="Courier New" w:hAnsi="Courier New" w:cs="Courier New"/>
          <w:color w:val="000000" w:themeColor="text1"/>
          <w:sz w:val="20"/>
          <w:szCs w:val="20"/>
        </w:rPr>
        <w:t>[380 5 81]</w:t>
      </w:r>
      <w:r w:rsidR="000B733E" w:rsidRPr="00840878">
        <w:rPr>
          <w:rFonts w:ascii="Courier New" w:hAnsi="Courier New" w:cs="Courier New"/>
          <w:color w:val="000000" w:themeColor="text1"/>
          <w:sz w:val="20"/>
          <w:szCs w:val="20"/>
          <w:lang w:val="en-US" w:eastAsia="en-US"/>
        </w:rPr>
        <w:t>);</w:t>
      </w:r>
    </w:p>
    <w:p w14:paraId="51FAEAD8" w14:textId="77777777" w:rsidR="00557B61" w:rsidRDefault="00557B61" w:rsidP="00557B61"/>
    <w:p w14:paraId="3DC10A81" w14:textId="65901495" w:rsidR="000B733E" w:rsidRDefault="00840878" w:rsidP="00557B61">
      <w:r>
        <w:t xml:space="preserve">Here, the input argument, [380 5 81], signified the bin size and wavelength range the device records over. In this case, 81 bins in 5-nm increments starting at 380nm. </w:t>
      </w:r>
      <w:r w:rsidR="00ED19E0">
        <w:t>You should hear the sound of the shutter moving inside the device, before a beep. The function returns a one-dimensional array, where each array element corresponds to the energy recorded from each bin across the visible light spectrum.</w:t>
      </w:r>
    </w:p>
    <w:p w14:paraId="355CE705" w14:textId="77777777" w:rsidR="000B733E" w:rsidRDefault="000B733E" w:rsidP="00557B61"/>
    <w:p w14:paraId="221044E0" w14:textId="2292B2B7" w:rsidR="00557B61" w:rsidRDefault="00ED19E0" w:rsidP="00557B61">
      <w:pPr>
        <w:pStyle w:val="HES2"/>
      </w:pPr>
      <w:bookmarkStart w:id="6" w:name="_Toc141299643"/>
      <w:r>
        <w:t>SpectroCAL</w:t>
      </w:r>
      <w:bookmarkEnd w:id="6"/>
    </w:p>
    <w:p w14:paraId="652F0822" w14:textId="77777777" w:rsidR="00557B61" w:rsidRDefault="00557B61" w:rsidP="00557B61"/>
    <w:p w14:paraId="423143BC" w14:textId="584E87D9" w:rsidR="00557B61" w:rsidRDefault="00ED19E0" w:rsidP="00557B61">
      <w:r>
        <w:t xml:space="preserve">The SpectroCAL works slightly differently to the PR670. It does not work as a standalone device, so can only be controlled by a computer. </w:t>
      </w:r>
      <w:r w:rsidR="00840878">
        <w:t>When plugged in, a red light should appear at the back of the device. Press down on this light to turn on the laser pointer. The device records a spatial average across the ring drawn by the laser, centred at the dot in the middle. To record a spectrum measurement, use the following function (there is no need to specifically initialise the device):</w:t>
      </w:r>
    </w:p>
    <w:p w14:paraId="1627CCBB" w14:textId="77777777" w:rsidR="00ED19E0" w:rsidRPr="0024678A" w:rsidRDefault="00ED19E0" w:rsidP="00557B61"/>
    <w:p w14:paraId="77005138" w14:textId="7FE9E2BE" w:rsidR="00557B61" w:rsidRPr="005404F8" w:rsidRDefault="00557B61" w:rsidP="00D53CB4">
      <w:pPr>
        <w:pStyle w:val="HEScode"/>
        <w:rPr>
          <w:szCs w:val="32"/>
        </w:rPr>
      </w:pPr>
      <w:r w:rsidRPr="005404F8">
        <w:rPr>
          <w:szCs w:val="32"/>
        </w:rPr>
        <w:t>&gt;&gt;</w:t>
      </w:r>
      <w:r w:rsidRPr="005404F8">
        <w:t xml:space="preserve"> </w:t>
      </w:r>
      <w:r w:rsidR="00840878">
        <w:t>[CIEXY, CIEUV, Luminance, Lambda, Radiance] = SpectroCALMakeSPDMeasurement(port,380,780,5)</w:t>
      </w:r>
    </w:p>
    <w:p w14:paraId="3841BFD1" w14:textId="77777777" w:rsidR="00557B61" w:rsidRDefault="00557B61" w:rsidP="00557B61"/>
    <w:p w14:paraId="7C25DD5D" w14:textId="135C14E0" w:rsidR="005141EB" w:rsidRDefault="00840878" w:rsidP="00557B61">
      <w:r>
        <w:t>Here, the four input arguments define the port name (this will depend on your device), the start and end wavelengths, and the bin size between these. This function has many possible outputs. These range from CIE XYZ and Luv values, as well as luminance</w:t>
      </w:r>
      <w:r w:rsidR="007A084C">
        <w:t>. However, we mainly use this device for making radiance measurements.</w:t>
      </w:r>
    </w:p>
    <w:p w14:paraId="772BD670" w14:textId="77777777" w:rsidR="007A084C" w:rsidRDefault="007A084C" w:rsidP="00557B61"/>
    <w:p w14:paraId="75C9B0A6" w14:textId="77777777" w:rsidR="007A084C" w:rsidRDefault="007A084C" w:rsidP="00557B61"/>
    <w:p w14:paraId="47BF2CAF" w14:textId="53E6294F" w:rsidR="007A084C" w:rsidRDefault="007A084C" w:rsidP="007A084C">
      <w:pPr>
        <w:pStyle w:val="HES2"/>
        <w:numPr>
          <w:ilvl w:val="0"/>
          <w:numId w:val="0"/>
        </w:numPr>
      </w:pPr>
      <w:bookmarkStart w:id="7" w:name="_Toc141299644"/>
      <w:r>
        <w:t>The MATLAB file ‘measureRadiance.m’ can be used to make radiance measurements using either device.</w:t>
      </w:r>
      <w:bookmarkEnd w:id="7"/>
    </w:p>
    <w:p w14:paraId="4793923D" w14:textId="77777777" w:rsidR="007A084C" w:rsidRDefault="007A084C" w:rsidP="00557B61"/>
    <w:p w14:paraId="6FFEED22" w14:textId="77777777" w:rsidR="007A084C" w:rsidRDefault="007A084C">
      <w:pPr>
        <w:rPr>
          <w:rFonts w:asciiTheme="majorHAnsi" w:hAnsiTheme="majorHAnsi"/>
          <w:sz w:val="20"/>
          <w:szCs w:val="20"/>
        </w:rPr>
      </w:pPr>
    </w:p>
    <w:p w14:paraId="21DC3348" w14:textId="13A4D0B3" w:rsidR="007A084C" w:rsidRDefault="007A084C" w:rsidP="007A084C">
      <w:pPr>
        <w:pStyle w:val="HES1"/>
      </w:pPr>
      <w:bookmarkStart w:id="8" w:name="_Toc141299645"/>
      <w:r>
        <w:t>Luminance</w:t>
      </w:r>
      <w:r>
        <w:t xml:space="preserve"> Measurements</w:t>
      </w:r>
      <w:bookmarkEnd w:id="8"/>
    </w:p>
    <w:p w14:paraId="4A28048A" w14:textId="34E7190D" w:rsidR="005141EB" w:rsidRDefault="005141EB">
      <w:pPr>
        <w:rPr>
          <w:rFonts w:asciiTheme="majorHAnsi" w:hAnsiTheme="majorHAnsi"/>
          <w:sz w:val="20"/>
          <w:szCs w:val="20"/>
        </w:rPr>
      </w:pPr>
    </w:p>
    <w:p w14:paraId="2FBB4598" w14:textId="77777777" w:rsidR="007A084C" w:rsidRDefault="007A084C"/>
    <w:p w14:paraId="15FCC268" w14:textId="16982103" w:rsidR="007A084C" w:rsidRPr="007A084C" w:rsidRDefault="007A084C" w:rsidP="007A084C">
      <w:pPr>
        <w:rPr>
          <w:b/>
          <w:bCs/>
        </w:rPr>
      </w:pPr>
      <w:r>
        <w:t xml:space="preserve">Relevant MATLAB file: </w:t>
      </w:r>
      <w:r w:rsidRPr="007A084C">
        <w:rPr>
          <w:b/>
          <w:bCs/>
        </w:rPr>
        <w:t>measure</w:t>
      </w:r>
      <w:r>
        <w:rPr>
          <w:b/>
          <w:bCs/>
        </w:rPr>
        <w:t>Luminance</w:t>
      </w:r>
      <w:r w:rsidRPr="007A084C">
        <w:rPr>
          <w:b/>
          <w:bCs/>
        </w:rPr>
        <w:t>.m</w:t>
      </w:r>
    </w:p>
    <w:p w14:paraId="78A71232" w14:textId="77777777" w:rsidR="007A084C" w:rsidRDefault="007A084C"/>
    <w:p w14:paraId="6F7B8570" w14:textId="122BF298" w:rsidR="007A084C" w:rsidRDefault="007A084C">
      <w:r>
        <w:rPr>
          <w:b/>
          <w:bCs/>
        </w:rPr>
        <w:t>Photometers</w:t>
      </w:r>
      <w:r>
        <w:t xml:space="preserve"> are used to carry out luminance measurements. In the lab, we have two photometers – the </w:t>
      </w:r>
      <w:r w:rsidRPr="007A084C">
        <w:rPr>
          <w:b/>
          <w:bCs/>
        </w:rPr>
        <w:t>CRS ColorCal MKII</w:t>
      </w:r>
      <w:r>
        <w:t xml:space="preserve"> and the </w:t>
      </w:r>
      <w:r>
        <w:rPr>
          <w:b/>
          <w:bCs/>
        </w:rPr>
        <w:t>UDT Photometer</w:t>
      </w:r>
      <w:r>
        <w:t xml:space="preserve">. </w:t>
      </w:r>
    </w:p>
    <w:p w14:paraId="01237D64" w14:textId="77777777" w:rsidR="007A084C" w:rsidRDefault="007A084C"/>
    <w:p w14:paraId="68F903ED" w14:textId="77777777" w:rsidR="007A084C" w:rsidRPr="007A084C" w:rsidRDefault="007A084C">
      <w:pPr>
        <w:rPr>
          <w:rFonts w:asciiTheme="majorHAnsi" w:hAnsiTheme="majorHAnsi"/>
          <w:sz w:val="20"/>
          <w:szCs w:val="20"/>
        </w:rPr>
      </w:pPr>
    </w:p>
    <w:p w14:paraId="29A408DA" w14:textId="522DAA68" w:rsidR="007A084C" w:rsidRDefault="007A084C" w:rsidP="007A084C">
      <w:pPr>
        <w:pStyle w:val="HES2"/>
      </w:pPr>
      <w:bookmarkStart w:id="9" w:name="_Toc141299646"/>
      <w:r>
        <w:t>Color</w:t>
      </w:r>
      <w:r>
        <w:t>CAL</w:t>
      </w:r>
      <w:bookmarkEnd w:id="9"/>
    </w:p>
    <w:p w14:paraId="5FD898F5" w14:textId="77777777" w:rsidR="007A084C" w:rsidRDefault="007A084C">
      <w:pPr>
        <w:rPr>
          <w:rFonts w:asciiTheme="majorHAnsi" w:hAnsiTheme="majorHAnsi"/>
          <w:sz w:val="20"/>
          <w:szCs w:val="20"/>
        </w:rPr>
      </w:pPr>
    </w:p>
    <w:p w14:paraId="68DE77C0" w14:textId="77777777" w:rsidR="007A084C" w:rsidRDefault="007A084C">
      <w:pPr>
        <w:rPr>
          <w:rFonts w:asciiTheme="majorHAnsi" w:hAnsiTheme="majorHAnsi"/>
          <w:sz w:val="20"/>
          <w:szCs w:val="20"/>
        </w:rPr>
      </w:pPr>
    </w:p>
    <w:p w14:paraId="0836D86E" w14:textId="41A91A0E" w:rsidR="007A084C" w:rsidRDefault="007A084C">
      <w:pPr>
        <w:rPr>
          <w:rFonts w:asciiTheme="majorHAnsi" w:hAnsiTheme="majorHAnsi"/>
          <w:sz w:val="20"/>
          <w:szCs w:val="20"/>
        </w:rPr>
      </w:pPr>
      <w:r>
        <w:t>The ColorCAL uses functions freely available on the CRS website (see section 1). These come in the form of a single function structure with many in-built options. To see these options, use:</w:t>
      </w:r>
    </w:p>
    <w:p w14:paraId="64474DB1" w14:textId="77777777" w:rsidR="007A084C" w:rsidRDefault="007A084C">
      <w:pPr>
        <w:rPr>
          <w:rFonts w:asciiTheme="majorHAnsi" w:hAnsiTheme="majorHAnsi"/>
          <w:sz w:val="20"/>
          <w:szCs w:val="20"/>
        </w:rPr>
      </w:pPr>
    </w:p>
    <w:p w14:paraId="255A55E5" w14:textId="6D66A09E" w:rsidR="007A084C" w:rsidRDefault="007A084C">
      <w:pPr>
        <w:rPr>
          <w:rFonts w:ascii="Courier" w:hAnsi="Courier"/>
          <w:sz w:val="20"/>
          <w:szCs w:val="20"/>
          <w:lang w:val="en-US" w:eastAsia="en-US"/>
        </w:rPr>
      </w:pPr>
      <w:r w:rsidRPr="007A084C">
        <w:rPr>
          <w:rFonts w:ascii="Courier" w:hAnsi="Courier"/>
          <w:sz w:val="20"/>
          <w:szCs w:val="20"/>
          <w:lang w:val="en-US" w:eastAsia="en-US"/>
        </w:rPr>
        <w:t xml:space="preserve">&gt;&gt; </w:t>
      </w:r>
      <w:r>
        <w:rPr>
          <w:rFonts w:ascii="Courier" w:hAnsi="Courier"/>
          <w:sz w:val="20"/>
          <w:szCs w:val="20"/>
          <w:lang w:val="en-US" w:eastAsia="en-US"/>
        </w:rPr>
        <w:t>help ColorCal</w:t>
      </w:r>
      <w:r w:rsidR="0034114A">
        <w:rPr>
          <w:rFonts w:ascii="Courier" w:hAnsi="Courier"/>
          <w:sz w:val="20"/>
          <w:szCs w:val="20"/>
          <w:lang w:val="en-US" w:eastAsia="en-US"/>
        </w:rPr>
        <w:t>2</w:t>
      </w:r>
    </w:p>
    <w:p w14:paraId="6E2AFB15" w14:textId="77777777" w:rsidR="0034114A" w:rsidRPr="007A084C" w:rsidRDefault="0034114A">
      <w:pPr>
        <w:rPr>
          <w:rFonts w:ascii="Courier" w:hAnsi="Courier"/>
          <w:sz w:val="20"/>
          <w:szCs w:val="20"/>
          <w:lang w:val="en-US" w:eastAsia="en-US"/>
        </w:rPr>
      </w:pPr>
    </w:p>
    <w:p w14:paraId="6A4C0B92" w14:textId="61BEC0F0" w:rsidR="007A084C" w:rsidRDefault="0034114A">
      <w:pPr>
        <w:rPr>
          <w:rFonts w:asciiTheme="majorHAnsi" w:hAnsiTheme="majorHAnsi"/>
          <w:sz w:val="20"/>
          <w:szCs w:val="20"/>
        </w:rPr>
      </w:pPr>
      <w:r>
        <w:t xml:space="preserve">To measure luminance using the device, first make an XYZ recording, and then single out the Y value. In order for the recording to be accurate, you must correct the recording using a </w:t>
      </w:r>
      <w:r>
        <w:lastRenderedPageBreak/>
        <w:t>calibration matrix stored on the device.</w:t>
      </w:r>
      <w:r w:rsidR="009C6E4A">
        <w:t xml:space="preserve"> For best results, set the ColorCal up on its tripod and gently press the device to a display, so that any other light is kept out.</w:t>
      </w:r>
    </w:p>
    <w:p w14:paraId="6DEB1685" w14:textId="77777777" w:rsidR="007A084C" w:rsidRDefault="007A084C">
      <w:pPr>
        <w:rPr>
          <w:rFonts w:asciiTheme="majorHAnsi" w:hAnsiTheme="majorHAnsi"/>
          <w:sz w:val="20"/>
          <w:szCs w:val="20"/>
        </w:rPr>
      </w:pPr>
    </w:p>
    <w:p w14:paraId="44869AB5" w14:textId="19AD85B1" w:rsidR="0034114A" w:rsidRPr="0034114A" w:rsidRDefault="0034114A" w:rsidP="0034114A">
      <w:pPr>
        <w:rPr>
          <w:rFonts w:ascii="Courier" w:hAnsi="Courier"/>
          <w:sz w:val="20"/>
          <w:szCs w:val="20"/>
          <w:lang w:val="en-US" w:eastAsia="en-US"/>
        </w:rPr>
      </w:pPr>
      <w:r w:rsidRPr="007A084C">
        <w:rPr>
          <w:rFonts w:ascii="Courier" w:hAnsi="Courier"/>
          <w:sz w:val="20"/>
          <w:szCs w:val="20"/>
          <w:lang w:val="en-US" w:eastAsia="en-US"/>
        </w:rPr>
        <w:t>&gt;&gt;</w:t>
      </w:r>
      <w:r>
        <w:rPr>
          <w:rFonts w:ascii="Courier" w:hAnsi="Courier"/>
          <w:sz w:val="20"/>
          <w:szCs w:val="20"/>
          <w:lang w:val="en-US" w:eastAsia="en-US"/>
        </w:rPr>
        <w:t xml:space="preserve"> </w:t>
      </w:r>
      <w:r w:rsidRPr="0034114A">
        <w:rPr>
          <w:rFonts w:ascii="Courier" w:hAnsi="Courier"/>
          <w:sz w:val="20"/>
          <w:szCs w:val="20"/>
          <w:lang w:val="en-US" w:eastAsia="en-US"/>
        </w:rPr>
        <w:t>cMatrix = ColorCal2('ReadColorMatrix');</w:t>
      </w:r>
    </w:p>
    <w:p w14:paraId="7AE9FDB9" w14:textId="21741665" w:rsidR="0034114A" w:rsidRPr="0034114A" w:rsidRDefault="0034114A" w:rsidP="0034114A">
      <w:pPr>
        <w:rPr>
          <w:rFonts w:ascii="Courier" w:hAnsi="Courier"/>
          <w:sz w:val="20"/>
          <w:szCs w:val="20"/>
          <w:lang w:val="en-US" w:eastAsia="en-US"/>
        </w:rPr>
      </w:pPr>
      <w:r w:rsidRPr="007A084C">
        <w:rPr>
          <w:rFonts w:ascii="Courier" w:hAnsi="Courier"/>
          <w:sz w:val="20"/>
          <w:szCs w:val="20"/>
          <w:lang w:val="en-US" w:eastAsia="en-US"/>
        </w:rPr>
        <w:t>&gt;&gt;</w:t>
      </w:r>
      <w:r w:rsidRPr="0034114A">
        <w:rPr>
          <w:rFonts w:ascii="Courier" w:hAnsi="Courier"/>
          <w:sz w:val="20"/>
          <w:szCs w:val="20"/>
          <w:lang w:val="en-US" w:eastAsia="en-US"/>
        </w:rPr>
        <w:t xml:space="preserve"> s = ColorCal2('MeasureXYZ');</w:t>
      </w:r>
    </w:p>
    <w:p w14:paraId="7DB7A40E" w14:textId="5E6BCDFF" w:rsidR="0034114A" w:rsidRPr="0034114A" w:rsidRDefault="0034114A" w:rsidP="0034114A">
      <w:pPr>
        <w:rPr>
          <w:rFonts w:ascii="Courier" w:hAnsi="Courier"/>
          <w:sz w:val="20"/>
          <w:szCs w:val="20"/>
          <w:lang w:val="en-US" w:eastAsia="en-US"/>
        </w:rPr>
      </w:pPr>
      <w:r w:rsidRPr="007A084C">
        <w:rPr>
          <w:rFonts w:ascii="Courier" w:hAnsi="Courier"/>
          <w:sz w:val="20"/>
          <w:szCs w:val="20"/>
          <w:lang w:val="en-US" w:eastAsia="en-US"/>
        </w:rPr>
        <w:t>&gt;&gt;</w:t>
      </w:r>
      <w:r w:rsidRPr="0034114A">
        <w:rPr>
          <w:rFonts w:ascii="Courier" w:hAnsi="Courier"/>
          <w:sz w:val="20"/>
          <w:szCs w:val="20"/>
          <w:lang w:val="en-US" w:eastAsia="en-US"/>
        </w:rPr>
        <w:t xml:space="preserve"> correctedValues = cMatrix(1:3,:) * [s.x s.y s.z]';</w:t>
      </w:r>
    </w:p>
    <w:p w14:paraId="1CFED84B" w14:textId="091DA50D" w:rsidR="007A084C" w:rsidRPr="0034114A" w:rsidRDefault="007A084C">
      <w:pPr>
        <w:rPr>
          <w:rFonts w:ascii="Courier" w:hAnsi="Courier"/>
          <w:sz w:val="20"/>
          <w:szCs w:val="20"/>
          <w:lang w:val="en-US" w:eastAsia="en-US"/>
        </w:rPr>
      </w:pPr>
    </w:p>
    <w:p w14:paraId="1596AA04" w14:textId="77777777" w:rsidR="007A084C" w:rsidRDefault="007A084C">
      <w:pPr>
        <w:rPr>
          <w:rFonts w:asciiTheme="majorHAnsi" w:hAnsiTheme="majorHAnsi"/>
          <w:sz w:val="20"/>
          <w:szCs w:val="20"/>
        </w:rPr>
      </w:pPr>
    </w:p>
    <w:p w14:paraId="6D59CF49" w14:textId="77777777" w:rsidR="007A084C" w:rsidRDefault="007A084C">
      <w:pPr>
        <w:rPr>
          <w:rFonts w:asciiTheme="majorHAnsi" w:hAnsiTheme="majorHAnsi"/>
          <w:sz w:val="20"/>
          <w:szCs w:val="20"/>
        </w:rPr>
      </w:pPr>
    </w:p>
    <w:p w14:paraId="73EA07DD" w14:textId="7D248BB7" w:rsidR="0034114A" w:rsidRDefault="0034114A" w:rsidP="0034114A">
      <w:pPr>
        <w:pStyle w:val="HES2"/>
        <w:rPr>
          <w:b w:val="0"/>
          <w:bCs/>
        </w:rPr>
      </w:pPr>
      <w:bookmarkStart w:id="10" w:name="_Toc141299647"/>
      <w:r>
        <w:t>UDT Photometer</w:t>
      </w:r>
      <w:bookmarkEnd w:id="10"/>
    </w:p>
    <w:p w14:paraId="6B4DDD63" w14:textId="77777777" w:rsidR="0034114A" w:rsidRDefault="0034114A" w:rsidP="0034114A">
      <w:pPr>
        <w:rPr>
          <w:lang w:val="en-US" w:eastAsia="en-US"/>
        </w:rPr>
      </w:pPr>
    </w:p>
    <w:p w14:paraId="31F82C22" w14:textId="76E75A11" w:rsidR="0034114A" w:rsidRPr="0034114A" w:rsidRDefault="0034114A" w:rsidP="0034114A">
      <w:pPr>
        <w:rPr>
          <w:lang w:val="en-US" w:eastAsia="en-US"/>
        </w:rPr>
      </w:pPr>
      <w:r>
        <w:rPr>
          <w:lang w:val="en-US" w:eastAsia="en-US"/>
        </w:rPr>
        <w:t>TBC</w:t>
      </w:r>
    </w:p>
    <w:p w14:paraId="171575A2" w14:textId="77777777" w:rsidR="0034114A" w:rsidRDefault="0034114A">
      <w:pPr>
        <w:rPr>
          <w:rFonts w:asciiTheme="majorHAnsi" w:hAnsiTheme="majorHAnsi"/>
          <w:sz w:val="20"/>
          <w:szCs w:val="20"/>
        </w:rPr>
      </w:pPr>
    </w:p>
    <w:p w14:paraId="580E7866" w14:textId="2F4CC968" w:rsidR="0022166A" w:rsidRDefault="0022166A" w:rsidP="0022166A">
      <w:pPr>
        <w:pStyle w:val="HES2"/>
        <w:numPr>
          <w:ilvl w:val="0"/>
          <w:numId w:val="0"/>
        </w:numPr>
      </w:pPr>
      <w:bookmarkStart w:id="11" w:name="_Toc141299648"/>
      <w:r>
        <w:t>The MATLAB file ‘measure</w:t>
      </w:r>
      <w:r>
        <w:t>Luminance</w:t>
      </w:r>
      <w:r>
        <w:t xml:space="preserve">.m’ can be used to make </w:t>
      </w:r>
      <w:r>
        <w:t>luminance</w:t>
      </w:r>
      <w:r>
        <w:t xml:space="preserve"> measurements using either device.</w:t>
      </w:r>
      <w:bookmarkEnd w:id="11"/>
    </w:p>
    <w:p w14:paraId="3AF06A9B" w14:textId="77777777" w:rsidR="0022166A" w:rsidRDefault="0022166A" w:rsidP="0022166A">
      <w:pPr>
        <w:rPr>
          <w:lang w:val="en-US" w:eastAsia="en-US"/>
        </w:rPr>
      </w:pPr>
    </w:p>
    <w:p w14:paraId="2DA3BC0C" w14:textId="13164436" w:rsidR="0022166A" w:rsidRPr="00DC2702" w:rsidRDefault="0022166A" w:rsidP="0022166A">
      <w:pPr>
        <w:rPr>
          <w:b/>
          <w:bCs/>
          <w:lang w:val="en-US" w:eastAsia="en-US"/>
        </w:rPr>
      </w:pPr>
      <w:r w:rsidRPr="00DC2702">
        <w:rPr>
          <w:b/>
          <w:bCs/>
          <w:lang w:val="en-US" w:eastAsia="en-US"/>
        </w:rPr>
        <w:t>If luminance devices are unavailable, spectroradiometers can be used to make luminance measurements, utilizing a luminous efficiency function.</w:t>
      </w:r>
    </w:p>
    <w:p w14:paraId="3656FD44" w14:textId="212E0D60" w:rsidR="0034114A" w:rsidRPr="0022166A" w:rsidRDefault="0034114A" w:rsidP="0022166A">
      <w:pPr>
        <w:rPr>
          <w:rFonts w:asciiTheme="majorHAnsi" w:hAnsiTheme="majorHAnsi"/>
          <w:b/>
          <w:bCs/>
          <w:sz w:val="20"/>
          <w:szCs w:val="20"/>
        </w:rPr>
      </w:pPr>
    </w:p>
    <w:p w14:paraId="3249E622" w14:textId="77777777" w:rsidR="0022166A" w:rsidRDefault="0022166A">
      <w:pPr>
        <w:rPr>
          <w:rFonts w:asciiTheme="majorHAnsi" w:hAnsiTheme="majorHAnsi"/>
          <w:sz w:val="20"/>
          <w:szCs w:val="20"/>
        </w:rPr>
      </w:pPr>
    </w:p>
    <w:p w14:paraId="0E0E1C13" w14:textId="5FC07742" w:rsidR="0034114A" w:rsidRDefault="0034114A" w:rsidP="0034114A">
      <w:pPr>
        <w:pStyle w:val="HES1"/>
      </w:pPr>
      <w:bookmarkStart w:id="12" w:name="_Toc141299649"/>
      <w:r>
        <w:t>Gamma Measurement and Correction</w:t>
      </w:r>
      <w:bookmarkEnd w:id="12"/>
    </w:p>
    <w:p w14:paraId="4C7CA4D4" w14:textId="77777777" w:rsidR="0022166A" w:rsidRDefault="0022166A" w:rsidP="0022166A">
      <w:pPr>
        <w:rPr>
          <w:lang w:val="en-US" w:eastAsia="en-US"/>
        </w:rPr>
      </w:pPr>
    </w:p>
    <w:p w14:paraId="7087DD45" w14:textId="558F1BEA" w:rsidR="007939D7" w:rsidRPr="007939D7" w:rsidRDefault="007939D7" w:rsidP="007939D7">
      <w:pPr>
        <w:rPr>
          <w:lang w:val="en-US" w:eastAsia="en-US"/>
        </w:rPr>
      </w:pPr>
      <w:r>
        <w:rPr>
          <w:lang w:val="en-US" w:eastAsia="en-US"/>
        </w:rPr>
        <w:t xml:space="preserve">Relevant MATLAB files: </w:t>
      </w:r>
      <w:r>
        <w:rPr>
          <w:b/>
          <w:bCs/>
          <w:lang w:val="en-US" w:eastAsia="en-US"/>
        </w:rPr>
        <w:t>measureGamma.m</w:t>
      </w:r>
      <w:r>
        <w:rPr>
          <w:lang w:val="en-US" w:eastAsia="en-US"/>
        </w:rPr>
        <w:t>,</w:t>
      </w:r>
      <w:r>
        <w:rPr>
          <w:b/>
          <w:bCs/>
          <w:lang w:val="en-US" w:eastAsia="en-US"/>
        </w:rPr>
        <w:t xml:space="preserve"> exampleGammaCorrection.m</w:t>
      </w:r>
    </w:p>
    <w:p w14:paraId="71B69240" w14:textId="77777777" w:rsidR="007939D7" w:rsidRPr="007939D7" w:rsidRDefault="007939D7" w:rsidP="007939D7">
      <w:pPr>
        <w:rPr>
          <w:lang w:val="en-US" w:eastAsia="en-US"/>
        </w:rPr>
      </w:pPr>
    </w:p>
    <w:p w14:paraId="0E09E1BA" w14:textId="63849653" w:rsidR="0022166A" w:rsidRPr="0022166A" w:rsidRDefault="0022166A" w:rsidP="001B45BC">
      <w:pPr>
        <w:pStyle w:val="HES2"/>
      </w:pPr>
      <w:bookmarkStart w:id="13" w:name="_Toc141299650"/>
      <w:r>
        <w:t>Gamma Measurement</w:t>
      </w:r>
      <w:bookmarkEnd w:id="13"/>
    </w:p>
    <w:p w14:paraId="5E1BC407" w14:textId="77777777" w:rsidR="009C6E4A" w:rsidRDefault="009C6E4A" w:rsidP="0034114A">
      <w:pPr>
        <w:rPr>
          <w:lang w:val="en-US" w:eastAsia="en-US"/>
        </w:rPr>
      </w:pPr>
    </w:p>
    <w:p w14:paraId="3D6CEE82" w14:textId="5137F905" w:rsidR="0034114A" w:rsidRPr="0034114A" w:rsidRDefault="0034114A" w:rsidP="0034114A">
      <w:pPr>
        <w:rPr>
          <w:lang w:val="en-US" w:eastAsia="en-US"/>
        </w:rPr>
      </w:pPr>
      <w:r>
        <w:rPr>
          <w:lang w:val="en-US" w:eastAsia="en-US"/>
        </w:rPr>
        <w:t>Most modern displays feature a ‘</w:t>
      </w:r>
      <w:r w:rsidRPr="0034114A">
        <w:rPr>
          <w:b/>
          <w:bCs/>
          <w:lang w:val="en-US" w:eastAsia="en-US"/>
        </w:rPr>
        <w:t>gamma</w:t>
      </w:r>
      <w:r w:rsidR="009C6E4A">
        <w:rPr>
          <w:lang w:val="en-US" w:eastAsia="en-US"/>
        </w:rPr>
        <w:t>’</w:t>
      </w:r>
      <w:r>
        <w:rPr>
          <w:lang w:val="en-US" w:eastAsia="en-US"/>
        </w:rPr>
        <w:t xml:space="preserve">. This is where the input values to the display are not linearly related to the brightness of the pixels. This is </w:t>
      </w:r>
      <w:r w:rsidR="009C6E4A">
        <w:rPr>
          <w:lang w:val="en-US" w:eastAsia="en-US"/>
        </w:rPr>
        <w:t>in order to increase the contrast during typical use. However, when displaying colorimetrically defined stimuli, this feature is undesirable. Researchers typically linearize the display by correcting this gamma. In order to do this, they must first record how the display’s luminance changes as its input changes, to test whether this relationship is linear or not.</w:t>
      </w:r>
      <w:r w:rsidR="004D62C0">
        <w:rPr>
          <w:lang w:val="en-US" w:eastAsia="en-US"/>
        </w:rPr>
        <w:t xml:space="preserve"> These measurements are taken for the red, green and blue channels separately, as the gamma applied to each of these channels may differ. </w:t>
      </w:r>
    </w:p>
    <w:p w14:paraId="4DE7892B" w14:textId="77777777" w:rsidR="0034114A" w:rsidRDefault="0034114A">
      <w:pPr>
        <w:rPr>
          <w:rFonts w:asciiTheme="majorHAnsi" w:hAnsiTheme="majorHAnsi"/>
          <w:sz w:val="20"/>
          <w:szCs w:val="20"/>
        </w:rPr>
      </w:pPr>
    </w:p>
    <w:p w14:paraId="63D5B92C" w14:textId="2233AA05" w:rsidR="007A084C" w:rsidRPr="00284588" w:rsidRDefault="009C6E4A">
      <w:pPr>
        <w:rPr>
          <w:vertAlign w:val="superscript"/>
          <w:lang w:val="en-US" w:eastAsia="en-US"/>
        </w:rPr>
      </w:pPr>
      <w:r w:rsidRPr="009C6E4A">
        <w:rPr>
          <w:b/>
          <w:bCs/>
          <w:lang w:val="en-US" w:eastAsia="en-US"/>
        </w:rPr>
        <w:t>measureGamma.m</w:t>
      </w:r>
      <w:r w:rsidRPr="009C6E4A">
        <w:rPr>
          <w:lang w:val="en-US" w:eastAsia="en-US"/>
        </w:rPr>
        <w:t xml:space="preserve"> allows you</w:t>
      </w:r>
      <w:r>
        <w:rPr>
          <w:lang w:val="en-US" w:eastAsia="en-US"/>
        </w:rPr>
        <w:t xml:space="preserve"> to measure a display’s gamma using either luminance meter. Simply, this code </w:t>
      </w:r>
      <w:r w:rsidR="004D62C0">
        <w:rPr>
          <w:lang w:val="en-US" w:eastAsia="en-US"/>
        </w:rPr>
        <w:t xml:space="preserve">loops through many luminance recordings, increasing the input to the display between each recording. Using the </w:t>
      </w:r>
      <w:r w:rsidR="004D62C0" w:rsidRPr="004D62C0">
        <w:rPr>
          <w:b/>
          <w:bCs/>
          <w:lang w:val="en-US" w:eastAsia="en-US"/>
        </w:rPr>
        <w:t>‘tri’</w:t>
      </w:r>
      <w:r w:rsidR="004D62C0">
        <w:rPr>
          <w:lang w:val="en-US" w:eastAsia="en-US"/>
        </w:rPr>
        <w:t xml:space="preserve"> mode, we will loop through the red, green and blue channels. Once all recordings for one channel are made, a power curve is fitted to the recorded data, as this reflects the kind of non-linearity of displays. </w:t>
      </w:r>
      <w:r w:rsidR="00284588">
        <w:rPr>
          <w:lang w:val="en-US" w:eastAsia="en-US"/>
        </w:rPr>
        <w:t>This means that the data need to be normalized such that the maximum output, found at the maximum input, is (1,1). This is because, no matter the gamma, the maximum value should not be transformed, and 1 to any exponent is still 1.</w:t>
      </w:r>
      <w:r w:rsidR="00284588">
        <w:rPr>
          <w:vertAlign w:val="superscript"/>
          <w:lang w:val="en-US" w:eastAsia="en-US"/>
        </w:rPr>
        <w:t xml:space="preserve"> </w:t>
      </w:r>
      <w:r w:rsidR="00284588">
        <w:rPr>
          <w:lang w:val="en-US" w:eastAsia="en-US"/>
        </w:rPr>
        <w:t xml:space="preserve">MATLAB’s </w:t>
      </w:r>
      <w:r w:rsidR="00284588">
        <w:rPr>
          <w:b/>
          <w:bCs/>
          <w:lang w:val="en-US" w:eastAsia="en-US"/>
        </w:rPr>
        <w:t>fit</w:t>
      </w:r>
      <w:r w:rsidR="00284588">
        <w:rPr>
          <w:lang w:val="en-US" w:eastAsia="en-US"/>
        </w:rPr>
        <w:t xml:space="preserve"> function is used to fit a power law function in the format:</w:t>
      </w:r>
    </w:p>
    <w:p w14:paraId="3F088394" w14:textId="77777777" w:rsidR="00284588" w:rsidRDefault="00284588">
      <w:pPr>
        <w:rPr>
          <w:lang w:val="en-US" w:eastAsia="en-US"/>
        </w:rPr>
      </w:pPr>
    </w:p>
    <w:p w14:paraId="2F80D8A2" w14:textId="794D02F1" w:rsidR="00284588" w:rsidRPr="00284588" w:rsidRDefault="00284588">
      <w:pPr>
        <w:rPr>
          <w:lang w:val="en-US" w:eastAsia="en-US"/>
        </w:rPr>
      </w:pPr>
      <m:oMathPara>
        <m:oMath>
          <m:r>
            <w:rPr>
              <w:rFonts w:ascii="Cambria Math" w:hAnsi="Cambria Math"/>
              <w:lang w:val="en-US" w:eastAsia="en-US"/>
            </w:rPr>
            <m:t>L=b*</m:t>
          </m:r>
          <m:sSup>
            <m:sSupPr>
              <m:ctrlPr>
                <w:rPr>
                  <w:rFonts w:ascii="Cambria Math" w:hAnsi="Cambria Math"/>
                  <w:i/>
                  <w:lang w:val="en-US" w:eastAsia="en-US"/>
                </w:rPr>
              </m:ctrlPr>
            </m:sSupPr>
            <m:e>
              <m:r>
                <w:rPr>
                  <w:rFonts w:ascii="Cambria Math" w:hAnsi="Cambria Math"/>
                  <w:lang w:val="en-US" w:eastAsia="en-US"/>
                </w:rPr>
                <m:t>I</m:t>
              </m:r>
            </m:e>
            <m:sup>
              <m:r>
                <w:rPr>
                  <w:rFonts w:ascii="Cambria Math" w:hAnsi="Cambria Math"/>
                  <w:lang w:val="en-US" w:eastAsia="en-US"/>
                </w:rPr>
                <m:t>c</m:t>
              </m:r>
            </m:sup>
          </m:sSup>
          <m:r>
            <w:rPr>
              <w:rFonts w:ascii="Cambria Math" w:hAnsi="Cambria Math"/>
              <w:lang w:val="en-US" w:eastAsia="en-US"/>
            </w:rPr>
            <m:t>+d</m:t>
          </m:r>
        </m:oMath>
      </m:oMathPara>
    </w:p>
    <w:p w14:paraId="08558A53" w14:textId="77777777" w:rsidR="00284588" w:rsidRDefault="00284588">
      <w:pPr>
        <w:rPr>
          <w:lang w:val="en-US" w:eastAsia="en-US"/>
        </w:rPr>
      </w:pPr>
    </w:p>
    <w:p w14:paraId="70115ED9" w14:textId="236DB0B8" w:rsidR="00284588" w:rsidRDefault="00284588">
      <w:pPr>
        <w:rPr>
          <w:lang w:val="en-US" w:eastAsia="en-US"/>
        </w:rPr>
      </w:pPr>
      <w:r>
        <w:rPr>
          <w:lang w:val="en-US" w:eastAsia="en-US"/>
        </w:rPr>
        <w:t xml:space="preserve">Where </w:t>
      </w:r>
      <w:r w:rsidRPr="00284588">
        <w:rPr>
          <w:b/>
          <w:bCs/>
          <w:lang w:val="en-US" w:eastAsia="en-US"/>
        </w:rPr>
        <w:t>L</w:t>
      </w:r>
      <w:r>
        <w:rPr>
          <w:lang w:val="en-US" w:eastAsia="en-US"/>
        </w:rPr>
        <w:t xml:space="preserve"> is the output luminance, </w:t>
      </w:r>
      <w:r w:rsidRPr="00284588">
        <w:rPr>
          <w:b/>
          <w:bCs/>
          <w:lang w:val="en-US" w:eastAsia="en-US"/>
        </w:rPr>
        <w:t>I</w:t>
      </w:r>
      <w:r>
        <w:rPr>
          <w:lang w:val="en-US" w:eastAsia="en-US"/>
        </w:rPr>
        <w:t xml:space="preserve"> is the input value, and </w:t>
      </w:r>
      <w:r w:rsidRPr="00284588">
        <w:rPr>
          <w:b/>
          <w:bCs/>
          <w:lang w:val="en-US" w:eastAsia="en-US"/>
        </w:rPr>
        <w:t>b</w:t>
      </w:r>
      <w:r>
        <w:rPr>
          <w:lang w:val="en-US" w:eastAsia="en-US"/>
        </w:rPr>
        <w:t xml:space="preserve">, </w:t>
      </w:r>
      <w:r w:rsidRPr="00284588">
        <w:rPr>
          <w:b/>
          <w:bCs/>
          <w:lang w:val="en-US" w:eastAsia="en-US"/>
        </w:rPr>
        <w:t>c</w:t>
      </w:r>
      <w:r>
        <w:rPr>
          <w:b/>
          <w:bCs/>
          <w:lang w:val="en-US" w:eastAsia="en-US"/>
        </w:rPr>
        <w:t xml:space="preserve"> </w:t>
      </w:r>
      <w:r>
        <w:rPr>
          <w:lang w:val="en-US" w:eastAsia="en-US"/>
        </w:rPr>
        <w:t xml:space="preserve">and </w:t>
      </w:r>
      <w:r>
        <w:rPr>
          <w:b/>
          <w:bCs/>
          <w:lang w:val="en-US" w:eastAsia="en-US"/>
        </w:rPr>
        <w:t>d</w:t>
      </w:r>
      <w:r>
        <w:rPr>
          <w:lang w:val="en-US" w:eastAsia="en-US"/>
        </w:rPr>
        <w:t xml:space="preserve"> are values found by the </w:t>
      </w:r>
      <w:r w:rsidRPr="00284588">
        <w:rPr>
          <w:b/>
          <w:bCs/>
          <w:lang w:val="en-US" w:eastAsia="en-US"/>
        </w:rPr>
        <w:t>fit</w:t>
      </w:r>
      <w:r>
        <w:rPr>
          <w:lang w:val="en-US" w:eastAsia="en-US"/>
        </w:rPr>
        <w:t xml:space="preserve"> function.</w:t>
      </w:r>
    </w:p>
    <w:p w14:paraId="14637D75" w14:textId="77777777" w:rsidR="00284588" w:rsidRDefault="00284588">
      <w:pPr>
        <w:rPr>
          <w:lang w:val="en-US" w:eastAsia="en-US"/>
        </w:rPr>
      </w:pPr>
    </w:p>
    <w:p w14:paraId="2B2AB949" w14:textId="353ADC81" w:rsidR="00284588" w:rsidRPr="007939D7" w:rsidRDefault="00284588">
      <w:pPr>
        <w:rPr>
          <w:lang w:val="en-US" w:eastAsia="en-US"/>
        </w:rPr>
      </w:pPr>
      <w:r>
        <w:rPr>
          <w:lang w:val="en-US" w:eastAsia="en-US"/>
        </w:rPr>
        <w:lastRenderedPageBreak/>
        <w:t xml:space="preserve">Check the figured generated by the code. </w:t>
      </w:r>
      <w:r w:rsidR="0022166A">
        <w:rPr>
          <w:lang w:val="en-US" w:eastAsia="en-US"/>
        </w:rPr>
        <w:t xml:space="preserve">A clear curve indicates a gamma, which should be reinforced by the fit statistics. A typical gamma is </w:t>
      </w:r>
      <w:r w:rsidR="007939D7">
        <w:rPr>
          <w:i/>
          <w:iCs/>
          <w:lang w:val="en-US" w:eastAsia="en-US"/>
        </w:rPr>
        <w:t>c</w:t>
      </w:r>
      <w:r w:rsidR="0022166A">
        <w:rPr>
          <w:lang w:val="en-US" w:eastAsia="en-US"/>
        </w:rPr>
        <w:t xml:space="preserve"> = 2.2.</w:t>
      </w:r>
      <w:r w:rsidR="007939D7">
        <w:rPr>
          <w:lang w:val="en-US" w:eastAsia="en-US"/>
        </w:rPr>
        <w:t xml:space="preserve"> The script will save the </w:t>
      </w:r>
      <w:r w:rsidR="007939D7">
        <w:rPr>
          <w:i/>
          <w:iCs/>
          <w:lang w:val="en-US" w:eastAsia="en-US"/>
        </w:rPr>
        <w:t>c</w:t>
      </w:r>
      <w:r w:rsidR="007939D7">
        <w:rPr>
          <w:lang w:val="en-US" w:eastAsia="en-US"/>
        </w:rPr>
        <w:t xml:space="preserve"> values for each channel into a </w:t>
      </w:r>
      <w:r w:rsidR="007939D7">
        <w:rPr>
          <w:b/>
          <w:bCs/>
          <w:lang w:val="en-US" w:eastAsia="en-US"/>
        </w:rPr>
        <w:t>.mat</w:t>
      </w:r>
      <w:r w:rsidR="007939D7">
        <w:rPr>
          <w:lang w:val="en-US" w:eastAsia="en-US"/>
        </w:rPr>
        <w:t xml:space="preserve"> file. </w:t>
      </w:r>
    </w:p>
    <w:p w14:paraId="7EC6E23C" w14:textId="77777777" w:rsidR="0022166A" w:rsidRDefault="0022166A">
      <w:pPr>
        <w:rPr>
          <w:lang w:val="en-US" w:eastAsia="en-US"/>
        </w:rPr>
      </w:pPr>
    </w:p>
    <w:p w14:paraId="0A693F6E" w14:textId="77777777" w:rsidR="0022166A" w:rsidRDefault="0022166A">
      <w:pPr>
        <w:rPr>
          <w:lang w:val="en-US" w:eastAsia="en-US"/>
        </w:rPr>
      </w:pPr>
    </w:p>
    <w:p w14:paraId="1ABE676C" w14:textId="51B407AE" w:rsidR="0022166A" w:rsidRDefault="0022166A" w:rsidP="0022166A">
      <w:pPr>
        <w:pStyle w:val="HES2"/>
      </w:pPr>
      <w:bookmarkStart w:id="14" w:name="_Toc141299651"/>
      <w:r>
        <w:t>Gamma Correction</w:t>
      </w:r>
      <w:bookmarkEnd w:id="14"/>
    </w:p>
    <w:p w14:paraId="2A6A0045" w14:textId="77777777" w:rsidR="0022166A" w:rsidRDefault="0022166A" w:rsidP="0022166A">
      <w:pPr>
        <w:rPr>
          <w:lang w:val="en-US" w:eastAsia="en-US"/>
        </w:rPr>
      </w:pPr>
    </w:p>
    <w:p w14:paraId="4AC755BA" w14:textId="42873D10" w:rsidR="0022166A" w:rsidRDefault="007939D7">
      <w:pPr>
        <w:rPr>
          <w:lang w:val="en-US" w:eastAsia="en-US"/>
        </w:rPr>
      </w:pPr>
      <w:r>
        <w:rPr>
          <w:lang w:val="en-US" w:eastAsia="en-US"/>
        </w:rPr>
        <w:t xml:space="preserve">Once a gamma has been measured, a display’s output can be ‘linearized’ by using the gamma coefficients to correct input values. </w:t>
      </w:r>
      <w:r>
        <w:rPr>
          <w:b/>
          <w:bCs/>
          <w:lang w:val="en-US" w:eastAsia="en-US"/>
        </w:rPr>
        <w:t>exampleGammaCorrection.m</w:t>
      </w:r>
      <w:r w:rsidR="00E50D0B">
        <w:rPr>
          <w:b/>
          <w:bCs/>
          <w:lang w:val="en-US" w:eastAsia="en-US"/>
        </w:rPr>
        <w:t xml:space="preserve"> </w:t>
      </w:r>
      <w:r w:rsidR="00E50D0B">
        <w:rPr>
          <w:lang w:val="en-US" w:eastAsia="en-US"/>
        </w:rPr>
        <w:t xml:space="preserve">shows a short example of how input values are corrected using measured gamma values. Simply, input values are mapped to a power curve of </w:t>
      </w:r>
      <w:r w:rsidR="00E50D0B">
        <w:rPr>
          <w:b/>
          <w:bCs/>
          <w:lang w:val="en-US" w:eastAsia="en-US"/>
        </w:rPr>
        <w:t>reciprocal exponent</w:t>
      </w:r>
      <w:r w:rsidR="00E50D0B">
        <w:rPr>
          <w:lang w:val="en-US" w:eastAsia="en-US"/>
        </w:rPr>
        <w:t xml:space="preserve"> to the recorded gamma. As such correcting input values looks like:</w:t>
      </w:r>
    </w:p>
    <w:p w14:paraId="49E88459" w14:textId="77777777" w:rsidR="00E50D0B" w:rsidRDefault="00E50D0B">
      <w:pPr>
        <w:rPr>
          <w:lang w:val="en-US" w:eastAsia="en-US"/>
        </w:rPr>
      </w:pPr>
    </w:p>
    <w:p w14:paraId="6362C0B0" w14:textId="62562CFD" w:rsidR="00E50D0B" w:rsidRPr="00E50D0B" w:rsidRDefault="00E50D0B" w:rsidP="00E50D0B">
      <w:pPr>
        <w:rPr>
          <w:rFonts w:ascii="Courier" w:hAnsi="Courier"/>
          <w:sz w:val="20"/>
          <w:szCs w:val="20"/>
          <w:lang w:val="en-US" w:eastAsia="en-US"/>
        </w:rPr>
      </w:pPr>
      <w:r w:rsidRPr="007A084C">
        <w:rPr>
          <w:rFonts w:ascii="Courier" w:hAnsi="Courier"/>
          <w:sz w:val="20"/>
          <w:szCs w:val="20"/>
          <w:lang w:val="en-US" w:eastAsia="en-US"/>
        </w:rPr>
        <w:t>&gt;&gt;</w:t>
      </w:r>
      <w:r w:rsidRPr="0034114A">
        <w:rPr>
          <w:rFonts w:ascii="Courier" w:hAnsi="Courier"/>
          <w:sz w:val="20"/>
          <w:szCs w:val="20"/>
          <w:lang w:val="en-US" w:eastAsia="en-US"/>
        </w:rPr>
        <w:t xml:space="preserve"> </w:t>
      </w:r>
      <w:r w:rsidRPr="00E50D0B">
        <w:rPr>
          <w:rFonts w:ascii="Courier" w:hAnsi="Courier"/>
          <w:sz w:val="20"/>
          <w:szCs w:val="20"/>
          <w:lang w:val="en-US" w:eastAsia="en-US"/>
        </w:rPr>
        <w:t xml:space="preserve">correctedValues = </w:t>
      </w:r>
      <w:r>
        <w:rPr>
          <w:rFonts w:ascii="Courier" w:hAnsi="Courier"/>
          <w:sz w:val="20"/>
          <w:szCs w:val="20"/>
          <w:lang w:val="en-US" w:eastAsia="en-US"/>
        </w:rPr>
        <w:t>initial</w:t>
      </w:r>
      <w:r w:rsidRPr="00E50D0B">
        <w:rPr>
          <w:rFonts w:ascii="Courier" w:hAnsi="Courier"/>
          <w:sz w:val="20"/>
          <w:szCs w:val="20"/>
          <w:lang w:val="en-US" w:eastAsia="en-US"/>
        </w:rPr>
        <w:t>Values.^(1./gammaValues);</w:t>
      </w:r>
    </w:p>
    <w:p w14:paraId="6FBF6995" w14:textId="77777777" w:rsidR="00E50D0B" w:rsidRDefault="00E50D0B" w:rsidP="00E50D0B">
      <w:pPr>
        <w:rPr>
          <w:rFonts w:ascii="Menlo" w:hAnsi="Menlo" w:cs="Menlo"/>
          <w:sz w:val="20"/>
          <w:szCs w:val="20"/>
        </w:rPr>
      </w:pPr>
    </w:p>
    <w:p w14:paraId="6F4D5597" w14:textId="4326334E" w:rsidR="0022166A" w:rsidRDefault="00E50D0B">
      <w:pPr>
        <w:rPr>
          <w:lang w:val="en-US" w:eastAsia="en-US"/>
        </w:rPr>
      </w:pPr>
      <w:r>
        <w:rPr>
          <w:lang w:val="en-US" w:eastAsia="en-US"/>
        </w:rPr>
        <w:t xml:space="preserve">Where </w:t>
      </w:r>
      <w:r w:rsidRPr="00E50D0B">
        <w:rPr>
          <w:b/>
          <w:bCs/>
          <w:lang w:val="en-US" w:eastAsia="en-US"/>
        </w:rPr>
        <w:t>initialValues</w:t>
      </w:r>
      <w:r>
        <w:rPr>
          <w:lang w:val="en-US" w:eastAsia="en-US"/>
        </w:rPr>
        <w:t xml:space="preserve"> is the RGB triplet to be corrected, and </w:t>
      </w:r>
      <w:r>
        <w:rPr>
          <w:b/>
          <w:bCs/>
          <w:lang w:val="en-US" w:eastAsia="en-US"/>
        </w:rPr>
        <w:t>gammaValues</w:t>
      </w:r>
      <w:r>
        <w:rPr>
          <w:lang w:val="en-US" w:eastAsia="en-US"/>
        </w:rPr>
        <w:t xml:space="preserve"> is the triplet of gamma exponents generated from </w:t>
      </w:r>
      <w:r>
        <w:rPr>
          <w:b/>
          <w:bCs/>
          <w:lang w:val="en-US" w:eastAsia="en-US"/>
        </w:rPr>
        <w:t>measureGamma.m</w:t>
      </w:r>
      <w:r>
        <w:rPr>
          <w:lang w:val="en-US" w:eastAsia="en-US"/>
        </w:rPr>
        <w:t>.</w:t>
      </w:r>
    </w:p>
    <w:p w14:paraId="1CE73ACE" w14:textId="77777777" w:rsidR="00DC2702" w:rsidRDefault="00DC2702">
      <w:pPr>
        <w:rPr>
          <w:lang w:val="en-US" w:eastAsia="en-US"/>
        </w:rPr>
      </w:pPr>
    </w:p>
    <w:p w14:paraId="4631FBA6" w14:textId="77777777" w:rsidR="0022166A" w:rsidRDefault="0022166A">
      <w:pPr>
        <w:rPr>
          <w:lang w:val="en-US" w:eastAsia="en-US"/>
        </w:rPr>
      </w:pPr>
    </w:p>
    <w:p w14:paraId="04B517A6" w14:textId="55588629" w:rsidR="00DC2702" w:rsidRDefault="00DC2702" w:rsidP="00DC2702">
      <w:pPr>
        <w:pStyle w:val="HES1"/>
      </w:pPr>
      <w:bookmarkStart w:id="15" w:name="_Toc141299652"/>
      <w:r>
        <w:t>RGB Conversion</w:t>
      </w:r>
      <w:bookmarkEnd w:id="15"/>
    </w:p>
    <w:p w14:paraId="5BB62DAE" w14:textId="77777777" w:rsidR="0022166A" w:rsidRDefault="0022166A">
      <w:pPr>
        <w:rPr>
          <w:lang w:val="en-US" w:eastAsia="en-US"/>
        </w:rPr>
      </w:pPr>
    </w:p>
    <w:p w14:paraId="2B11437A" w14:textId="631CE64D" w:rsidR="0022166A" w:rsidRPr="00DC2702" w:rsidRDefault="00DC2702">
      <w:pPr>
        <w:rPr>
          <w:lang w:val="en-US" w:eastAsia="en-US"/>
        </w:rPr>
      </w:pPr>
      <w:r>
        <w:rPr>
          <w:lang w:val="en-US" w:eastAsia="en-US"/>
        </w:rPr>
        <w:t xml:space="preserve">Relevant MATLAB files: </w:t>
      </w:r>
      <w:r>
        <w:rPr>
          <w:b/>
          <w:bCs/>
          <w:lang w:val="en-US" w:eastAsia="en-US"/>
        </w:rPr>
        <w:t>measurePrimaries.m</w:t>
      </w:r>
      <w:r>
        <w:rPr>
          <w:lang w:val="en-US" w:eastAsia="en-US"/>
        </w:rPr>
        <w:t xml:space="preserve">, </w:t>
      </w:r>
      <w:r>
        <w:rPr>
          <w:b/>
          <w:bCs/>
          <w:lang w:val="en-US" w:eastAsia="en-US"/>
        </w:rPr>
        <w:t>RGBconversion.m</w:t>
      </w:r>
      <w:r>
        <w:rPr>
          <w:lang w:val="en-US" w:eastAsia="en-US"/>
        </w:rPr>
        <w:t xml:space="preserve">, </w:t>
      </w:r>
      <w:r>
        <w:rPr>
          <w:b/>
          <w:bCs/>
          <w:lang w:val="en-US" w:eastAsia="en-US"/>
        </w:rPr>
        <w:t>exampleFindXYZ.m</w:t>
      </w:r>
    </w:p>
    <w:p w14:paraId="0B9540C3" w14:textId="77777777" w:rsidR="00DC2702" w:rsidRDefault="00DC2702">
      <w:pPr>
        <w:rPr>
          <w:lang w:val="en-US" w:eastAsia="en-US"/>
        </w:rPr>
      </w:pPr>
    </w:p>
    <w:p w14:paraId="3E20AAB0" w14:textId="77777777" w:rsidR="00DC2702" w:rsidRDefault="00DC2702">
      <w:pPr>
        <w:rPr>
          <w:lang w:val="en-US" w:eastAsia="en-US"/>
        </w:rPr>
      </w:pPr>
    </w:p>
    <w:p w14:paraId="1FDD724B" w14:textId="59441DA1" w:rsidR="0022166A" w:rsidRDefault="00DC2702" w:rsidP="004975A4">
      <w:pPr>
        <w:pStyle w:val="HES2"/>
      </w:pPr>
      <w:bookmarkStart w:id="16" w:name="_Toc141299653"/>
      <w:r>
        <w:t>Measuring Primaries</w:t>
      </w:r>
      <w:bookmarkEnd w:id="16"/>
    </w:p>
    <w:p w14:paraId="7C000BB6" w14:textId="77777777" w:rsidR="00DC2702" w:rsidRDefault="00DC2702" w:rsidP="00DC2702">
      <w:pPr>
        <w:rPr>
          <w:lang w:val="en-US" w:eastAsia="en-US"/>
        </w:rPr>
      </w:pPr>
    </w:p>
    <w:p w14:paraId="0D9F1D05" w14:textId="7FCD68C7" w:rsidR="00DC2702" w:rsidRDefault="005A71D8" w:rsidP="00DC2702">
      <w:pPr>
        <w:rPr>
          <w:lang w:val="en-US" w:eastAsia="en-US"/>
        </w:rPr>
      </w:pPr>
      <w:r>
        <w:rPr>
          <w:lang w:val="en-US" w:eastAsia="en-US"/>
        </w:rPr>
        <w:t xml:space="preserve">In order to </w:t>
      </w:r>
      <w:r w:rsidR="003055FD">
        <w:rPr>
          <w:lang w:val="en-US" w:eastAsia="en-US"/>
        </w:rPr>
        <w:t>be able to precisely control the color output of a display, we need to know the spectral distribution of each of its primary lights.</w:t>
      </w:r>
      <w:r w:rsidR="00286AF5">
        <w:rPr>
          <w:lang w:val="en-US" w:eastAsia="en-US"/>
        </w:rPr>
        <w:t xml:space="preserve"> </w:t>
      </w:r>
      <w:r w:rsidR="00286AF5">
        <w:rPr>
          <w:b/>
          <w:bCs/>
          <w:lang w:val="en-US" w:eastAsia="en-US"/>
        </w:rPr>
        <w:t>measurePrimaries.m</w:t>
      </w:r>
      <w:r w:rsidR="00286AF5">
        <w:rPr>
          <w:lang w:val="en-US" w:eastAsia="en-US"/>
        </w:rPr>
        <w:t xml:space="preserve"> contains this procedure, using either the </w:t>
      </w:r>
      <w:r w:rsidR="00286AF5">
        <w:rPr>
          <w:b/>
          <w:bCs/>
          <w:lang w:val="en-US" w:eastAsia="en-US"/>
        </w:rPr>
        <w:t>PR670</w:t>
      </w:r>
      <w:r w:rsidR="00286AF5">
        <w:rPr>
          <w:lang w:val="en-US" w:eastAsia="en-US"/>
        </w:rPr>
        <w:t xml:space="preserve"> or </w:t>
      </w:r>
      <w:r w:rsidR="00286AF5">
        <w:rPr>
          <w:b/>
          <w:bCs/>
          <w:lang w:val="en-US" w:eastAsia="en-US"/>
        </w:rPr>
        <w:t>SpectroCAL</w:t>
      </w:r>
      <w:r w:rsidR="00286AF5">
        <w:rPr>
          <w:lang w:val="en-US" w:eastAsia="en-US"/>
        </w:rPr>
        <w:t xml:space="preserve">. Simply, a spectral recording of each primary light is taken, and then saved into a </w:t>
      </w:r>
      <w:r w:rsidR="00286AF5">
        <w:rPr>
          <w:b/>
          <w:bCs/>
          <w:lang w:val="en-US" w:eastAsia="en-US"/>
        </w:rPr>
        <w:t>.mat</w:t>
      </w:r>
      <w:r w:rsidR="00286AF5">
        <w:rPr>
          <w:lang w:val="en-US" w:eastAsia="en-US"/>
        </w:rPr>
        <w:t xml:space="preserve"> file.</w:t>
      </w:r>
    </w:p>
    <w:p w14:paraId="6B02AAA4" w14:textId="77777777" w:rsidR="00286AF5" w:rsidRDefault="00286AF5" w:rsidP="00DC2702">
      <w:pPr>
        <w:rPr>
          <w:lang w:val="en-US" w:eastAsia="en-US"/>
        </w:rPr>
      </w:pPr>
    </w:p>
    <w:p w14:paraId="5E5C49E7" w14:textId="77777777" w:rsidR="00286AF5" w:rsidRDefault="00286AF5" w:rsidP="00DC2702">
      <w:pPr>
        <w:rPr>
          <w:lang w:val="en-US" w:eastAsia="en-US"/>
        </w:rPr>
      </w:pPr>
    </w:p>
    <w:p w14:paraId="3B0F9ABD" w14:textId="49B0C301" w:rsidR="00286AF5" w:rsidRDefault="00CB608F" w:rsidP="00821966">
      <w:pPr>
        <w:pStyle w:val="HES2"/>
      </w:pPr>
      <w:bookmarkStart w:id="17" w:name="_Toc141299654"/>
      <w:r>
        <w:t>Conversion from RGB</w:t>
      </w:r>
      <w:bookmarkEnd w:id="17"/>
    </w:p>
    <w:p w14:paraId="36DB2890" w14:textId="77777777" w:rsidR="00CB608F" w:rsidRDefault="00CB608F" w:rsidP="00CB608F">
      <w:pPr>
        <w:rPr>
          <w:lang w:val="en-US" w:eastAsia="en-US"/>
        </w:rPr>
      </w:pPr>
    </w:p>
    <w:p w14:paraId="45623449" w14:textId="18411204" w:rsidR="00E87874" w:rsidRDefault="00CB608F" w:rsidP="00CB608F">
      <w:pPr>
        <w:rPr>
          <w:lang w:val="en-US" w:eastAsia="en-US"/>
        </w:rPr>
      </w:pPr>
      <w:r>
        <w:rPr>
          <w:lang w:val="en-US" w:eastAsia="en-US"/>
        </w:rPr>
        <w:t xml:space="preserve">It is often useful to be able to </w:t>
      </w:r>
      <w:r w:rsidR="00866EB4">
        <w:rPr>
          <w:lang w:val="en-US" w:eastAsia="en-US"/>
        </w:rPr>
        <w:t>convert colors shown on a display into standardized tristimulus values such as CIE XYZ, CIE L*u’v’, CIE L*a*b*</w:t>
      </w:r>
      <w:r w:rsidR="006D0B18">
        <w:rPr>
          <w:lang w:val="en-US" w:eastAsia="en-US"/>
        </w:rPr>
        <w:t>, xyY</w:t>
      </w:r>
      <w:r w:rsidR="00866EB4">
        <w:rPr>
          <w:lang w:val="en-US" w:eastAsia="en-US"/>
        </w:rPr>
        <w:t xml:space="preserve"> or LMS. A conversion matrix is required to make this calculation. </w:t>
      </w:r>
      <w:r w:rsidR="008A6508">
        <w:rPr>
          <w:lang w:val="en-US" w:eastAsia="en-US"/>
        </w:rPr>
        <w:t xml:space="preserve">This involves determining how much of each primary is ‘seen’ by each of the activating spectra for a given colorspace. </w:t>
      </w:r>
      <w:r w:rsidR="00753D15">
        <w:rPr>
          <w:b/>
          <w:bCs/>
          <w:lang w:val="en-US" w:eastAsia="en-US"/>
        </w:rPr>
        <w:t>RGBconversion.</w:t>
      </w:r>
      <w:r w:rsidR="00753D15" w:rsidRPr="00753D15">
        <w:rPr>
          <w:lang w:val="en-US" w:eastAsia="en-US"/>
        </w:rPr>
        <w:t>m</w:t>
      </w:r>
      <w:r w:rsidR="00753D15">
        <w:rPr>
          <w:lang w:val="en-US" w:eastAsia="en-US"/>
        </w:rPr>
        <w:t xml:space="preserve"> contains procedures for converting RGB values to many colorspaces. </w:t>
      </w:r>
      <w:r w:rsidR="00E87874" w:rsidRPr="00753D15">
        <w:rPr>
          <w:lang w:val="en-US" w:eastAsia="en-US"/>
        </w:rPr>
        <w:t>For</w:t>
      </w:r>
      <w:r w:rsidR="00E87874">
        <w:rPr>
          <w:lang w:val="en-US" w:eastAsia="en-US"/>
        </w:rPr>
        <w:t xml:space="preserve"> example, how much the red primary activates each of the L, M and S cones. Calculating each of these contingencies gives us a linear weighting on each cone class from each primary. Organizing these weightings as below allows us to convert linearized RGB values into relative LMS values. It is important to note that the RGB values used </w:t>
      </w:r>
      <w:r w:rsidR="00E87874">
        <w:rPr>
          <w:b/>
          <w:bCs/>
          <w:lang w:val="en-US" w:eastAsia="en-US"/>
        </w:rPr>
        <w:t>must</w:t>
      </w:r>
      <w:r w:rsidR="00E87874">
        <w:rPr>
          <w:lang w:val="en-US" w:eastAsia="en-US"/>
        </w:rPr>
        <w:t xml:space="preserve"> be linearized, as the matrix multiplication uses linear multiplication across each channel/cone class. The same process is completed using color matching functions (CMFs) for conversion to the CIE XYZ colorspace. Other CIE colorspaces (</w:t>
      </w:r>
      <w:r w:rsidR="006D0B18">
        <w:rPr>
          <w:lang w:val="en-US" w:eastAsia="en-US"/>
        </w:rPr>
        <w:t xml:space="preserve">such as </w:t>
      </w:r>
      <w:r w:rsidR="00E87874">
        <w:rPr>
          <w:lang w:val="en-US" w:eastAsia="en-US"/>
        </w:rPr>
        <w:t>L*u’v’</w:t>
      </w:r>
      <w:r w:rsidR="006D0B18">
        <w:rPr>
          <w:lang w:val="en-US" w:eastAsia="en-US"/>
        </w:rPr>
        <w:t xml:space="preserve"> and L*a*b*) use XYZ values generated from CMFs, and then further manipulate these values.</w:t>
      </w:r>
    </w:p>
    <w:p w14:paraId="62BE7F55" w14:textId="77777777" w:rsidR="006D0B18" w:rsidRDefault="006D0B18" w:rsidP="00CB608F">
      <w:pPr>
        <w:rPr>
          <w:lang w:val="en-US" w:eastAsia="en-US"/>
        </w:rPr>
      </w:pPr>
    </w:p>
    <w:p w14:paraId="47D7FF90" w14:textId="77777777" w:rsidR="00E87874" w:rsidRDefault="00E87874" w:rsidP="00CB608F">
      <w:pPr>
        <w:rPr>
          <w:lang w:val="en-US" w:eastAsia="en-US"/>
        </w:rPr>
      </w:pPr>
    </w:p>
    <w:p w14:paraId="4131317B" w14:textId="77777777" w:rsidR="00E87874" w:rsidRDefault="00E87874" w:rsidP="00CB608F">
      <w:pPr>
        <w:rPr>
          <w:lang w:val="en-US" w:eastAsia="en-US"/>
        </w:rPr>
      </w:pPr>
    </w:p>
    <w:p w14:paraId="2BC392CA" w14:textId="77777777" w:rsidR="00E87874" w:rsidRDefault="00E87874" w:rsidP="00CB608F">
      <w:pPr>
        <w:rPr>
          <w:lang w:val="en-US" w:eastAsia="en-US"/>
        </w:rPr>
      </w:pPr>
    </w:p>
    <w:p w14:paraId="3D0C9B2D" w14:textId="5573B86F"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 xml:space="preserve">&gt;&gt; </w:t>
      </w:r>
      <w:r w:rsidRPr="00E87874">
        <w:rPr>
          <w:rFonts w:ascii="Courier" w:hAnsi="Courier"/>
          <w:sz w:val="20"/>
          <w:szCs w:val="20"/>
          <w:lang w:val="en-US" w:eastAsia="en-US"/>
        </w:rPr>
        <w:t xml:space="preserve">Lr = </w:t>
      </w:r>
      <w:r>
        <w:rPr>
          <w:rFonts w:ascii="Courier" w:hAnsi="Courier"/>
          <w:sz w:val="20"/>
          <w:szCs w:val="20"/>
          <w:lang w:val="en-US" w:eastAsia="en-US"/>
        </w:rPr>
        <w:t>redPrimary</w:t>
      </w:r>
      <w:r w:rsidRPr="00E87874">
        <w:rPr>
          <w:rFonts w:ascii="Courier" w:hAnsi="Courier"/>
          <w:sz w:val="20"/>
          <w:szCs w:val="20"/>
          <w:lang w:val="en-US" w:eastAsia="en-US"/>
        </w:rPr>
        <w:t xml:space="preserve"> *</w:t>
      </w:r>
      <w:r>
        <w:rPr>
          <w:rFonts w:ascii="Courier" w:hAnsi="Courier"/>
          <w:sz w:val="20"/>
          <w:szCs w:val="20"/>
          <w:lang w:val="en-US" w:eastAsia="en-US"/>
        </w:rPr>
        <w:t xml:space="preserve"> longCone</w:t>
      </w:r>
    </w:p>
    <w:p w14:paraId="27A9D548" w14:textId="1878E419"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 xml:space="preserve">&gt;&gt; </w:t>
      </w:r>
      <w:r w:rsidRPr="00E87874">
        <w:rPr>
          <w:rFonts w:ascii="Courier" w:hAnsi="Courier"/>
          <w:sz w:val="20"/>
          <w:szCs w:val="20"/>
          <w:lang w:val="en-US" w:eastAsia="en-US"/>
        </w:rPr>
        <w:t xml:space="preserve">Lg = </w:t>
      </w:r>
      <w:r>
        <w:rPr>
          <w:rFonts w:ascii="Courier" w:hAnsi="Courier"/>
          <w:sz w:val="20"/>
          <w:szCs w:val="20"/>
          <w:lang w:val="en-US" w:eastAsia="en-US"/>
        </w:rPr>
        <w:t>greenPrimary</w:t>
      </w:r>
      <w:r w:rsidRPr="00E87874">
        <w:rPr>
          <w:rFonts w:ascii="Courier" w:hAnsi="Courier"/>
          <w:sz w:val="20"/>
          <w:szCs w:val="20"/>
          <w:lang w:val="en-US" w:eastAsia="en-US"/>
        </w:rPr>
        <w:t xml:space="preserve"> * </w:t>
      </w:r>
      <w:r>
        <w:rPr>
          <w:rFonts w:ascii="Courier" w:hAnsi="Courier"/>
          <w:sz w:val="20"/>
          <w:szCs w:val="20"/>
          <w:lang w:val="en-US" w:eastAsia="en-US"/>
        </w:rPr>
        <w:t>longCone</w:t>
      </w:r>
    </w:p>
    <w:p w14:paraId="3967ED05" w14:textId="0B0440FA"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 xml:space="preserve">&gt;&gt; </w:t>
      </w:r>
      <w:r w:rsidRPr="00E87874">
        <w:rPr>
          <w:rFonts w:ascii="Courier" w:hAnsi="Courier"/>
          <w:sz w:val="20"/>
          <w:szCs w:val="20"/>
          <w:lang w:val="en-US" w:eastAsia="en-US"/>
        </w:rPr>
        <w:t xml:space="preserve">Lb = </w:t>
      </w:r>
      <w:r>
        <w:rPr>
          <w:rFonts w:ascii="Courier" w:hAnsi="Courier"/>
          <w:sz w:val="20"/>
          <w:szCs w:val="20"/>
          <w:lang w:val="en-US" w:eastAsia="en-US"/>
        </w:rPr>
        <w:t>bluePrimary</w:t>
      </w:r>
      <w:r w:rsidRPr="00E87874">
        <w:rPr>
          <w:rFonts w:ascii="Courier" w:hAnsi="Courier"/>
          <w:sz w:val="20"/>
          <w:szCs w:val="20"/>
          <w:lang w:val="en-US" w:eastAsia="en-US"/>
        </w:rPr>
        <w:t xml:space="preserve"> * </w:t>
      </w:r>
      <w:r>
        <w:rPr>
          <w:rFonts w:ascii="Courier" w:hAnsi="Courier"/>
          <w:sz w:val="20"/>
          <w:szCs w:val="20"/>
          <w:lang w:val="en-US" w:eastAsia="en-US"/>
        </w:rPr>
        <w:t>longCone</w:t>
      </w:r>
    </w:p>
    <w:p w14:paraId="62FCA5B1" w14:textId="77777777" w:rsidR="00E87874" w:rsidRPr="00E87874" w:rsidRDefault="00E87874" w:rsidP="00E87874">
      <w:pPr>
        <w:rPr>
          <w:rFonts w:ascii="Courier" w:hAnsi="Courier"/>
          <w:sz w:val="20"/>
          <w:szCs w:val="20"/>
          <w:lang w:val="en-US" w:eastAsia="en-US"/>
        </w:rPr>
      </w:pPr>
      <w:r w:rsidRPr="00E87874">
        <w:rPr>
          <w:rFonts w:ascii="Courier" w:hAnsi="Courier"/>
          <w:sz w:val="20"/>
          <w:szCs w:val="20"/>
          <w:lang w:val="en-US" w:eastAsia="en-US"/>
        </w:rPr>
        <w:t xml:space="preserve">        </w:t>
      </w:r>
    </w:p>
    <w:p w14:paraId="116D5F14" w14:textId="6EC5A43F"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 xml:space="preserve">&gt;&gt; </w:t>
      </w:r>
      <w:r w:rsidRPr="00E87874">
        <w:rPr>
          <w:rFonts w:ascii="Courier" w:hAnsi="Courier"/>
          <w:sz w:val="20"/>
          <w:szCs w:val="20"/>
          <w:lang w:val="en-US" w:eastAsia="en-US"/>
        </w:rPr>
        <w:t xml:space="preserve">Mr = </w:t>
      </w:r>
      <w:r>
        <w:rPr>
          <w:rFonts w:ascii="Courier" w:hAnsi="Courier"/>
          <w:sz w:val="20"/>
          <w:szCs w:val="20"/>
          <w:lang w:val="en-US" w:eastAsia="en-US"/>
        </w:rPr>
        <w:t>redPrimary</w:t>
      </w:r>
      <w:r w:rsidRPr="00E87874">
        <w:rPr>
          <w:rFonts w:ascii="Courier" w:hAnsi="Courier"/>
          <w:sz w:val="20"/>
          <w:szCs w:val="20"/>
          <w:lang w:val="en-US" w:eastAsia="en-US"/>
        </w:rPr>
        <w:t xml:space="preserve"> * </w:t>
      </w:r>
      <w:r>
        <w:rPr>
          <w:rFonts w:ascii="Courier" w:hAnsi="Courier"/>
          <w:sz w:val="20"/>
          <w:szCs w:val="20"/>
          <w:lang w:val="en-US" w:eastAsia="en-US"/>
        </w:rPr>
        <w:t>mediumCone</w:t>
      </w:r>
    </w:p>
    <w:p w14:paraId="2BE54BB2" w14:textId="0F38785A"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 xml:space="preserve">&gt;&gt; </w:t>
      </w:r>
      <w:r w:rsidRPr="00E87874">
        <w:rPr>
          <w:rFonts w:ascii="Courier" w:hAnsi="Courier"/>
          <w:sz w:val="20"/>
          <w:szCs w:val="20"/>
          <w:lang w:val="en-US" w:eastAsia="en-US"/>
        </w:rPr>
        <w:t xml:space="preserve">Mg = </w:t>
      </w:r>
      <w:r>
        <w:rPr>
          <w:rFonts w:ascii="Courier" w:hAnsi="Courier"/>
          <w:sz w:val="20"/>
          <w:szCs w:val="20"/>
          <w:lang w:val="en-US" w:eastAsia="en-US"/>
        </w:rPr>
        <w:t>greenPrimary</w:t>
      </w:r>
      <w:r w:rsidRPr="00E87874">
        <w:rPr>
          <w:rFonts w:ascii="Courier" w:hAnsi="Courier"/>
          <w:sz w:val="20"/>
          <w:szCs w:val="20"/>
          <w:lang w:val="en-US" w:eastAsia="en-US"/>
        </w:rPr>
        <w:t xml:space="preserve"> * </w:t>
      </w:r>
      <w:r>
        <w:rPr>
          <w:rFonts w:ascii="Courier" w:hAnsi="Courier"/>
          <w:sz w:val="20"/>
          <w:szCs w:val="20"/>
          <w:lang w:val="en-US" w:eastAsia="en-US"/>
        </w:rPr>
        <w:t>mediumCone</w:t>
      </w:r>
    </w:p>
    <w:p w14:paraId="1695C5CE" w14:textId="6AE8EBFB"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 xml:space="preserve">&gt;&gt; </w:t>
      </w:r>
      <w:r w:rsidRPr="00E87874">
        <w:rPr>
          <w:rFonts w:ascii="Courier" w:hAnsi="Courier"/>
          <w:sz w:val="20"/>
          <w:szCs w:val="20"/>
          <w:lang w:val="en-US" w:eastAsia="en-US"/>
        </w:rPr>
        <w:t xml:space="preserve">Mb = </w:t>
      </w:r>
      <w:r>
        <w:rPr>
          <w:rFonts w:ascii="Courier" w:hAnsi="Courier"/>
          <w:sz w:val="20"/>
          <w:szCs w:val="20"/>
          <w:lang w:val="en-US" w:eastAsia="en-US"/>
        </w:rPr>
        <w:t>bluePrimary</w:t>
      </w:r>
      <w:r w:rsidRPr="00E87874">
        <w:rPr>
          <w:rFonts w:ascii="Courier" w:hAnsi="Courier"/>
          <w:sz w:val="20"/>
          <w:szCs w:val="20"/>
          <w:lang w:val="en-US" w:eastAsia="en-US"/>
        </w:rPr>
        <w:t xml:space="preserve"> * </w:t>
      </w:r>
      <w:r>
        <w:rPr>
          <w:rFonts w:ascii="Courier" w:hAnsi="Courier"/>
          <w:sz w:val="20"/>
          <w:szCs w:val="20"/>
          <w:lang w:val="en-US" w:eastAsia="en-US"/>
        </w:rPr>
        <w:t>mediumCone</w:t>
      </w:r>
    </w:p>
    <w:p w14:paraId="0AD23705" w14:textId="77777777" w:rsidR="00E87874" w:rsidRPr="00E87874" w:rsidRDefault="00E87874" w:rsidP="00E87874">
      <w:pPr>
        <w:rPr>
          <w:rFonts w:ascii="Courier" w:hAnsi="Courier"/>
          <w:sz w:val="20"/>
          <w:szCs w:val="20"/>
          <w:lang w:val="en-US" w:eastAsia="en-US"/>
        </w:rPr>
      </w:pPr>
      <w:r w:rsidRPr="00E87874">
        <w:rPr>
          <w:rFonts w:ascii="Courier" w:hAnsi="Courier"/>
          <w:sz w:val="20"/>
          <w:szCs w:val="20"/>
          <w:lang w:val="en-US" w:eastAsia="en-US"/>
        </w:rPr>
        <w:t xml:space="preserve">        </w:t>
      </w:r>
    </w:p>
    <w:p w14:paraId="3D9583B9" w14:textId="0EAF1B0C"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 xml:space="preserve">&gt;&gt; </w:t>
      </w:r>
      <w:r w:rsidRPr="00E87874">
        <w:rPr>
          <w:rFonts w:ascii="Courier" w:hAnsi="Courier"/>
          <w:sz w:val="20"/>
          <w:szCs w:val="20"/>
          <w:lang w:val="en-US" w:eastAsia="en-US"/>
        </w:rPr>
        <w:t xml:space="preserve">Sr = </w:t>
      </w:r>
      <w:r>
        <w:rPr>
          <w:rFonts w:ascii="Courier" w:hAnsi="Courier"/>
          <w:sz w:val="20"/>
          <w:szCs w:val="20"/>
          <w:lang w:val="en-US" w:eastAsia="en-US"/>
        </w:rPr>
        <w:t>redPrimary</w:t>
      </w:r>
      <w:r w:rsidRPr="00E87874">
        <w:rPr>
          <w:rFonts w:ascii="Courier" w:hAnsi="Courier"/>
          <w:sz w:val="20"/>
          <w:szCs w:val="20"/>
          <w:lang w:val="en-US" w:eastAsia="en-US"/>
        </w:rPr>
        <w:t xml:space="preserve"> * </w:t>
      </w:r>
      <w:r>
        <w:rPr>
          <w:rFonts w:ascii="Courier" w:hAnsi="Courier"/>
          <w:sz w:val="20"/>
          <w:szCs w:val="20"/>
          <w:lang w:val="en-US" w:eastAsia="en-US"/>
        </w:rPr>
        <w:t>shortCone</w:t>
      </w:r>
    </w:p>
    <w:p w14:paraId="2BEB1FEF" w14:textId="6FCDB41B"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 xml:space="preserve">&gt;&gt; </w:t>
      </w:r>
      <w:r w:rsidRPr="00E87874">
        <w:rPr>
          <w:rFonts w:ascii="Courier" w:hAnsi="Courier"/>
          <w:sz w:val="20"/>
          <w:szCs w:val="20"/>
          <w:lang w:val="en-US" w:eastAsia="en-US"/>
        </w:rPr>
        <w:t xml:space="preserve">Sg = </w:t>
      </w:r>
      <w:r>
        <w:rPr>
          <w:rFonts w:ascii="Courier" w:hAnsi="Courier"/>
          <w:sz w:val="20"/>
          <w:szCs w:val="20"/>
          <w:lang w:val="en-US" w:eastAsia="en-US"/>
        </w:rPr>
        <w:t>greenPrimary</w:t>
      </w:r>
      <w:r w:rsidRPr="00E87874">
        <w:rPr>
          <w:rFonts w:ascii="Courier" w:hAnsi="Courier"/>
          <w:sz w:val="20"/>
          <w:szCs w:val="20"/>
          <w:lang w:val="en-US" w:eastAsia="en-US"/>
        </w:rPr>
        <w:t xml:space="preserve"> * </w:t>
      </w:r>
      <w:r>
        <w:rPr>
          <w:rFonts w:ascii="Courier" w:hAnsi="Courier"/>
          <w:sz w:val="20"/>
          <w:szCs w:val="20"/>
          <w:lang w:val="en-US" w:eastAsia="en-US"/>
        </w:rPr>
        <w:t>shortCone</w:t>
      </w:r>
    </w:p>
    <w:p w14:paraId="7634D17D" w14:textId="0C49EC8B"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 xml:space="preserve">&gt;&gt; </w:t>
      </w:r>
      <w:r w:rsidRPr="00E87874">
        <w:rPr>
          <w:rFonts w:ascii="Courier" w:hAnsi="Courier"/>
          <w:sz w:val="20"/>
          <w:szCs w:val="20"/>
          <w:lang w:val="en-US" w:eastAsia="en-US"/>
        </w:rPr>
        <w:t xml:space="preserve">Sb = </w:t>
      </w:r>
      <w:r>
        <w:rPr>
          <w:rFonts w:ascii="Courier" w:hAnsi="Courier"/>
          <w:sz w:val="20"/>
          <w:szCs w:val="20"/>
          <w:lang w:val="en-US" w:eastAsia="en-US"/>
        </w:rPr>
        <w:t>bluePrimary</w:t>
      </w:r>
      <w:r w:rsidRPr="00E87874">
        <w:rPr>
          <w:rFonts w:ascii="Courier" w:hAnsi="Courier"/>
          <w:sz w:val="20"/>
          <w:szCs w:val="20"/>
          <w:lang w:val="en-US" w:eastAsia="en-US"/>
        </w:rPr>
        <w:t xml:space="preserve"> * </w:t>
      </w:r>
      <w:r>
        <w:rPr>
          <w:rFonts w:ascii="Courier" w:hAnsi="Courier"/>
          <w:sz w:val="20"/>
          <w:szCs w:val="20"/>
          <w:lang w:val="en-US" w:eastAsia="en-US"/>
        </w:rPr>
        <w:t>shortCone</w:t>
      </w:r>
    </w:p>
    <w:p w14:paraId="4BC4EABA" w14:textId="77777777" w:rsidR="00E87874" w:rsidRDefault="00E87874" w:rsidP="00E87874">
      <w:pPr>
        <w:rPr>
          <w:rFonts w:ascii="Courier" w:hAnsi="Courier"/>
          <w:sz w:val="20"/>
          <w:szCs w:val="20"/>
          <w:lang w:val="en-US" w:eastAsia="en-US"/>
        </w:rPr>
      </w:pPr>
    </w:p>
    <w:p w14:paraId="65442276" w14:textId="5C6DCDD7"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 xml:space="preserve">&gt;&gt; </w:t>
      </w:r>
      <w:r w:rsidRPr="00E87874">
        <w:rPr>
          <w:rFonts w:ascii="Courier" w:hAnsi="Courier"/>
          <w:sz w:val="20"/>
          <w:szCs w:val="20"/>
          <w:lang w:val="en-US" w:eastAsia="en-US"/>
        </w:rPr>
        <w:t>matrix = [Lr, Lg, Lb;</w:t>
      </w:r>
    </w:p>
    <w:p w14:paraId="01EAE3AF" w14:textId="77777777" w:rsidR="00E87874" w:rsidRPr="00E87874" w:rsidRDefault="00E87874" w:rsidP="00E87874">
      <w:pPr>
        <w:rPr>
          <w:rFonts w:ascii="Courier" w:hAnsi="Courier"/>
          <w:sz w:val="20"/>
          <w:szCs w:val="20"/>
          <w:lang w:val="en-US" w:eastAsia="en-US"/>
        </w:rPr>
      </w:pPr>
      <w:r w:rsidRPr="00E87874">
        <w:rPr>
          <w:rFonts w:ascii="Courier" w:hAnsi="Courier"/>
          <w:sz w:val="20"/>
          <w:szCs w:val="20"/>
          <w:lang w:val="en-US" w:eastAsia="en-US"/>
        </w:rPr>
        <w:t xml:space="preserve">            Mr, Mg, Mb;</w:t>
      </w:r>
    </w:p>
    <w:p w14:paraId="6F069F7E" w14:textId="4127C8EE" w:rsidR="00E87874" w:rsidRPr="006D0B18" w:rsidRDefault="00E87874" w:rsidP="00CB608F">
      <w:pPr>
        <w:rPr>
          <w:rFonts w:ascii="Courier" w:hAnsi="Courier"/>
          <w:sz w:val="20"/>
          <w:szCs w:val="20"/>
          <w:lang w:val="en-US" w:eastAsia="en-US"/>
        </w:rPr>
      </w:pPr>
      <w:r w:rsidRPr="00E87874">
        <w:rPr>
          <w:rFonts w:ascii="Courier" w:hAnsi="Courier"/>
          <w:sz w:val="20"/>
          <w:szCs w:val="20"/>
          <w:lang w:val="en-US" w:eastAsia="en-US"/>
        </w:rPr>
        <w:t xml:space="preserve">            Sr, Sg, Sb]</w:t>
      </w:r>
    </w:p>
    <w:p w14:paraId="13D056DC" w14:textId="77777777" w:rsidR="0022166A" w:rsidRPr="0022166A" w:rsidRDefault="0022166A">
      <w:pPr>
        <w:rPr>
          <w:lang w:val="en-US" w:eastAsia="en-US"/>
        </w:rPr>
      </w:pPr>
    </w:p>
    <w:p w14:paraId="547ED666" w14:textId="6FCC3809" w:rsidR="00E87874" w:rsidRPr="00E87874" w:rsidRDefault="00E87874" w:rsidP="00E87874">
      <w:pPr>
        <w:rPr>
          <w:rFonts w:ascii="Courier" w:hAnsi="Courier"/>
          <w:sz w:val="20"/>
          <w:szCs w:val="20"/>
          <w:lang w:val="en-US" w:eastAsia="en-US"/>
        </w:rPr>
      </w:pPr>
      <w:r>
        <w:rPr>
          <w:rFonts w:ascii="Courier" w:hAnsi="Courier"/>
          <w:sz w:val="20"/>
          <w:szCs w:val="20"/>
          <w:lang w:val="en-US" w:eastAsia="en-US"/>
        </w:rPr>
        <w:t>&gt;&gt; LMS</w:t>
      </w:r>
      <w:r w:rsidRPr="00E87874">
        <w:rPr>
          <w:rFonts w:ascii="Courier" w:hAnsi="Courier"/>
          <w:sz w:val="20"/>
          <w:szCs w:val="20"/>
          <w:lang w:val="en-US" w:eastAsia="en-US"/>
        </w:rPr>
        <w:t xml:space="preserve"> = matrix * RGB</w:t>
      </w:r>
    </w:p>
    <w:p w14:paraId="08EF8C9C" w14:textId="77777777" w:rsidR="007A084C" w:rsidRPr="009C6E4A" w:rsidRDefault="007A084C">
      <w:pPr>
        <w:rPr>
          <w:lang w:val="en-US" w:eastAsia="en-US"/>
        </w:rPr>
      </w:pPr>
    </w:p>
    <w:p w14:paraId="26264181" w14:textId="77777777" w:rsidR="007A084C" w:rsidRDefault="007A084C">
      <w:pPr>
        <w:rPr>
          <w:lang w:val="en-US" w:eastAsia="en-US"/>
        </w:rPr>
      </w:pPr>
    </w:p>
    <w:p w14:paraId="6C402E25" w14:textId="04CB6059" w:rsidR="006D0B18" w:rsidRDefault="00753D15" w:rsidP="00A22A87">
      <w:pPr>
        <w:pStyle w:val="HES2"/>
      </w:pPr>
      <w:bookmarkStart w:id="18" w:name="_Toc141299655"/>
      <w:r>
        <w:t>Example conversion</w:t>
      </w:r>
      <w:bookmarkEnd w:id="18"/>
    </w:p>
    <w:p w14:paraId="5A0438B0" w14:textId="77777777" w:rsidR="00753D15" w:rsidRDefault="00753D15" w:rsidP="00753D15">
      <w:pPr>
        <w:rPr>
          <w:lang w:val="en-US" w:eastAsia="en-US"/>
        </w:rPr>
      </w:pPr>
    </w:p>
    <w:p w14:paraId="5FC22F4E" w14:textId="77777777" w:rsidR="00753D15" w:rsidRDefault="00753D15" w:rsidP="00753D15">
      <w:pPr>
        <w:rPr>
          <w:lang w:val="en-US" w:eastAsia="en-US"/>
        </w:rPr>
      </w:pPr>
    </w:p>
    <w:p w14:paraId="385DEE16" w14:textId="3B96ACEB" w:rsidR="00753D15" w:rsidRPr="00753D15" w:rsidRDefault="00753D15" w:rsidP="00753D15">
      <w:pPr>
        <w:rPr>
          <w:lang w:val="en-US" w:eastAsia="en-US"/>
        </w:rPr>
      </w:pPr>
      <w:r>
        <w:rPr>
          <w:b/>
          <w:bCs/>
          <w:lang w:val="en-US" w:eastAsia="en-US"/>
        </w:rPr>
        <w:t>exampleFindXYZ.m</w:t>
      </w:r>
      <w:r>
        <w:rPr>
          <w:lang w:val="en-US" w:eastAsia="en-US"/>
        </w:rPr>
        <w:t xml:space="preserve"> shows a short example of how you may choose an RGB value, gamma correct it, and then convert it to XYZ using </w:t>
      </w:r>
      <w:r>
        <w:rPr>
          <w:b/>
          <w:bCs/>
          <w:lang w:val="en-US" w:eastAsia="en-US"/>
        </w:rPr>
        <w:t>RGBconversion.m</w:t>
      </w:r>
      <w:r>
        <w:rPr>
          <w:lang w:val="en-US" w:eastAsia="en-US"/>
        </w:rPr>
        <w:t>.</w:t>
      </w:r>
    </w:p>
    <w:p w14:paraId="6206BDE5" w14:textId="77777777" w:rsidR="006D0B18" w:rsidRDefault="006D0B18">
      <w:pPr>
        <w:rPr>
          <w:lang w:val="en-US" w:eastAsia="en-US"/>
        </w:rPr>
      </w:pPr>
    </w:p>
    <w:p w14:paraId="73EF5454" w14:textId="77777777" w:rsidR="006D0B18" w:rsidRDefault="006D0B18">
      <w:pPr>
        <w:rPr>
          <w:lang w:val="en-US" w:eastAsia="en-US"/>
        </w:rPr>
      </w:pPr>
    </w:p>
    <w:p w14:paraId="214931C0" w14:textId="77777777" w:rsidR="006D0B18" w:rsidRDefault="006D0B18">
      <w:pPr>
        <w:rPr>
          <w:lang w:val="en-US" w:eastAsia="en-US"/>
        </w:rPr>
      </w:pPr>
    </w:p>
    <w:p w14:paraId="5FF12081" w14:textId="77777777" w:rsidR="006D0B18" w:rsidRDefault="006D0B18">
      <w:pPr>
        <w:rPr>
          <w:lang w:val="en-US" w:eastAsia="en-US"/>
        </w:rPr>
      </w:pPr>
    </w:p>
    <w:p w14:paraId="7528C65D" w14:textId="77777777" w:rsidR="006D0B18" w:rsidRDefault="006D0B18">
      <w:pPr>
        <w:rPr>
          <w:lang w:val="en-US" w:eastAsia="en-US"/>
        </w:rPr>
      </w:pPr>
    </w:p>
    <w:p w14:paraId="41290CCD" w14:textId="77777777" w:rsidR="006D0B18" w:rsidRDefault="006D0B18">
      <w:pPr>
        <w:rPr>
          <w:lang w:val="en-US" w:eastAsia="en-US"/>
        </w:rPr>
      </w:pPr>
    </w:p>
    <w:p w14:paraId="5EF6CA7B" w14:textId="77777777" w:rsidR="006D0B18" w:rsidRDefault="006D0B18">
      <w:pPr>
        <w:rPr>
          <w:lang w:val="en-US" w:eastAsia="en-US"/>
        </w:rPr>
      </w:pPr>
    </w:p>
    <w:p w14:paraId="141FFC54" w14:textId="77777777" w:rsidR="006D0B18" w:rsidRDefault="006D0B18">
      <w:pPr>
        <w:rPr>
          <w:lang w:val="en-US" w:eastAsia="en-US"/>
        </w:rPr>
      </w:pPr>
    </w:p>
    <w:p w14:paraId="225E6314" w14:textId="77777777" w:rsidR="006D0B18" w:rsidRDefault="006D0B18">
      <w:pPr>
        <w:rPr>
          <w:lang w:val="en-US" w:eastAsia="en-US"/>
        </w:rPr>
      </w:pPr>
    </w:p>
    <w:p w14:paraId="4D08895C" w14:textId="77777777" w:rsidR="006D0B18" w:rsidRDefault="006D0B18">
      <w:pPr>
        <w:rPr>
          <w:lang w:val="en-US" w:eastAsia="en-US"/>
        </w:rPr>
      </w:pPr>
    </w:p>
    <w:p w14:paraId="6639563F" w14:textId="77777777" w:rsidR="006D0B18" w:rsidRPr="009C6E4A" w:rsidRDefault="006D0B18">
      <w:pPr>
        <w:rPr>
          <w:lang w:val="en-US" w:eastAsia="en-US"/>
        </w:rPr>
      </w:pPr>
    </w:p>
    <w:p w14:paraId="68462886" w14:textId="77777777" w:rsidR="007A084C" w:rsidRPr="009C6E4A" w:rsidRDefault="007A084C">
      <w:pPr>
        <w:rPr>
          <w:lang w:val="en-US" w:eastAsia="en-US"/>
        </w:rPr>
      </w:pPr>
    </w:p>
    <w:p w14:paraId="17DEA27A" w14:textId="77777777" w:rsidR="009C6E4A" w:rsidRPr="009C6E4A" w:rsidRDefault="009C6E4A">
      <w:pPr>
        <w:rPr>
          <w:lang w:val="en-US" w:eastAsia="en-US"/>
        </w:rPr>
      </w:pPr>
    </w:p>
    <w:p w14:paraId="09A832AE" w14:textId="77777777" w:rsidR="009C6E4A" w:rsidRPr="009C6E4A" w:rsidRDefault="009C6E4A">
      <w:pPr>
        <w:rPr>
          <w:lang w:val="en-US" w:eastAsia="en-US"/>
        </w:rPr>
      </w:pPr>
    </w:p>
    <w:p w14:paraId="494FA4F9" w14:textId="77777777" w:rsidR="009C6E4A" w:rsidRPr="009C6E4A" w:rsidRDefault="009C6E4A">
      <w:pPr>
        <w:rPr>
          <w:lang w:val="en-US" w:eastAsia="en-US"/>
        </w:rPr>
      </w:pPr>
    </w:p>
    <w:p w14:paraId="24E749C5" w14:textId="77777777" w:rsidR="009C6E4A" w:rsidRPr="009C6E4A" w:rsidRDefault="009C6E4A">
      <w:pPr>
        <w:rPr>
          <w:lang w:val="en-US" w:eastAsia="en-US"/>
        </w:rPr>
      </w:pPr>
    </w:p>
    <w:p w14:paraId="6F753C5F" w14:textId="77777777" w:rsidR="009C6E4A" w:rsidRPr="009C6E4A" w:rsidRDefault="009C6E4A">
      <w:pPr>
        <w:rPr>
          <w:lang w:val="en-US" w:eastAsia="en-US"/>
        </w:rPr>
      </w:pPr>
    </w:p>
    <w:p w14:paraId="52CEABEB" w14:textId="77777777" w:rsidR="009C6E4A" w:rsidRPr="009C6E4A" w:rsidRDefault="009C6E4A">
      <w:pPr>
        <w:rPr>
          <w:lang w:val="en-US" w:eastAsia="en-US"/>
        </w:rPr>
      </w:pPr>
    </w:p>
    <w:p w14:paraId="4AFEE003" w14:textId="77777777" w:rsidR="009C6E4A" w:rsidRPr="009C6E4A" w:rsidRDefault="009C6E4A">
      <w:pPr>
        <w:rPr>
          <w:lang w:val="en-US" w:eastAsia="en-US"/>
        </w:rPr>
      </w:pPr>
    </w:p>
    <w:p w14:paraId="1918121D" w14:textId="77777777" w:rsidR="009C6E4A" w:rsidRPr="009C6E4A" w:rsidRDefault="009C6E4A">
      <w:pPr>
        <w:rPr>
          <w:lang w:val="en-US" w:eastAsia="en-US"/>
        </w:rPr>
      </w:pPr>
    </w:p>
    <w:p w14:paraId="618CA7DC" w14:textId="77777777" w:rsidR="009C6E4A" w:rsidRPr="009C6E4A" w:rsidRDefault="009C6E4A">
      <w:pPr>
        <w:rPr>
          <w:lang w:val="en-US" w:eastAsia="en-US"/>
        </w:rPr>
      </w:pPr>
    </w:p>
    <w:p w14:paraId="5343ABD5" w14:textId="77777777" w:rsidR="009C6E4A" w:rsidRPr="009C6E4A" w:rsidRDefault="009C6E4A">
      <w:pPr>
        <w:rPr>
          <w:lang w:val="en-US" w:eastAsia="en-US"/>
        </w:rPr>
      </w:pPr>
    </w:p>
    <w:p w14:paraId="0D106653" w14:textId="77777777" w:rsidR="009C6E4A" w:rsidRPr="009C6E4A" w:rsidRDefault="009C6E4A">
      <w:pPr>
        <w:rPr>
          <w:lang w:val="en-US" w:eastAsia="en-US"/>
        </w:rPr>
      </w:pPr>
    </w:p>
    <w:p w14:paraId="279AE8A9" w14:textId="77777777" w:rsidR="009C6E4A" w:rsidRPr="009C6E4A" w:rsidRDefault="009C6E4A">
      <w:pPr>
        <w:rPr>
          <w:lang w:val="en-US" w:eastAsia="en-US"/>
        </w:rPr>
      </w:pPr>
    </w:p>
    <w:p w14:paraId="2C7F7F07" w14:textId="77777777" w:rsidR="009C6E4A" w:rsidRDefault="009C6E4A">
      <w:pPr>
        <w:rPr>
          <w:rFonts w:asciiTheme="majorHAnsi" w:hAnsiTheme="majorHAnsi"/>
          <w:sz w:val="20"/>
          <w:szCs w:val="20"/>
        </w:rPr>
      </w:pPr>
    </w:p>
    <w:p w14:paraId="610D842E" w14:textId="77777777" w:rsidR="007A084C" w:rsidRDefault="007A084C">
      <w:pPr>
        <w:rPr>
          <w:rFonts w:asciiTheme="majorHAnsi" w:hAnsiTheme="majorHAnsi"/>
          <w:sz w:val="20"/>
          <w:szCs w:val="20"/>
        </w:rPr>
      </w:pPr>
    </w:p>
    <w:p w14:paraId="09677ED7" w14:textId="77777777" w:rsidR="007A084C" w:rsidRDefault="007A084C">
      <w:pPr>
        <w:rPr>
          <w:rFonts w:asciiTheme="majorHAnsi" w:hAnsiTheme="majorHAnsi"/>
          <w:sz w:val="20"/>
          <w:szCs w:val="20"/>
        </w:rPr>
      </w:pPr>
    </w:p>
    <w:p w14:paraId="6F512D4F" w14:textId="77777777" w:rsidR="007A084C" w:rsidRDefault="007A084C">
      <w:pPr>
        <w:rPr>
          <w:rFonts w:asciiTheme="majorHAnsi" w:hAnsiTheme="majorHAnsi"/>
          <w:sz w:val="20"/>
          <w:szCs w:val="20"/>
        </w:rPr>
      </w:pPr>
    </w:p>
    <w:p w14:paraId="0AFCE1F2" w14:textId="77777777" w:rsidR="007A084C" w:rsidRDefault="007A084C">
      <w:pPr>
        <w:rPr>
          <w:rFonts w:asciiTheme="majorHAnsi" w:hAnsiTheme="majorHAnsi"/>
          <w:sz w:val="20"/>
          <w:szCs w:val="20"/>
        </w:rPr>
      </w:pPr>
    </w:p>
    <w:p w14:paraId="74D1341F" w14:textId="77777777" w:rsidR="007A084C" w:rsidRDefault="007A084C">
      <w:pPr>
        <w:rPr>
          <w:rFonts w:asciiTheme="majorHAnsi" w:hAnsiTheme="majorHAnsi"/>
          <w:sz w:val="20"/>
          <w:szCs w:val="20"/>
        </w:rPr>
      </w:pPr>
    </w:p>
    <w:p w14:paraId="79B1ABAF" w14:textId="2ECD4D39" w:rsidR="00606178" w:rsidRDefault="00732AEA">
      <w:pPr>
        <w:pStyle w:val="TOC1"/>
        <w:tabs>
          <w:tab w:val="right" w:leader="dot" w:pos="9060"/>
        </w:tabs>
        <w:rPr>
          <w:rFonts w:asciiTheme="minorHAnsi" w:eastAsiaTheme="minorEastAsia" w:hAnsiTheme="minorHAnsi" w:cstheme="minorBidi"/>
          <w:noProof/>
          <w:kern w:val="2"/>
          <w:sz w:val="24"/>
          <w:szCs w:val="24"/>
          <w:lang w:val="en-GB" w:eastAsia="en-GB"/>
          <w14:ligatures w14:val="standardContextual"/>
        </w:rPr>
      </w:pPr>
      <w:r w:rsidRPr="005C16B0">
        <w:rPr>
          <w:rFonts w:asciiTheme="majorHAnsi" w:hAnsiTheme="majorHAnsi"/>
          <w:sz w:val="20"/>
          <w:szCs w:val="20"/>
        </w:rPr>
        <w:fldChar w:fldCharType="begin"/>
      </w:r>
      <w:r w:rsidRPr="005C16B0">
        <w:rPr>
          <w:rFonts w:asciiTheme="majorHAnsi" w:hAnsiTheme="majorHAnsi"/>
          <w:sz w:val="20"/>
          <w:szCs w:val="20"/>
        </w:rPr>
        <w:instrText xml:space="preserve"> TOC \h \z \t "HES 2,3,HES 1,2,HES title,1" </w:instrText>
      </w:r>
      <w:r w:rsidRPr="005C16B0">
        <w:rPr>
          <w:rFonts w:asciiTheme="majorHAnsi" w:hAnsiTheme="majorHAnsi"/>
          <w:sz w:val="20"/>
          <w:szCs w:val="20"/>
        </w:rPr>
        <w:fldChar w:fldCharType="separate"/>
      </w:r>
      <w:hyperlink w:anchor="_Toc141299639" w:history="1">
        <w:r w:rsidR="00606178" w:rsidRPr="009D3744">
          <w:rPr>
            <w:rStyle w:val="Hyperlink"/>
            <w:noProof/>
          </w:rPr>
          <w:t>Psychophysical Measurement and Display</w:t>
        </w:r>
        <w:r w:rsidR="00606178">
          <w:rPr>
            <w:noProof/>
            <w:webHidden/>
          </w:rPr>
          <w:tab/>
        </w:r>
        <w:r w:rsidR="00606178">
          <w:rPr>
            <w:noProof/>
            <w:webHidden/>
          </w:rPr>
          <w:fldChar w:fldCharType="begin"/>
        </w:r>
        <w:r w:rsidR="00606178">
          <w:rPr>
            <w:noProof/>
            <w:webHidden/>
          </w:rPr>
          <w:instrText xml:space="preserve"> PAGEREF _Toc141299639 \h </w:instrText>
        </w:r>
        <w:r w:rsidR="00606178">
          <w:rPr>
            <w:noProof/>
            <w:webHidden/>
          </w:rPr>
        </w:r>
        <w:r w:rsidR="00606178">
          <w:rPr>
            <w:noProof/>
            <w:webHidden/>
          </w:rPr>
          <w:fldChar w:fldCharType="separate"/>
        </w:r>
        <w:r w:rsidR="00606178">
          <w:rPr>
            <w:noProof/>
            <w:webHidden/>
          </w:rPr>
          <w:t>1</w:t>
        </w:r>
        <w:r w:rsidR="00606178">
          <w:rPr>
            <w:noProof/>
            <w:webHidden/>
          </w:rPr>
          <w:fldChar w:fldCharType="end"/>
        </w:r>
      </w:hyperlink>
    </w:p>
    <w:p w14:paraId="301442D3" w14:textId="47A2C11D" w:rsidR="00606178" w:rsidRDefault="00606178">
      <w:pPr>
        <w:pStyle w:val="TOC2"/>
        <w:tabs>
          <w:tab w:val="left" w:pos="72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40" w:history="1">
        <w:r w:rsidRPr="009D3744">
          <w:rPr>
            <w:rStyle w:val="Hyperlink"/>
            <w:noProof/>
          </w:rPr>
          <w:t>1.</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Prerequisites</w:t>
        </w:r>
        <w:r>
          <w:rPr>
            <w:noProof/>
            <w:webHidden/>
          </w:rPr>
          <w:tab/>
        </w:r>
        <w:r>
          <w:rPr>
            <w:noProof/>
            <w:webHidden/>
          </w:rPr>
          <w:fldChar w:fldCharType="begin"/>
        </w:r>
        <w:r>
          <w:rPr>
            <w:noProof/>
            <w:webHidden/>
          </w:rPr>
          <w:instrText xml:space="preserve"> PAGEREF _Toc141299640 \h </w:instrText>
        </w:r>
        <w:r>
          <w:rPr>
            <w:noProof/>
            <w:webHidden/>
          </w:rPr>
        </w:r>
        <w:r>
          <w:rPr>
            <w:noProof/>
            <w:webHidden/>
          </w:rPr>
          <w:fldChar w:fldCharType="separate"/>
        </w:r>
        <w:r>
          <w:rPr>
            <w:noProof/>
            <w:webHidden/>
          </w:rPr>
          <w:t>1</w:t>
        </w:r>
        <w:r>
          <w:rPr>
            <w:noProof/>
            <w:webHidden/>
          </w:rPr>
          <w:fldChar w:fldCharType="end"/>
        </w:r>
      </w:hyperlink>
    </w:p>
    <w:p w14:paraId="145461DC" w14:textId="11BEF4D6" w:rsidR="00606178" w:rsidRDefault="00606178">
      <w:pPr>
        <w:pStyle w:val="TOC2"/>
        <w:tabs>
          <w:tab w:val="left" w:pos="72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41" w:history="1">
        <w:r w:rsidRPr="009D3744">
          <w:rPr>
            <w:rStyle w:val="Hyperlink"/>
            <w:noProof/>
          </w:rPr>
          <w:t>2.</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Spectral Measurements</w:t>
        </w:r>
        <w:r>
          <w:rPr>
            <w:noProof/>
            <w:webHidden/>
          </w:rPr>
          <w:tab/>
        </w:r>
        <w:r>
          <w:rPr>
            <w:noProof/>
            <w:webHidden/>
          </w:rPr>
          <w:fldChar w:fldCharType="begin"/>
        </w:r>
        <w:r>
          <w:rPr>
            <w:noProof/>
            <w:webHidden/>
          </w:rPr>
          <w:instrText xml:space="preserve"> PAGEREF _Toc141299641 \h </w:instrText>
        </w:r>
        <w:r>
          <w:rPr>
            <w:noProof/>
            <w:webHidden/>
          </w:rPr>
        </w:r>
        <w:r>
          <w:rPr>
            <w:noProof/>
            <w:webHidden/>
          </w:rPr>
          <w:fldChar w:fldCharType="separate"/>
        </w:r>
        <w:r>
          <w:rPr>
            <w:noProof/>
            <w:webHidden/>
          </w:rPr>
          <w:t>1</w:t>
        </w:r>
        <w:r>
          <w:rPr>
            <w:noProof/>
            <w:webHidden/>
          </w:rPr>
          <w:fldChar w:fldCharType="end"/>
        </w:r>
      </w:hyperlink>
    </w:p>
    <w:p w14:paraId="043AFA29" w14:textId="7DC1C8C5" w:rsidR="00606178" w:rsidRDefault="00606178">
      <w:pPr>
        <w:pStyle w:val="TOC3"/>
        <w:tabs>
          <w:tab w:val="left" w:pos="120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42" w:history="1">
        <w:r w:rsidRPr="009D3744">
          <w:rPr>
            <w:rStyle w:val="Hyperlink"/>
            <w:noProof/>
          </w:rPr>
          <w:t>2.1.</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PR670</w:t>
        </w:r>
        <w:r>
          <w:rPr>
            <w:noProof/>
            <w:webHidden/>
          </w:rPr>
          <w:tab/>
        </w:r>
        <w:r>
          <w:rPr>
            <w:noProof/>
            <w:webHidden/>
          </w:rPr>
          <w:fldChar w:fldCharType="begin"/>
        </w:r>
        <w:r>
          <w:rPr>
            <w:noProof/>
            <w:webHidden/>
          </w:rPr>
          <w:instrText xml:space="preserve"> PAGEREF _Toc141299642 \h </w:instrText>
        </w:r>
        <w:r>
          <w:rPr>
            <w:noProof/>
            <w:webHidden/>
          </w:rPr>
        </w:r>
        <w:r>
          <w:rPr>
            <w:noProof/>
            <w:webHidden/>
          </w:rPr>
          <w:fldChar w:fldCharType="separate"/>
        </w:r>
        <w:r>
          <w:rPr>
            <w:noProof/>
            <w:webHidden/>
          </w:rPr>
          <w:t>1</w:t>
        </w:r>
        <w:r>
          <w:rPr>
            <w:noProof/>
            <w:webHidden/>
          </w:rPr>
          <w:fldChar w:fldCharType="end"/>
        </w:r>
      </w:hyperlink>
    </w:p>
    <w:p w14:paraId="659BA413" w14:textId="7CE582FA" w:rsidR="00606178" w:rsidRDefault="00606178">
      <w:pPr>
        <w:pStyle w:val="TOC3"/>
        <w:tabs>
          <w:tab w:val="left" w:pos="120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43" w:history="1">
        <w:r w:rsidRPr="009D3744">
          <w:rPr>
            <w:rStyle w:val="Hyperlink"/>
            <w:noProof/>
          </w:rPr>
          <w:t>2.2.</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SpectroCAL</w:t>
        </w:r>
        <w:r>
          <w:rPr>
            <w:noProof/>
            <w:webHidden/>
          </w:rPr>
          <w:tab/>
        </w:r>
        <w:r>
          <w:rPr>
            <w:noProof/>
            <w:webHidden/>
          </w:rPr>
          <w:fldChar w:fldCharType="begin"/>
        </w:r>
        <w:r>
          <w:rPr>
            <w:noProof/>
            <w:webHidden/>
          </w:rPr>
          <w:instrText xml:space="preserve"> PAGEREF _Toc141299643 \h </w:instrText>
        </w:r>
        <w:r>
          <w:rPr>
            <w:noProof/>
            <w:webHidden/>
          </w:rPr>
        </w:r>
        <w:r>
          <w:rPr>
            <w:noProof/>
            <w:webHidden/>
          </w:rPr>
          <w:fldChar w:fldCharType="separate"/>
        </w:r>
        <w:r>
          <w:rPr>
            <w:noProof/>
            <w:webHidden/>
          </w:rPr>
          <w:t>2</w:t>
        </w:r>
        <w:r>
          <w:rPr>
            <w:noProof/>
            <w:webHidden/>
          </w:rPr>
          <w:fldChar w:fldCharType="end"/>
        </w:r>
      </w:hyperlink>
    </w:p>
    <w:p w14:paraId="1EF25B0D" w14:textId="46644F39" w:rsidR="00606178" w:rsidRDefault="00606178">
      <w:pPr>
        <w:pStyle w:val="TOC3"/>
        <w:tabs>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44" w:history="1">
        <w:r w:rsidRPr="009D3744">
          <w:rPr>
            <w:rStyle w:val="Hyperlink"/>
            <w:noProof/>
          </w:rPr>
          <w:t>The MATLAB file ‘measureRadiance.m’ can be used to make radiance measurements using either device.</w:t>
        </w:r>
        <w:r>
          <w:rPr>
            <w:noProof/>
            <w:webHidden/>
          </w:rPr>
          <w:tab/>
        </w:r>
        <w:r>
          <w:rPr>
            <w:noProof/>
            <w:webHidden/>
          </w:rPr>
          <w:fldChar w:fldCharType="begin"/>
        </w:r>
        <w:r>
          <w:rPr>
            <w:noProof/>
            <w:webHidden/>
          </w:rPr>
          <w:instrText xml:space="preserve"> PAGEREF _Toc141299644 \h </w:instrText>
        </w:r>
        <w:r>
          <w:rPr>
            <w:noProof/>
            <w:webHidden/>
          </w:rPr>
        </w:r>
        <w:r>
          <w:rPr>
            <w:noProof/>
            <w:webHidden/>
          </w:rPr>
          <w:fldChar w:fldCharType="separate"/>
        </w:r>
        <w:r>
          <w:rPr>
            <w:noProof/>
            <w:webHidden/>
          </w:rPr>
          <w:t>2</w:t>
        </w:r>
        <w:r>
          <w:rPr>
            <w:noProof/>
            <w:webHidden/>
          </w:rPr>
          <w:fldChar w:fldCharType="end"/>
        </w:r>
      </w:hyperlink>
    </w:p>
    <w:p w14:paraId="529BB5A6" w14:textId="5433FAAE" w:rsidR="00606178" w:rsidRDefault="00606178">
      <w:pPr>
        <w:pStyle w:val="TOC2"/>
        <w:tabs>
          <w:tab w:val="left" w:pos="72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45" w:history="1">
        <w:r w:rsidRPr="009D3744">
          <w:rPr>
            <w:rStyle w:val="Hyperlink"/>
            <w:noProof/>
          </w:rPr>
          <w:t>3.</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Luminance Measurements</w:t>
        </w:r>
        <w:r>
          <w:rPr>
            <w:noProof/>
            <w:webHidden/>
          </w:rPr>
          <w:tab/>
        </w:r>
        <w:r>
          <w:rPr>
            <w:noProof/>
            <w:webHidden/>
          </w:rPr>
          <w:fldChar w:fldCharType="begin"/>
        </w:r>
        <w:r>
          <w:rPr>
            <w:noProof/>
            <w:webHidden/>
          </w:rPr>
          <w:instrText xml:space="preserve"> PAGEREF _Toc141299645 \h </w:instrText>
        </w:r>
        <w:r>
          <w:rPr>
            <w:noProof/>
            <w:webHidden/>
          </w:rPr>
        </w:r>
        <w:r>
          <w:rPr>
            <w:noProof/>
            <w:webHidden/>
          </w:rPr>
          <w:fldChar w:fldCharType="separate"/>
        </w:r>
        <w:r>
          <w:rPr>
            <w:noProof/>
            <w:webHidden/>
          </w:rPr>
          <w:t>2</w:t>
        </w:r>
        <w:r>
          <w:rPr>
            <w:noProof/>
            <w:webHidden/>
          </w:rPr>
          <w:fldChar w:fldCharType="end"/>
        </w:r>
      </w:hyperlink>
    </w:p>
    <w:p w14:paraId="3A94766D" w14:textId="1735626A" w:rsidR="00606178" w:rsidRDefault="00606178">
      <w:pPr>
        <w:pStyle w:val="TOC3"/>
        <w:tabs>
          <w:tab w:val="left" w:pos="120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46" w:history="1">
        <w:r w:rsidRPr="009D3744">
          <w:rPr>
            <w:rStyle w:val="Hyperlink"/>
            <w:noProof/>
          </w:rPr>
          <w:t>3.1.</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ColorCAL</w:t>
        </w:r>
        <w:r>
          <w:rPr>
            <w:noProof/>
            <w:webHidden/>
          </w:rPr>
          <w:tab/>
        </w:r>
        <w:r>
          <w:rPr>
            <w:noProof/>
            <w:webHidden/>
          </w:rPr>
          <w:fldChar w:fldCharType="begin"/>
        </w:r>
        <w:r>
          <w:rPr>
            <w:noProof/>
            <w:webHidden/>
          </w:rPr>
          <w:instrText xml:space="preserve"> PAGEREF _Toc141299646 \h </w:instrText>
        </w:r>
        <w:r>
          <w:rPr>
            <w:noProof/>
            <w:webHidden/>
          </w:rPr>
        </w:r>
        <w:r>
          <w:rPr>
            <w:noProof/>
            <w:webHidden/>
          </w:rPr>
          <w:fldChar w:fldCharType="separate"/>
        </w:r>
        <w:r>
          <w:rPr>
            <w:noProof/>
            <w:webHidden/>
          </w:rPr>
          <w:t>2</w:t>
        </w:r>
        <w:r>
          <w:rPr>
            <w:noProof/>
            <w:webHidden/>
          </w:rPr>
          <w:fldChar w:fldCharType="end"/>
        </w:r>
      </w:hyperlink>
    </w:p>
    <w:p w14:paraId="6C8FF442" w14:textId="18E25156" w:rsidR="00606178" w:rsidRDefault="00606178">
      <w:pPr>
        <w:pStyle w:val="TOC3"/>
        <w:tabs>
          <w:tab w:val="left" w:pos="120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47" w:history="1">
        <w:r w:rsidRPr="009D3744">
          <w:rPr>
            <w:rStyle w:val="Hyperlink"/>
            <w:noProof/>
          </w:rPr>
          <w:t>3.2.</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UDT Photometer</w:t>
        </w:r>
        <w:r>
          <w:rPr>
            <w:noProof/>
            <w:webHidden/>
          </w:rPr>
          <w:tab/>
        </w:r>
        <w:r>
          <w:rPr>
            <w:noProof/>
            <w:webHidden/>
          </w:rPr>
          <w:fldChar w:fldCharType="begin"/>
        </w:r>
        <w:r>
          <w:rPr>
            <w:noProof/>
            <w:webHidden/>
          </w:rPr>
          <w:instrText xml:space="preserve"> PAGEREF _Toc141299647 \h </w:instrText>
        </w:r>
        <w:r>
          <w:rPr>
            <w:noProof/>
            <w:webHidden/>
          </w:rPr>
        </w:r>
        <w:r>
          <w:rPr>
            <w:noProof/>
            <w:webHidden/>
          </w:rPr>
          <w:fldChar w:fldCharType="separate"/>
        </w:r>
        <w:r>
          <w:rPr>
            <w:noProof/>
            <w:webHidden/>
          </w:rPr>
          <w:t>3</w:t>
        </w:r>
        <w:r>
          <w:rPr>
            <w:noProof/>
            <w:webHidden/>
          </w:rPr>
          <w:fldChar w:fldCharType="end"/>
        </w:r>
      </w:hyperlink>
    </w:p>
    <w:p w14:paraId="699A7ED0" w14:textId="4A480F28" w:rsidR="00606178" w:rsidRDefault="00606178">
      <w:pPr>
        <w:pStyle w:val="TOC3"/>
        <w:tabs>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48" w:history="1">
        <w:r w:rsidRPr="009D3744">
          <w:rPr>
            <w:rStyle w:val="Hyperlink"/>
            <w:noProof/>
          </w:rPr>
          <w:t>The MATLAB file ‘measureLuminance.m’ can be used to make luminance measurements using either device.</w:t>
        </w:r>
        <w:r>
          <w:rPr>
            <w:noProof/>
            <w:webHidden/>
          </w:rPr>
          <w:tab/>
        </w:r>
        <w:r>
          <w:rPr>
            <w:noProof/>
            <w:webHidden/>
          </w:rPr>
          <w:fldChar w:fldCharType="begin"/>
        </w:r>
        <w:r>
          <w:rPr>
            <w:noProof/>
            <w:webHidden/>
          </w:rPr>
          <w:instrText xml:space="preserve"> PAGEREF _Toc141299648 \h </w:instrText>
        </w:r>
        <w:r>
          <w:rPr>
            <w:noProof/>
            <w:webHidden/>
          </w:rPr>
        </w:r>
        <w:r>
          <w:rPr>
            <w:noProof/>
            <w:webHidden/>
          </w:rPr>
          <w:fldChar w:fldCharType="separate"/>
        </w:r>
        <w:r>
          <w:rPr>
            <w:noProof/>
            <w:webHidden/>
          </w:rPr>
          <w:t>3</w:t>
        </w:r>
        <w:r>
          <w:rPr>
            <w:noProof/>
            <w:webHidden/>
          </w:rPr>
          <w:fldChar w:fldCharType="end"/>
        </w:r>
      </w:hyperlink>
    </w:p>
    <w:p w14:paraId="66FFCE8C" w14:textId="0E437A7E" w:rsidR="00606178" w:rsidRDefault="00606178">
      <w:pPr>
        <w:pStyle w:val="TOC2"/>
        <w:tabs>
          <w:tab w:val="left" w:pos="72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49" w:history="1">
        <w:r w:rsidRPr="009D3744">
          <w:rPr>
            <w:rStyle w:val="Hyperlink"/>
            <w:noProof/>
          </w:rPr>
          <w:t>4.</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Gamma Measurement and Correction</w:t>
        </w:r>
        <w:r>
          <w:rPr>
            <w:noProof/>
            <w:webHidden/>
          </w:rPr>
          <w:tab/>
        </w:r>
        <w:r>
          <w:rPr>
            <w:noProof/>
            <w:webHidden/>
          </w:rPr>
          <w:fldChar w:fldCharType="begin"/>
        </w:r>
        <w:r>
          <w:rPr>
            <w:noProof/>
            <w:webHidden/>
          </w:rPr>
          <w:instrText xml:space="preserve"> PAGEREF _Toc141299649 \h </w:instrText>
        </w:r>
        <w:r>
          <w:rPr>
            <w:noProof/>
            <w:webHidden/>
          </w:rPr>
        </w:r>
        <w:r>
          <w:rPr>
            <w:noProof/>
            <w:webHidden/>
          </w:rPr>
          <w:fldChar w:fldCharType="separate"/>
        </w:r>
        <w:r>
          <w:rPr>
            <w:noProof/>
            <w:webHidden/>
          </w:rPr>
          <w:t>3</w:t>
        </w:r>
        <w:r>
          <w:rPr>
            <w:noProof/>
            <w:webHidden/>
          </w:rPr>
          <w:fldChar w:fldCharType="end"/>
        </w:r>
      </w:hyperlink>
    </w:p>
    <w:p w14:paraId="7EA3BAA8" w14:textId="7E5AC228" w:rsidR="00606178" w:rsidRDefault="00606178">
      <w:pPr>
        <w:pStyle w:val="TOC3"/>
        <w:tabs>
          <w:tab w:val="left" w:pos="120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50" w:history="1">
        <w:r w:rsidRPr="009D3744">
          <w:rPr>
            <w:rStyle w:val="Hyperlink"/>
            <w:noProof/>
          </w:rPr>
          <w:t>4.1.</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Gamma Measurement</w:t>
        </w:r>
        <w:r>
          <w:rPr>
            <w:noProof/>
            <w:webHidden/>
          </w:rPr>
          <w:tab/>
        </w:r>
        <w:r>
          <w:rPr>
            <w:noProof/>
            <w:webHidden/>
          </w:rPr>
          <w:fldChar w:fldCharType="begin"/>
        </w:r>
        <w:r>
          <w:rPr>
            <w:noProof/>
            <w:webHidden/>
          </w:rPr>
          <w:instrText xml:space="preserve"> PAGEREF _Toc141299650 \h </w:instrText>
        </w:r>
        <w:r>
          <w:rPr>
            <w:noProof/>
            <w:webHidden/>
          </w:rPr>
        </w:r>
        <w:r>
          <w:rPr>
            <w:noProof/>
            <w:webHidden/>
          </w:rPr>
          <w:fldChar w:fldCharType="separate"/>
        </w:r>
        <w:r>
          <w:rPr>
            <w:noProof/>
            <w:webHidden/>
          </w:rPr>
          <w:t>3</w:t>
        </w:r>
        <w:r>
          <w:rPr>
            <w:noProof/>
            <w:webHidden/>
          </w:rPr>
          <w:fldChar w:fldCharType="end"/>
        </w:r>
      </w:hyperlink>
    </w:p>
    <w:p w14:paraId="6A3CAB27" w14:textId="40BD33AC" w:rsidR="00606178" w:rsidRDefault="00606178">
      <w:pPr>
        <w:pStyle w:val="TOC3"/>
        <w:tabs>
          <w:tab w:val="left" w:pos="120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51" w:history="1">
        <w:r w:rsidRPr="009D3744">
          <w:rPr>
            <w:rStyle w:val="Hyperlink"/>
            <w:noProof/>
          </w:rPr>
          <w:t>4.2.</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Gamma Correction</w:t>
        </w:r>
        <w:r>
          <w:rPr>
            <w:noProof/>
            <w:webHidden/>
          </w:rPr>
          <w:tab/>
        </w:r>
        <w:r>
          <w:rPr>
            <w:noProof/>
            <w:webHidden/>
          </w:rPr>
          <w:fldChar w:fldCharType="begin"/>
        </w:r>
        <w:r>
          <w:rPr>
            <w:noProof/>
            <w:webHidden/>
          </w:rPr>
          <w:instrText xml:space="preserve"> PAGEREF _Toc141299651 \h </w:instrText>
        </w:r>
        <w:r>
          <w:rPr>
            <w:noProof/>
            <w:webHidden/>
          </w:rPr>
        </w:r>
        <w:r>
          <w:rPr>
            <w:noProof/>
            <w:webHidden/>
          </w:rPr>
          <w:fldChar w:fldCharType="separate"/>
        </w:r>
        <w:r>
          <w:rPr>
            <w:noProof/>
            <w:webHidden/>
          </w:rPr>
          <w:t>4</w:t>
        </w:r>
        <w:r>
          <w:rPr>
            <w:noProof/>
            <w:webHidden/>
          </w:rPr>
          <w:fldChar w:fldCharType="end"/>
        </w:r>
      </w:hyperlink>
    </w:p>
    <w:p w14:paraId="347ED534" w14:textId="73BF925B" w:rsidR="00606178" w:rsidRDefault="00606178">
      <w:pPr>
        <w:pStyle w:val="TOC2"/>
        <w:tabs>
          <w:tab w:val="left" w:pos="72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52" w:history="1">
        <w:r w:rsidRPr="009D3744">
          <w:rPr>
            <w:rStyle w:val="Hyperlink"/>
            <w:noProof/>
          </w:rPr>
          <w:t>5.</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RGB Conversion</w:t>
        </w:r>
        <w:r>
          <w:rPr>
            <w:noProof/>
            <w:webHidden/>
          </w:rPr>
          <w:tab/>
        </w:r>
        <w:r>
          <w:rPr>
            <w:noProof/>
            <w:webHidden/>
          </w:rPr>
          <w:fldChar w:fldCharType="begin"/>
        </w:r>
        <w:r>
          <w:rPr>
            <w:noProof/>
            <w:webHidden/>
          </w:rPr>
          <w:instrText xml:space="preserve"> PAGEREF _Toc141299652 \h </w:instrText>
        </w:r>
        <w:r>
          <w:rPr>
            <w:noProof/>
            <w:webHidden/>
          </w:rPr>
        </w:r>
        <w:r>
          <w:rPr>
            <w:noProof/>
            <w:webHidden/>
          </w:rPr>
          <w:fldChar w:fldCharType="separate"/>
        </w:r>
        <w:r>
          <w:rPr>
            <w:noProof/>
            <w:webHidden/>
          </w:rPr>
          <w:t>4</w:t>
        </w:r>
        <w:r>
          <w:rPr>
            <w:noProof/>
            <w:webHidden/>
          </w:rPr>
          <w:fldChar w:fldCharType="end"/>
        </w:r>
      </w:hyperlink>
    </w:p>
    <w:p w14:paraId="00C60429" w14:textId="34BC7FF3" w:rsidR="00606178" w:rsidRDefault="00606178">
      <w:pPr>
        <w:pStyle w:val="TOC3"/>
        <w:tabs>
          <w:tab w:val="left" w:pos="120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53" w:history="1">
        <w:r w:rsidRPr="009D3744">
          <w:rPr>
            <w:rStyle w:val="Hyperlink"/>
            <w:noProof/>
          </w:rPr>
          <w:t>5.1.</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Measuring Primaries</w:t>
        </w:r>
        <w:r>
          <w:rPr>
            <w:noProof/>
            <w:webHidden/>
          </w:rPr>
          <w:tab/>
        </w:r>
        <w:r>
          <w:rPr>
            <w:noProof/>
            <w:webHidden/>
          </w:rPr>
          <w:fldChar w:fldCharType="begin"/>
        </w:r>
        <w:r>
          <w:rPr>
            <w:noProof/>
            <w:webHidden/>
          </w:rPr>
          <w:instrText xml:space="preserve"> PAGEREF _Toc141299653 \h </w:instrText>
        </w:r>
        <w:r>
          <w:rPr>
            <w:noProof/>
            <w:webHidden/>
          </w:rPr>
        </w:r>
        <w:r>
          <w:rPr>
            <w:noProof/>
            <w:webHidden/>
          </w:rPr>
          <w:fldChar w:fldCharType="separate"/>
        </w:r>
        <w:r>
          <w:rPr>
            <w:noProof/>
            <w:webHidden/>
          </w:rPr>
          <w:t>4</w:t>
        </w:r>
        <w:r>
          <w:rPr>
            <w:noProof/>
            <w:webHidden/>
          </w:rPr>
          <w:fldChar w:fldCharType="end"/>
        </w:r>
      </w:hyperlink>
    </w:p>
    <w:p w14:paraId="479A4B52" w14:textId="26C4E15B" w:rsidR="00606178" w:rsidRDefault="00606178">
      <w:pPr>
        <w:pStyle w:val="TOC3"/>
        <w:tabs>
          <w:tab w:val="left" w:pos="120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54" w:history="1">
        <w:r w:rsidRPr="009D3744">
          <w:rPr>
            <w:rStyle w:val="Hyperlink"/>
            <w:noProof/>
          </w:rPr>
          <w:t>5.2.</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Conversion from RGB</w:t>
        </w:r>
        <w:r>
          <w:rPr>
            <w:noProof/>
            <w:webHidden/>
          </w:rPr>
          <w:tab/>
        </w:r>
        <w:r>
          <w:rPr>
            <w:noProof/>
            <w:webHidden/>
          </w:rPr>
          <w:fldChar w:fldCharType="begin"/>
        </w:r>
        <w:r>
          <w:rPr>
            <w:noProof/>
            <w:webHidden/>
          </w:rPr>
          <w:instrText xml:space="preserve"> PAGEREF _Toc141299654 \h </w:instrText>
        </w:r>
        <w:r>
          <w:rPr>
            <w:noProof/>
            <w:webHidden/>
          </w:rPr>
        </w:r>
        <w:r>
          <w:rPr>
            <w:noProof/>
            <w:webHidden/>
          </w:rPr>
          <w:fldChar w:fldCharType="separate"/>
        </w:r>
        <w:r>
          <w:rPr>
            <w:noProof/>
            <w:webHidden/>
          </w:rPr>
          <w:t>4</w:t>
        </w:r>
        <w:r>
          <w:rPr>
            <w:noProof/>
            <w:webHidden/>
          </w:rPr>
          <w:fldChar w:fldCharType="end"/>
        </w:r>
      </w:hyperlink>
    </w:p>
    <w:p w14:paraId="05486C00" w14:textId="56562319" w:rsidR="00606178" w:rsidRDefault="00606178">
      <w:pPr>
        <w:pStyle w:val="TOC3"/>
        <w:tabs>
          <w:tab w:val="left" w:pos="1200"/>
          <w:tab w:val="right" w:leader="dot" w:pos="9060"/>
        </w:tabs>
        <w:rPr>
          <w:rFonts w:asciiTheme="minorHAnsi" w:eastAsiaTheme="minorEastAsia" w:hAnsiTheme="minorHAnsi" w:cstheme="minorBidi"/>
          <w:noProof/>
          <w:kern w:val="2"/>
          <w:sz w:val="24"/>
          <w:szCs w:val="24"/>
          <w:lang w:val="en-GB" w:eastAsia="en-GB"/>
          <w14:ligatures w14:val="standardContextual"/>
        </w:rPr>
      </w:pPr>
      <w:hyperlink w:anchor="_Toc141299655" w:history="1">
        <w:r w:rsidRPr="009D3744">
          <w:rPr>
            <w:rStyle w:val="Hyperlink"/>
            <w:noProof/>
          </w:rPr>
          <w:t>5.3.</w:t>
        </w:r>
        <w:r>
          <w:rPr>
            <w:rFonts w:asciiTheme="minorHAnsi" w:eastAsiaTheme="minorEastAsia" w:hAnsiTheme="minorHAnsi" w:cstheme="minorBidi"/>
            <w:noProof/>
            <w:kern w:val="2"/>
            <w:sz w:val="24"/>
            <w:szCs w:val="24"/>
            <w:lang w:val="en-GB" w:eastAsia="en-GB"/>
            <w14:ligatures w14:val="standardContextual"/>
          </w:rPr>
          <w:tab/>
        </w:r>
        <w:r w:rsidRPr="009D3744">
          <w:rPr>
            <w:rStyle w:val="Hyperlink"/>
            <w:noProof/>
          </w:rPr>
          <w:t>Example conversion</w:t>
        </w:r>
        <w:r>
          <w:rPr>
            <w:noProof/>
            <w:webHidden/>
          </w:rPr>
          <w:tab/>
        </w:r>
        <w:r>
          <w:rPr>
            <w:noProof/>
            <w:webHidden/>
          </w:rPr>
          <w:fldChar w:fldCharType="begin"/>
        </w:r>
        <w:r>
          <w:rPr>
            <w:noProof/>
            <w:webHidden/>
          </w:rPr>
          <w:instrText xml:space="preserve"> PAGEREF _Toc141299655 \h </w:instrText>
        </w:r>
        <w:r>
          <w:rPr>
            <w:noProof/>
            <w:webHidden/>
          </w:rPr>
        </w:r>
        <w:r>
          <w:rPr>
            <w:noProof/>
            <w:webHidden/>
          </w:rPr>
          <w:fldChar w:fldCharType="separate"/>
        </w:r>
        <w:r>
          <w:rPr>
            <w:noProof/>
            <w:webHidden/>
          </w:rPr>
          <w:t>5</w:t>
        </w:r>
        <w:r>
          <w:rPr>
            <w:noProof/>
            <w:webHidden/>
          </w:rPr>
          <w:fldChar w:fldCharType="end"/>
        </w:r>
      </w:hyperlink>
    </w:p>
    <w:p w14:paraId="38F66DF2" w14:textId="4663E775" w:rsidR="00732AEA" w:rsidRPr="005C16B0" w:rsidRDefault="00732AEA" w:rsidP="005C16B0">
      <w:pPr>
        <w:spacing w:after="60"/>
        <w:rPr>
          <w:rFonts w:asciiTheme="majorHAnsi" w:hAnsiTheme="majorHAnsi"/>
          <w:sz w:val="20"/>
          <w:szCs w:val="20"/>
        </w:rPr>
      </w:pPr>
      <w:r w:rsidRPr="005C16B0">
        <w:rPr>
          <w:rFonts w:asciiTheme="majorHAnsi" w:hAnsiTheme="majorHAnsi"/>
          <w:sz w:val="20"/>
          <w:szCs w:val="20"/>
        </w:rPr>
        <w:fldChar w:fldCharType="end"/>
      </w:r>
    </w:p>
    <w:sectPr w:rsidR="00732AEA" w:rsidRPr="005C16B0" w:rsidSect="00D9523A">
      <w:headerReference w:type="default" r:id="rId9"/>
      <w:footerReference w:type="even" r:id="rId10"/>
      <w:footerReference w:type="default" r:id="rId11"/>
      <w:headerReference w:type="first" r:id="rId12"/>
      <w:foot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A7BC8" w14:textId="77777777" w:rsidR="0030144E" w:rsidRDefault="0030144E">
      <w:r>
        <w:separator/>
      </w:r>
    </w:p>
  </w:endnote>
  <w:endnote w:type="continuationSeparator" w:id="0">
    <w:p w14:paraId="1F7C058E" w14:textId="77777777" w:rsidR="0030144E" w:rsidRDefault="0030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D6EA" w14:textId="77777777" w:rsidR="00BD0D8B" w:rsidRDefault="00BD0D8B" w:rsidP="00557B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4CC29F" w14:textId="77777777" w:rsidR="00BD0D8B" w:rsidRDefault="00BD0D8B" w:rsidP="00557B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9EA5" w14:textId="71E21C97" w:rsidR="00BD0D8B" w:rsidRPr="002E2C44" w:rsidRDefault="00BA011E" w:rsidP="00557B61">
    <w:pPr>
      <w:pStyle w:val="Footer"/>
      <w:tabs>
        <w:tab w:val="clear" w:pos="8306"/>
        <w:tab w:val="right" w:pos="9000"/>
      </w:tabs>
      <w:ind w:right="360"/>
      <w:rPr>
        <w:rFonts w:asciiTheme="majorHAnsi" w:hAnsiTheme="majorHAnsi" w:cstheme="majorHAnsi"/>
        <w:sz w:val="20"/>
        <w:szCs w:val="20"/>
      </w:rPr>
    </w:pPr>
    <w:r w:rsidRPr="00BA011E">
      <w:rPr>
        <w:rFonts w:asciiTheme="majorHAnsi" w:hAnsiTheme="majorHAnsi" w:cstheme="majorHAnsi"/>
        <w:noProof/>
        <w:sz w:val="20"/>
        <w:szCs w:val="20"/>
      </w:rPr>
      <w:drawing>
        <wp:anchor distT="0" distB="0" distL="114300" distR="114300" simplePos="0" relativeHeight="251659264" behindDoc="0" locked="0" layoutInCell="1" allowOverlap="1" wp14:anchorId="0A6FBBFA" wp14:editId="43B21CD9">
          <wp:simplePos x="0" y="0"/>
          <wp:positionH relativeFrom="column">
            <wp:posOffset>-660</wp:posOffset>
          </wp:positionH>
          <wp:positionV relativeFrom="paragraph">
            <wp:posOffset>432</wp:posOffset>
          </wp:positionV>
          <wp:extent cx="986372" cy="438912"/>
          <wp:effectExtent l="0" t="0" r="4445" b="5715"/>
          <wp:wrapNone/>
          <wp:docPr id="1915378882" name="Picture 1" descr="A logo with text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78882" name="Picture 1" descr="A logo with text and letters&#10;&#10;Description automatically generated"/>
                  <pic:cNvPicPr/>
                </pic:nvPicPr>
                <pic:blipFill>
                  <a:blip r:embed="rId1"/>
                  <a:stretch>
                    <a:fillRect/>
                  </a:stretch>
                </pic:blipFill>
                <pic:spPr>
                  <a:xfrm>
                    <a:off x="0" y="0"/>
                    <a:ext cx="995906" cy="443154"/>
                  </a:xfrm>
                  <a:prstGeom prst="rect">
                    <a:avLst/>
                  </a:prstGeom>
                </pic:spPr>
              </pic:pic>
            </a:graphicData>
          </a:graphic>
          <wp14:sizeRelH relativeFrom="margin">
            <wp14:pctWidth>0</wp14:pctWidth>
          </wp14:sizeRelH>
          <wp14:sizeRelV relativeFrom="margin">
            <wp14:pctHeight>0</wp14:pctHeight>
          </wp14:sizeRelV>
        </wp:anchor>
      </w:drawing>
    </w:r>
    <w:r w:rsidR="00BD0D8B" w:rsidRPr="002E2C44">
      <w:rPr>
        <w:rFonts w:asciiTheme="majorHAnsi" w:hAnsiTheme="majorHAnsi" w:cstheme="majorHAnsi"/>
        <w:sz w:val="20"/>
        <w:szCs w:val="20"/>
      </w:rPr>
      <w:tab/>
    </w:r>
    <w:r w:rsidR="00BD0D8B" w:rsidRPr="002E2C44">
      <w:rPr>
        <w:rFonts w:asciiTheme="majorHAnsi" w:hAnsiTheme="majorHAnsi" w:cstheme="majorHAnsi"/>
        <w:sz w:val="20"/>
        <w:szCs w:val="20"/>
      </w:rPr>
      <w:tab/>
      <w:t xml:space="preserve">    </w:t>
    </w:r>
    <w:r w:rsidR="00BD0D8B" w:rsidRPr="002E2C44">
      <w:rPr>
        <w:rFonts w:asciiTheme="majorHAnsi" w:hAnsiTheme="majorHAnsi" w:cstheme="majorHAnsi"/>
        <w:sz w:val="20"/>
        <w:szCs w:val="20"/>
      </w:rPr>
      <w:fldChar w:fldCharType="begin"/>
    </w:r>
    <w:r w:rsidR="00BD0D8B" w:rsidRPr="002E2C44">
      <w:rPr>
        <w:rFonts w:asciiTheme="majorHAnsi" w:hAnsiTheme="majorHAnsi" w:cstheme="majorHAnsi"/>
        <w:sz w:val="20"/>
        <w:szCs w:val="20"/>
      </w:rPr>
      <w:instrText xml:space="preserve"> FILENAME </w:instrText>
    </w:r>
    <w:r w:rsidR="00BD0D8B" w:rsidRPr="002E2C44">
      <w:rPr>
        <w:rFonts w:asciiTheme="majorHAnsi" w:hAnsiTheme="majorHAnsi" w:cstheme="majorHAnsi"/>
        <w:sz w:val="20"/>
        <w:szCs w:val="20"/>
      </w:rPr>
      <w:fldChar w:fldCharType="separate"/>
    </w:r>
    <w:r w:rsidR="00632A81">
      <w:rPr>
        <w:rFonts w:asciiTheme="majorHAnsi" w:hAnsiTheme="majorHAnsi" w:cstheme="majorHAnsi"/>
        <w:noProof/>
        <w:sz w:val="20"/>
        <w:szCs w:val="20"/>
      </w:rPr>
      <w:t>Example document.docx</w:t>
    </w:r>
    <w:r w:rsidR="00BD0D8B" w:rsidRPr="002E2C44">
      <w:rPr>
        <w:rFonts w:asciiTheme="majorHAnsi" w:hAnsiTheme="majorHAnsi" w:cstheme="majorHAnsi"/>
        <w:sz w:val="20"/>
        <w:szCs w:val="20"/>
      </w:rPr>
      <w:fldChar w:fldCharType="end"/>
    </w:r>
    <w:r w:rsidR="00BD0D8B" w:rsidRPr="002E2C44">
      <w:rPr>
        <w:rFonts w:asciiTheme="majorHAnsi" w:hAnsiTheme="majorHAnsi" w:cstheme="majorHAnsi"/>
        <w:sz w:val="20"/>
        <w:szCs w:val="20"/>
      </w:rPr>
      <w:t xml:space="preserve"> Page </w:t>
    </w:r>
    <w:r w:rsidR="00BD0D8B" w:rsidRPr="002E2C44">
      <w:rPr>
        <w:rFonts w:asciiTheme="majorHAnsi" w:hAnsiTheme="majorHAnsi" w:cstheme="majorHAnsi"/>
        <w:sz w:val="20"/>
        <w:szCs w:val="20"/>
      </w:rPr>
      <w:fldChar w:fldCharType="begin"/>
    </w:r>
    <w:r w:rsidR="00BD0D8B" w:rsidRPr="002E2C44">
      <w:rPr>
        <w:rFonts w:asciiTheme="majorHAnsi" w:hAnsiTheme="majorHAnsi" w:cstheme="majorHAnsi"/>
        <w:sz w:val="20"/>
        <w:szCs w:val="20"/>
      </w:rPr>
      <w:instrText xml:space="preserve"> PAGE </w:instrText>
    </w:r>
    <w:r w:rsidR="00BD0D8B" w:rsidRPr="002E2C44">
      <w:rPr>
        <w:rFonts w:asciiTheme="majorHAnsi" w:hAnsiTheme="majorHAnsi" w:cstheme="majorHAnsi"/>
        <w:sz w:val="20"/>
        <w:szCs w:val="20"/>
      </w:rPr>
      <w:fldChar w:fldCharType="separate"/>
    </w:r>
    <w:r w:rsidR="00991E8D" w:rsidRPr="002E2C44">
      <w:rPr>
        <w:rFonts w:asciiTheme="majorHAnsi" w:hAnsiTheme="majorHAnsi" w:cstheme="majorHAnsi"/>
        <w:noProof/>
        <w:sz w:val="20"/>
        <w:szCs w:val="20"/>
      </w:rPr>
      <w:t>7</w:t>
    </w:r>
    <w:r w:rsidR="00BD0D8B" w:rsidRPr="002E2C44">
      <w:rPr>
        <w:rFonts w:asciiTheme="majorHAnsi" w:hAnsiTheme="majorHAnsi" w:cstheme="majorHAnsi"/>
        <w:sz w:val="20"/>
        <w:szCs w:val="20"/>
      </w:rPr>
      <w:fldChar w:fldCharType="end"/>
    </w:r>
    <w:r w:rsidR="00BD0D8B" w:rsidRPr="002E2C44">
      <w:rPr>
        <w:rFonts w:asciiTheme="majorHAnsi" w:hAnsiTheme="majorHAnsi" w:cstheme="majorHAnsi"/>
        <w:sz w:val="20"/>
        <w:szCs w:val="20"/>
      </w:rPr>
      <w:t xml:space="preserve"> of </w:t>
    </w:r>
    <w:r w:rsidR="00BD0D8B" w:rsidRPr="002E2C44">
      <w:rPr>
        <w:rFonts w:asciiTheme="majorHAnsi" w:hAnsiTheme="majorHAnsi" w:cstheme="majorHAnsi"/>
        <w:sz w:val="20"/>
        <w:szCs w:val="20"/>
      </w:rPr>
      <w:fldChar w:fldCharType="begin"/>
    </w:r>
    <w:r w:rsidR="00BD0D8B" w:rsidRPr="002E2C44">
      <w:rPr>
        <w:rFonts w:asciiTheme="majorHAnsi" w:hAnsiTheme="majorHAnsi" w:cstheme="majorHAnsi"/>
        <w:sz w:val="20"/>
        <w:szCs w:val="20"/>
      </w:rPr>
      <w:instrText xml:space="preserve"> NUMPAGES </w:instrText>
    </w:r>
    <w:r w:rsidR="00BD0D8B" w:rsidRPr="002E2C44">
      <w:rPr>
        <w:rFonts w:asciiTheme="majorHAnsi" w:hAnsiTheme="majorHAnsi" w:cstheme="majorHAnsi"/>
        <w:sz w:val="20"/>
        <w:szCs w:val="20"/>
      </w:rPr>
      <w:fldChar w:fldCharType="separate"/>
    </w:r>
    <w:r w:rsidR="00991E8D" w:rsidRPr="002E2C44">
      <w:rPr>
        <w:rFonts w:asciiTheme="majorHAnsi" w:hAnsiTheme="majorHAnsi" w:cstheme="majorHAnsi"/>
        <w:noProof/>
        <w:sz w:val="20"/>
        <w:szCs w:val="20"/>
      </w:rPr>
      <w:t>15</w:t>
    </w:r>
    <w:r w:rsidR="00BD0D8B" w:rsidRPr="002E2C44">
      <w:rPr>
        <w:rFonts w:asciiTheme="majorHAnsi" w:hAnsiTheme="majorHAnsi" w:cstheme="majorHAnsi"/>
        <w:sz w:val="20"/>
        <w:szCs w:val="20"/>
      </w:rPr>
      <w:fldChar w:fldCharType="end"/>
    </w:r>
  </w:p>
  <w:p w14:paraId="3BFCD5AA" w14:textId="44DE585D" w:rsidR="00BD0D8B" w:rsidRPr="007D1B27" w:rsidRDefault="00BD0D8B" w:rsidP="00557B61">
    <w:pPr>
      <w:pStyle w:val="Footer"/>
      <w:ind w:right="36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8CB" w14:textId="3A12966C" w:rsidR="00294994" w:rsidRPr="002E2C44" w:rsidRDefault="00BA011E" w:rsidP="00294994">
    <w:pPr>
      <w:pStyle w:val="Footer"/>
      <w:tabs>
        <w:tab w:val="clear" w:pos="8306"/>
        <w:tab w:val="right" w:pos="9000"/>
      </w:tabs>
      <w:ind w:right="360"/>
      <w:rPr>
        <w:rFonts w:asciiTheme="majorHAnsi" w:hAnsiTheme="majorHAnsi" w:cstheme="majorHAnsi"/>
        <w:sz w:val="20"/>
        <w:szCs w:val="20"/>
      </w:rPr>
    </w:pPr>
    <w:r w:rsidRPr="00BA011E">
      <w:rPr>
        <w:rFonts w:asciiTheme="majorHAnsi" w:hAnsiTheme="majorHAnsi" w:cstheme="majorHAnsi"/>
        <w:noProof/>
        <w:sz w:val="20"/>
        <w:szCs w:val="20"/>
      </w:rPr>
      <w:drawing>
        <wp:anchor distT="0" distB="0" distL="114300" distR="114300" simplePos="0" relativeHeight="251661312" behindDoc="0" locked="0" layoutInCell="1" allowOverlap="1" wp14:anchorId="02875DFD" wp14:editId="1E2D63B1">
          <wp:simplePos x="0" y="0"/>
          <wp:positionH relativeFrom="column">
            <wp:posOffset>0</wp:posOffset>
          </wp:positionH>
          <wp:positionV relativeFrom="paragraph">
            <wp:posOffset>-635</wp:posOffset>
          </wp:positionV>
          <wp:extent cx="986372" cy="438912"/>
          <wp:effectExtent l="0" t="0" r="4445" b="5715"/>
          <wp:wrapNone/>
          <wp:docPr id="1784702275" name="Picture 1784702275" descr="A logo with text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78882" name="Picture 1" descr="A logo with text and letters&#10;&#10;Description automatically generated"/>
                  <pic:cNvPicPr/>
                </pic:nvPicPr>
                <pic:blipFill>
                  <a:blip r:embed="rId1"/>
                  <a:stretch>
                    <a:fillRect/>
                  </a:stretch>
                </pic:blipFill>
                <pic:spPr>
                  <a:xfrm>
                    <a:off x="0" y="0"/>
                    <a:ext cx="995906" cy="443154"/>
                  </a:xfrm>
                  <a:prstGeom prst="rect">
                    <a:avLst/>
                  </a:prstGeom>
                </pic:spPr>
              </pic:pic>
            </a:graphicData>
          </a:graphic>
          <wp14:sizeRelH relativeFrom="margin">
            <wp14:pctWidth>0</wp14:pctWidth>
          </wp14:sizeRelH>
          <wp14:sizeRelV relativeFrom="margin">
            <wp14:pctHeight>0</wp14:pctHeight>
          </wp14:sizeRelV>
        </wp:anchor>
      </w:drawing>
    </w:r>
    <w:r w:rsidR="00294994" w:rsidRPr="002E2C44">
      <w:rPr>
        <w:rFonts w:asciiTheme="majorHAnsi" w:hAnsiTheme="majorHAnsi" w:cstheme="majorHAnsi"/>
        <w:sz w:val="20"/>
        <w:szCs w:val="20"/>
      </w:rPr>
      <w:tab/>
    </w:r>
    <w:r w:rsidR="00294994" w:rsidRPr="002E2C44">
      <w:rPr>
        <w:rFonts w:asciiTheme="majorHAnsi" w:hAnsiTheme="majorHAnsi" w:cstheme="majorHAnsi"/>
        <w:sz w:val="20"/>
        <w:szCs w:val="20"/>
      </w:rPr>
      <w:tab/>
      <w:t xml:space="preserve">    </w:t>
    </w:r>
    <w:r w:rsidR="00294994" w:rsidRPr="002E2C44">
      <w:rPr>
        <w:rFonts w:asciiTheme="majorHAnsi" w:hAnsiTheme="majorHAnsi" w:cstheme="majorHAnsi"/>
        <w:sz w:val="20"/>
        <w:szCs w:val="20"/>
      </w:rPr>
      <w:fldChar w:fldCharType="begin"/>
    </w:r>
    <w:r w:rsidR="00294994" w:rsidRPr="002E2C44">
      <w:rPr>
        <w:rFonts w:asciiTheme="majorHAnsi" w:hAnsiTheme="majorHAnsi" w:cstheme="majorHAnsi"/>
        <w:sz w:val="20"/>
        <w:szCs w:val="20"/>
      </w:rPr>
      <w:instrText xml:space="preserve"> FILENAME </w:instrText>
    </w:r>
    <w:r w:rsidR="00294994" w:rsidRPr="002E2C44">
      <w:rPr>
        <w:rFonts w:asciiTheme="majorHAnsi" w:hAnsiTheme="majorHAnsi" w:cstheme="majorHAnsi"/>
        <w:sz w:val="20"/>
        <w:szCs w:val="20"/>
      </w:rPr>
      <w:fldChar w:fldCharType="separate"/>
    </w:r>
    <w:r w:rsidR="009E0036" w:rsidRPr="002E2C44">
      <w:rPr>
        <w:rFonts w:asciiTheme="majorHAnsi" w:hAnsiTheme="majorHAnsi" w:cstheme="majorHAnsi"/>
        <w:noProof/>
        <w:sz w:val="20"/>
        <w:szCs w:val="20"/>
      </w:rPr>
      <w:t>Example document.docx</w:t>
    </w:r>
    <w:r w:rsidR="00294994" w:rsidRPr="002E2C44">
      <w:rPr>
        <w:rFonts w:asciiTheme="majorHAnsi" w:hAnsiTheme="majorHAnsi" w:cstheme="majorHAnsi"/>
        <w:sz w:val="20"/>
        <w:szCs w:val="20"/>
      </w:rPr>
      <w:fldChar w:fldCharType="end"/>
    </w:r>
    <w:r w:rsidR="00294994" w:rsidRPr="002E2C44">
      <w:rPr>
        <w:rFonts w:asciiTheme="majorHAnsi" w:hAnsiTheme="majorHAnsi" w:cstheme="majorHAnsi"/>
        <w:sz w:val="20"/>
        <w:szCs w:val="20"/>
      </w:rPr>
      <w:t xml:space="preserve"> Page </w:t>
    </w:r>
    <w:r w:rsidR="00294994" w:rsidRPr="002E2C44">
      <w:rPr>
        <w:rFonts w:asciiTheme="majorHAnsi" w:hAnsiTheme="majorHAnsi" w:cstheme="majorHAnsi"/>
        <w:sz w:val="20"/>
        <w:szCs w:val="20"/>
      </w:rPr>
      <w:fldChar w:fldCharType="begin"/>
    </w:r>
    <w:r w:rsidR="00294994" w:rsidRPr="002E2C44">
      <w:rPr>
        <w:rFonts w:asciiTheme="majorHAnsi" w:hAnsiTheme="majorHAnsi" w:cstheme="majorHAnsi"/>
        <w:sz w:val="20"/>
        <w:szCs w:val="20"/>
      </w:rPr>
      <w:instrText xml:space="preserve"> PAGE </w:instrText>
    </w:r>
    <w:r w:rsidR="00294994" w:rsidRPr="002E2C44">
      <w:rPr>
        <w:rFonts w:asciiTheme="majorHAnsi" w:hAnsiTheme="majorHAnsi" w:cstheme="majorHAnsi"/>
        <w:sz w:val="20"/>
        <w:szCs w:val="20"/>
      </w:rPr>
      <w:fldChar w:fldCharType="separate"/>
    </w:r>
    <w:r w:rsidR="00294994" w:rsidRPr="002E2C44">
      <w:rPr>
        <w:rFonts w:asciiTheme="majorHAnsi" w:hAnsiTheme="majorHAnsi" w:cstheme="majorHAnsi"/>
        <w:sz w:val="20"/>
        <w:szCs w:val="20"/>
      </w:rPr>
      <w:t>2</w:t>
    </w:r>
    <w:r w:rsidR="00294994" w:rsidRPr="002E2C44">
      <w:rPr>
        <w:rFonts w:asciiTheme="majorHAnsi" w:hAnsiTheme="majorHAnsi" w:cstheme="majorHAnsi"/>
        <w:sz w:val="20"/>
        <w:szCs w:val="20"/>
      </w:rPr>
      <w:fldChar w:fldCharType="end"/>
    </w:r>
    <w:r w:rsidR="00294994" w:rsidRPr="002E2C44">
      <w:rPr>
        <w:rFonts w:asciiTheme="majorHAnsi" w:hAnsiTheme="majorHAnsi" w:cstheme="majorHAnsi"/>
        <w:sz w:val="20"/>
        <w:szCs w:val="20"/>
      </w:rPr>
      <w:t xml:space="preserve"> of </w:t>
    </w:r>
    <w:r w:rsidR="00294994" w:rsidRPr="002E2C44">
      <w:rPr>
        <w:rFonts w:asciiTheme="majorHAnsi" w:hAnsiTheme="majorHAnsi" w:cstheme="majorHAnsi"/>
        <w:sz w:val="20"/>
        <w:szCs w:val="20"/>
      </w:rPr>
      <w:fldChar w:fldCharType="begin"/>
    </w:r>
    <w:r w:rsidR="00294994" w:rsidRPr="002E2C44">
      <w:rPr>
        <w:rFonts w:asciiTheme="majorHAnsi" w:hAnsiTheme="majorHAnsi" w:cstheme="majorHAnsi"/>
        <w:sz w:val="20"/>
        <w:szCs w:val="20"/>
      </w:rPr>
      <w:instrText xml:space="preserve"> NUMPAGES </w:instrText>
    </w:r>
    <w:r w:rsidR="00294994" w:rsidRPr="002E2C44">
      <w:rPr>
        <w:rFonts w:asciiTheme="majorHAnsi" w:hAnsiTheme="majorHAnsi" w:cstheme="majorHAnsi"/>
        <w:sz w:val="20"/>
        <w:szCs w:val="20"/>
      </w:rPr>
      <w:fldChar w:fldCharType="separate"/>
    </w:r>
    <w:r w:rsidR="00294994" w:rsidRPr="002E2C44">
      <w:rPr>
        <w:rFonts w:asciiTheme="majorHAnsi" w:hAnsiTheme="majorHAnsi" w:cstheme="majorHAnsi"/>
        <w:sz w:val="20"/>
        <w:szCs w:val="20"/>
      </w:rPr>
      <w:t>2</w:t>
    </w:r>
    <w:r w:rsidR="00294994" w:rsidRPr="002E2C44">
      <w:rPr>
        <w:rFonts w:asciiTheme="majorHAnsi" w:hAnsiTheme="majorHAnsi" w:cstheme="majorHAnsi"/>
        <w:sz w:val="20"/>
        <w:szCs w:val="20"/>
      </w:rPr>
      <w:fldChar w:fldCharType="end"/>
    </w:r>
  </w:p>
  <w:p w14:paraId="3063D337" w14:textId="77777777" w:rsidR="00D9523A" w:rsidRDefault="00D95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53BC7" w14:textId="77777777" w:rsidR="0030144E" w:rsidRDefault="0030144E">
      <w:r>
        <w:separator/>
      </w:r>
    </w:p>
  </w:footnote>
  <w:footnote w:type="continuationSeparator" w:id="0">
    <w:p w14:paraId="2B1D7398" w14:textId="77777777" w:rsidR="0030144E" w:rsidRDefault="00301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D936" w14:textId="77777777" w:rsidR="00294994" w:rsidRDefault="00757EF2" w:rsidP="00294994">
    <w:pPr>
      <w:pStyle w:val="Header"/>
      <w:jc w:val="center"/>
      <w:rPr>
        <w:rFonts w:asciiTheme="majorHAnsi" w:hAnsiTheme="majorHAnsi" w:cstheme="majorHAnsi"/>
        <w:noProof/>
      </w:rPr>
    </w:pPr>
    <w:r w:rsidRPr="00D9523A">
      <w:rPr>
        <w:rFonts w:asciiTheme="majorHAnsi" w:hAnsiTheme="majorHAnsi" w:cstheme="majorHAnsi"/>
        <w:noProof/>
      </w:rPr>
      <w:t>ICVS Summer School 2023</w:t>
    </w:r>
  </w:p>
  <w:p w14:paraId="6C0BE9BA" w14:textId="0ACF2BBE" w:rsidR="00BD0D8B" w:rsidRPr="00D9523A" w:rsidRDefault="00294994" w:rsidP="00294994">
    <w:pPr>
      <w:pStyle w:val="Header"/>
      <w:jc w:val="center"/>
      <w:rPr>
        <w:rFonts w:asciiTheme="majorHAnsi" w:hAnsiTheme="majorHAnsi" w:cstheme="majorHAnsi"/>
        <w:lang w:bidi="en-US"/>
      </w:rPr>
    </w:pPr>
    <w:r>
      <w:rPr>
        <w:rFonts w:asciiTheme="majorHAnsi" w:hAnsiTheme="majorHAnsi" w:cstheme="majorHAnsi"/>
        <w:noProof/>
      </w:rPr>
      <w:t>Pembroke College and Department of Experimental Psychology, Oxford</w:t>
    </w:r>
  </w:p>
  <w:p w14:paraId="01AD4F68" w14:textId="77777777" w:rsidR="00BD0D8B" w:rsidRDefault="00BD0D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6E05" w14:textId="0D566588" w:rsidR="00685C58" w:rsidRDefault="00D9523A" w:rsidP="00D9523A">
    <w:pPr>
      <w:pStyle w:val="Header"/>
      <w:jc w:val="center"/>
    </w:pPr>
    <w:r w:rsidRPr="00D9523A">
      <w:rPr>
        <w:noProof/>
      </w:rPr>
      <w:drawing>
        <wp:inline distT="0" distB="0" distL="0" distR="0" wp14:anchorId="4681CD00" wp14:editId="7CA2547C">
          <wp:extent cx="5588000" cy="965200"/>
          <wp:effectExtent l="0" t="0" r="0" b="0"/>
          <wp:docPr id="1913404868" name="Picture 1" descr="A yellow and blue stripe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04868" name="Picture 1" descr="A yellow and blue striped sign&#10;&#10;Description automatically generated"/>
                  <pic:cNvPicPr/>
                </pic:nvPicPr>
                <pic:blipFill>
                  <a:blip r:embed="rId1"/>
                  <a:stretch>
                    <a:fillRect/>
                  </a:stretch>
                </pic:blipFill>
                <pic:spPr>
                  <a:xfrm>
                    <a:off x="0" y="0"/>
                    <a:ext cx="5588000" cy="965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1376"/>
    <w:multiLevelType w:val="multilevel"/>
    <w:tmpl w:val="838E43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15:restartNumberingAfterBreak="0">
    <w:nsid w:val="194A6DA1"/>
    <w:multiLevelType w:val="multilevel"/>
    <w:tmpl w:val="87345A6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357F04A9"/>
    <w:multiLevelType w:val="multilevel"/>
    <w:tmpl w:val="358EF7B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 w15:restartNumberingAfterBreak="0">
    <w:nsid w:val="437A73A6"/>
    <w:multiLevelType w:val="multilevel"/>
    <w:tmpl w:val="DF3A3B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4" w15:restartNumberingAfterBreak="0">
    <w:nsid w:val="47BF237A"/>
    <w:multiLevelType w:val="hybridMultilevel"/>
    <w:tmpl w:val="76B0C294"/>
    <w:lvl w:ilvl="0" w:tplc="51905EE2">
      <w:numFmt w:val="bullet"/>
      <w:lvlText w:val=""/>
      <w:lvlJc w:val="left"/>
      <w:pPr>
        <w:ind w:left="720" w:hanging="360"/>
      </w:pPr>
      <w:rPr>
        <w:rFonts w:ascii="Symbol" w:eastAsia="Times New Roman" w:hAnsi="Symbol"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662822"/>
    <w:multiLevelType w:val="multilevel"/>
    <w:tmpl w:val="0A6AD57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6" w15:restartNumberingAfterBreak="0">
    <w:nsid w:val="4D9879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51BD77EF"/>
    <w:multiLevelType w:val="multilevel"/>
    <w:tmpl w:val="91FC141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5B2D23B0"/>
    <w:multiLevelType w:val="hybridMultilevel"/>
    <w:tmpl w:val="C59EEFBE"/>
    <w:lvl w:ilvl="0" w:tplc="8D0A5AA6">
      <w:start w:val="1"/>
      <w:numFmt w:val="decimal"/>
      <w:lvlText w:val="%1)"/>
      <w:lvlJc w:val="left"/>
      <w:pPr>
        <w:tabs>
          <w:tab w:val="num" w:pos="720"/>
        </w:tabs>
        <w:ind w:left="720" w:hanging="360"/>
      </w:pPr>
      <w:rPr>
        <w:rFonts w:hint="default"/>
      </w:rPr>
    </w:lvl>
    <w:lvl w:ilvl="1" w:tplc="EEC0FE00" w:tentative="1">
      <w:start w:val="1"/>
      <w:numFmt w:val="lowerLetter"/>
      <w:lvlText w:val="%2."/>
      <w:lvlJc w:val="left"/>
      <w:pPr>
        <w:tabs>
          <w:tab w:val="num" w:pos="1440"/>
        </w:tabs>
        <w:ind w:left="1440" w:hanging="360"/>
      </w:pPr>
    </w:lvl>
    <w:lvl w:ilvl="2" w:tplc="D4541D36" w:tentative="1">
      <w:start w:val="1"/>
      <w:numFmt w:val="lowerRoman"/>
      <w:lvlText w:val="%3."/>
      <w:lvlJc w:val="right"/>
      <w:pPr>
        <w:tabs>
          <w:tab w:val="num" w:pos="2160"/>
        </w:tabs>
        <w:ind w:left="2160" w:hanging="180"/>
      </w:pPr>
    </w:lvl>
    <w:lvl w:ilvl="3" w:tplc="0E566552" w:tentative="1">
      <w:start w:val="1"/>
      <w:numFmt w:val="decimal"/>
      <w:lvlText w:val="%4."/>
      <w:lvlJc w:val="left"/>
      <w:pPr>
        <w:tabs>
          <w:tab w:val="num" w:pos="2880"/>
        </w:tabs>
        <w:ind w:left="2880" w:hanging="360"/>
      </w:pPr>
    </w:lvl>
    <w:lvl w:ilvl="4" w:tplc="63BE0B2E" w:tentative="1">
      <w:start w:val="1"/>
      <w:numFmt w:val="lowerLetter"/>
      <w:lvlText w:val="%5."/>
      <w:lvlJc w:val="left"/>
      <w:pPr>
        <w:tabs>
          <w:tab w:val="num" w:pos="3600"/>
        </w:tabs>
        <w:ind w:left="3600" w:hanging="360"/>
      </w:pPr>
    </w:lvl>
    <w:lvl w:ilvl="5" w:tplc="2A00C4C0" w:tentative="1">
      <w:start w:val="1"/>
      <w:numFmt w:val="lowerRoman"/>
      <w:lvlText w:val="%6."/>
      <w:lvlJc w:val="right"/>
      <w:pPr>
        <w:tabs>
          <w:tab w:val="num" w:pos="4320"/>
        </w:tabs>
        <w:ind w:left="4320" w:hanging="180"/>
      </w:pPr>
    </w:lvl>
    <w:lvl w:ilvl="6" w:tplc="B63226B4" w:tentative="1">
      <w:start w:val="1"/>
      <w:numFmt w:val="decimal"/>
      <w:lvlText w:val="%7."/>
      <w:lvlJc w:val="left"/>
      <w:pPr>
        <w:tabs>
          <w:tab w:val="num" w:pos="5040"/>
        </w:tabs>
        <w:ind w:left="5040" w:hanging="360"/>
      </w:pPr>
    </w:lvl>
    <w:lvl w:ilvl="7" w:tplc="1A1AAD24" w:tentative="1">
      <w:start w:val="1"/>
      <w:numFmt w:val="lowerLetter"/>
      <w:lvlText w:val="%8."/>
      <w:lvlJc w:val="left"/>
      <w:pPr>
        <w:tabs>
          <w:tab w:val="num" w:pos="5760"/>
        </w:tabs>
        <w:ind w:left="5760" w:hanging="360"/>
      </w:pPr>
    </w:lvl>
    <w:lvl w:ilvl="8" w:tplc="BBB2115C" w:tentative="1">
      <w:start w:val="1"/>
      <w:numFmt w:val="lowerRoman"/>
      <w:lvlText w:val="%9."/>
      <w:lvlJc w:val="right"/>
      <w:pPr>
        <w:tabs>
          <w:tab w:val="num" w:pos="6480"/>
        </w:tabs>
        <w:ind w:left="6480" w:hanging="180"/>
      </w:pPr>
    </w:lvl>
  </w:abstractNum>
  <w:abstractNum w:abstractNumId="9" w15:restartNumberingAfterBreak="0">
    <w:nsid w:val="608A621E"/>
    <w:multiLevelType w:val="multilevel"/>
    <w:tmpl w:val="3FE224D2"/>
    <w:lvl w:ilvl="0">
      <w:start w:val="2"/>
      <w:numFmt w:val="decimal"/>
      <w:lvlText w:val="%1."/>
      <w:lvlJc w:val="left"/>
      <w:pPr>
        <w:tabs>
          <w:tab w:val="num" w:pos="720"/>
        </w:tabs>
        <w:ind w:left="360" w:hanging="36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679C0FA2"/>
    <w:multiLevelType w:val="multilevel"/>
    <w:tmpl w:val="E850CAA0"/>
    <w:lvl w:ilvl="0">
      <w:start w:val="1"/>
      <w:numFmt w:val="decimal"/>
      <w:pStyle w:val="HES1"/>
      <w:lvlText w:val="%1."/>
      <w:lvlJc w:val="left"/>
      <w:pPr>
        <w:tabs>
          <w:tab w:val="num" w:pos="720"/>
        </w:tabs>
        <w:ind w:left="360" w:hanging="360"/>
      </w:pPr>
      <w:rPr>
        <w:rFonts w:hint="default"/>
      </w:rPr>
    </w:lvl>
    <w:lvl w:ilvl="1">
      <w:start w:val="1"/>
      <w:numFmt w:val="decimal"/>
      <w:pStyle w:val="HES2"/>
      <w:lvlText w:val="%1.%2."/>
      <w:lvlJc w:val="left"/>
      <w:pPr>
        <w:tabs>
          <w:tab w:val="num" w:pos="0"/>
        </w:tabs>
        <w:ind w:left="0" w:firstLine="0"/>
      </w:pPr>
      <w:rPr>
        <w:rFonts w:hint="default"/>
        <w:b/>
        <w:bCs w:val="0"/>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1" w15:restartNumberingAfterBreak="0">
    <w:nsid w:val="6E4A6DE1"/>
    <w:multiLevelType w:val="multilevel"/>
    <w:tmpl w:val="997822E0"/>
    <w:lvl w:ilvl="0">
      <w:start w:val="1"/>
      <w:numFmt w:val="decimal"/>
      <w:lvlText w:val="%1."/>
      <w:lvlJc w:val="left"/>
      <w:pPr>
        <w:tabs>
          <w:tab w:val="num" w:pos="720"/>
        </w:tabs>
        <w:ind w:left="360" w:hanging="36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72B5480B"/>
    <w:multiLevelType w:val="multilevel"/>
    <w:tmpl w:val="A5E85F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3" w15:restartNumberingAfterBreak="0">
    <w:nsid w:val="7AAE2677"/>
    <w:multiLevelType w:val="multilevel"/>
    <w:tmpl w:val="AA5891B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4" w15:restartNumberingAfterBreak="0">
    <w:nsid w:val="7AF8539C"/>
    <w:multiLevelType w:val="multilevel"/>
    <w:tmpl w:val="E8D49F9C"/>
    <w:lvl w:ilvl="0">
      <w:start w:val="2"/>
      <w:numFmt w:val="decimal"/>
      <w:lvlText w:val="%1."/>
      <w:lvlJc w:val="left"/>
      <w:pPr>
        <w:tabs>
          <w:tab w:val="num" w:pos="720"/>
        </w:tabs>
        <w:ind w:left="360" w:hanging="36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5" w15:restartNumberingAfterBreak="0">
    <w:nsid w:val="7F0B2627"/>
    <w:multiLevelType w:val="multilevel"/>
    <w:tmpl w:val="A544B5A2"/>
    <w:lvl w:ilvl="0">
      <w:start w:val="1"/>
      <w:numFmt w:val="decimal"/>
      <w:lvlText w:val="%1."/>
      <w:lvlJc w:val="left"/>
      <w:pPr>
        <w:tabs>
          <w:tab w:val="num" w:pos="720"/>
        </w:tabs>
        <w:ind w:left="360" w:hanging="36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num w:numId="1" w16cid:durableId="752429685">
    <w:abstractNumId w:val="13"/>
  </w:num>
  <w:num w:numId="2" w16cid:durableId="790978786">
    <w:abstractNumId w:val="13"/>
  </w:num>
  <w:num w:numId="3" w16cid:durableId="934247357">
    <w:abstractNumId w:val="13"/>
  </w:num>
  <w:num w:numId="4" w16cid:durableId="246159401">
    <w:abstractNumId w:val="13"/>
  </w:num>
  <w:num w:numId="5" w16cid:durableId="1494490193">
    <w:abstractNumId w:val="3"/>
  </w:num>
  <w:num w:numId="6" w16cid:durableId="228809704">
    <w:abstractNumId w:val="10"/>
  </w:num>
  <w:num w:numId="7" w16cid:durableId="1143111177">
    <w:abstractNumId w:val="10"/>
  </w:num>
  <w:num w:numId="8" w16cid:durableId="1944921873">
    <w:abstractNumId w:val="0"/>
  </w:num>
  <w:num w:numId="9" w16cid:durableId="721563562">
    <w:abstractNumId w:val="8"/>
  </w:num>
  <w:num w:numId="10" w16cid:durableId="2093891288">
    <w:abstractNumId w:val="1"/>
  </w:num>
  <w:num w:numId="11" w16cid:durableId="1557356331">
    <w:abstractNumId w:val="2"/>
  </w:num>
  <w:num w:numId="12" w16cid:durableId="67465726">
    <w:abstractNumId w:val="5"/>
  </w:num>
  <w:num w:numId="13" w16cid:durableId="1149589848">
    <w:abstractNumId w:val="6"/>
  </w:num>
  <w:num w:numId="14" w16cid:durableId="875778309">
    <w:abstractNumId w:val="7"/>
  </w:num>
  <w:num w:numId="15" w16cid:durableId="1816753326">
    <w:abstractNumId w:val="15"/>
  </w:num>
  <w:num w:numId="16" w16cid:durableId="661128953">
    <w:abstractNumId w:val="11"/>
  </w:num>
  <w:num w:numId="17" w16cid:durableId="1029332625">
    <w:abstractNumId w:val="9"/>
  </w:num>
  <w:num w:numId="18" w16cid:durableId="1358002166">
    <w:abstractNumId w:val="14"/>
  </w:num>
  <w:num w:numId="19" w16cid:durableId="2329334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19579042">
    <w:abstractNumId w:val="12"/>
  </w:num>
  <w:num w:numId="21" w16cid:durableId="1323193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7"/>
    <w:rsid w:val="000043C7"/>
    <w:rsid w:val="00010485"/>
    <w:rsid w:val="0005504C"/>
    <w:rsid w:val="000609E3"/>
    <w:rsid w:val="00071C73"/>
    <w:rsid w:val="000A1EB0"/>
    <w:rsid w:val="000B733E"/>
    <w:rsid w:val="000D7DA4"/>
    <w:rsid w:val="000E1AEF"/>
    <w:rsid w:val="000E54A1"/>
    <w:rsid w:val="000E5790"/>
    <w:rsid w:val="000F19CA"/>
    <w:rsid w:val="00102C3D"/>
    <w:rsid w:val="00142415"/>
    <w:rsid w:val="0018243C"/>
    <w:rsid w:val="00185C9C"/>
    <w:rsid w:val="00197A64"/>
    <w:rsid w:val="001C1C6D"/>
    <w:rsid w:val="001F7B3C"/>
    <w:rsid w:val="0022166A"/>
    <w:rsid w:val="002365A5"/>
    <w:rsid w:val="00242755"/>
    <w:rsid w:val="00252B43"/>
    <w:rsid w:val="00270F93"/>
    <w:rsid w:val="00284588"/>
    <w:rsid w:val="00286AF5"/>
    <w:rsid w:val="00294994"/>
    <w:rsid w:val="002A1240"/>
    <w:rsid w:val="002B0E5E"/>
    <w:rsid w:val="002B3A72"/>
    <w:rsid w:val="002C067E"/>
    <w:rsid w:val="002C5DB2"/>
    <w:rsid w:val="002E2C44"/>
    <w:rsid w:val="002E60AD"/>
    <w:rsid w:val="002F166A"/>
    <w:rsid w:val="0030144E"/>
    <w:rsid w:val="003055FD"/>
    <w:rsid w:val="00306261"/>
    <w:rsid w:val="003357D6"/>
    <w:rsid w:val="003362F6"/>
    <w:rsid w:val="0034114A"/>
    <w:rsid w:val="003418E4"/>
    <w:rsid w:val="003507FD"/>
    <w:rsid w:val="00353001"/>
    <w:rsid w:val="00353E25"/>
    <w:rsid w:val="003849E5"/>
    <w:rsid w:val="00390B72"/>
    <w:rsid w:val="003A4001"/>
    <w:rsid w:val="003B425F"/>
    <w:rsid w:val="003E7B7A"/>
    <w:rsid w:val="00422A41"/>
    <w:rsid w:val="0044009E"/>
    <w:rsid w:val="00452D97"/>
    <w:rsid w:val="0045417F"/>
    <w:rsid w:val="00465E01"/>
    <w:rsid w:val="00471F04"/>
    <w:rsid w:val="004810B5"/>
    <w:rsid w:val="004A0DD1"/>
    <w:rsid w:val="004B660A"/>
    <w:rsid w:val="004C22A8"/>
    <w:rsid w:val="004D62C0"/>
    <w:rsid w:val="004E303F"/>
    <w:rsid w:val="005141EB"/>
    <w:rsid w:val="00526718"/>
    <w:rsid w:val="00534961"/>
    <w:rsid w:val="005404F8"/>
    <w:rsid w:val="00556070"/>
    <w:rsid w:val="00557B61"/>
    <w:rsid w:val="00587C18"/>
    <w:rsid w:val="005A6018"/>
    <w:rsid w:val="005A71D8"/>
    <w:rsid w:val="005C16B0"/>
    <w:rsid w:val="005F495D"/>
    <w:rsid w:val="00602D86"/>
    <w:rsid w:val="00606178"/>
    <w:rsid w:val="00632A81"/>
    <w:rsid w:val="00641588"/>
    <w:rsid w:val="006546A8"/>
    <w:rsid w:val="00684436"/>
    <w:rsid w:val="00685C58"/>
    <w:rsid w:val="00695807"/>
    <w:rsid w:val="006D0B18"/>
    <w:rsid w:val="006D299F"/>
    <w:rsid w:val="006F024E"/>
    <w:rsid w:val="006F685A"/>
    <w:rsid w:val="00712278"/>
    <w:rsid w:val="00732AEA"/>
    <w:rsid w:val="00753D15"/>
    <w:rsid w:val="00757EF2"/>
    <w:rsid w:val="00764309"/>
    <w:rsid w:val="00772393"/>
    <w:rsid w:val="00783FC1"/>
    <w:rsid w:val="00792415"/>
    <w:rsid w:val="007939D7"/>
    <w:rsid w:val="007A084C"/>
    <w:rsid w:val="007B739F"/>
    <w:rsid w:val="007D1B27"/>
    <w:rsid w:val="007F50C2"/>
    <w:rsid w:val="00806735"/>
    <w:rsid w:val="00811228"/>
    <w:rsid w:val="00824BEF"/>
    <w:rsid w:val="008406F5"/>
    <w:rsid w:val="00840878"/>
    <w:rsid w:val="00841695"/>
    <w:rsid w:val="008560B1"/>
    <w:rsid w:val="00866EB4"/>
    <w:rsid w:val="0087341C"/>
    <w:rsid w:val="008A6508"/>
    <w:rsid w:val="008C0BAF"/>
    <w:rsid w:val="008C19B8"/>
    <w:rsid w:val="0091419C"/>
    <w:rsid w:val="009151DA"/>
    <w:rsid w:val="009169C8"/>
    <w:rsid w:val="00916E5B"/>
    <w:rsid w:val="00953A94"/>
    <w:rsid w:val="00983854"/>
    <w:rsid w:val="00991E8D"/>
    <w:rsid w:val="009A7B1B"/>
    <w:rsid w:val="009C6E4A"/>
    <w:rsid w:val="009C7B17"/>
    <w:rsid w:val="009E0036"/>
    <w:rsid w:val="009E1455"/>
    <w:rsid w:val="00A071E1"/>
    <w:rsid w:val="00A30232"/>
    <w:rsid w:val="00A3672B"/>
    <w:rsid w:val="00A56D41"/>
    <w:rsid w:val="00AA2DDC"/>
    <w:rsid w:val="00AA5715"/>
    <w:rsid w:val="00B528C1"/>
    <w:rsid w:val="00BA011E"/>
    <w:rsid w:val="00BB5DD5"/>
    <w:rsid w:val="00BD0D8B"/>
    <w:rsid w:val="00C26181"/>
    <w:rsid w:val="00C37ABE"/>
    <w:rsid w:val="00C44E1D"/>
    <w:rsid w:val="00C46C48"/>
    <w:rsid w:val="00C515A5"/>
    <w:rsid w:val="00C73F14"/>
    <w:rsid w:val="00CB608F"/>
    <w:rsid w:val="00CD279A"/>
    <w:rsid w:val="00CD27DF"/>
    <w:rsid w:val="00CF5900"/>
    <w:rsid w:val="00D05282"/>
    <w:rsid w:val="00D44024"/>
    <w:rsid w:val="00D4609B"/>
    <w:rsid w:val="00D46C95"/>
    <w:rsid w:val="00D53CB4"/>
    <w:rsid w:val="00D543FA"/>
    <w:rsid w:val="00D86E7D"/>
    <w:rsid w:val="00D91543"/>
    <w:rsid w:val="00D9523A"/>
    <w:rsid w:val="00DB3EC9"/>
    <w:rsid w:val="00DC2702"/>
    <w:rsid w:val="00DE2292"/>
    <w:rsid w:val="00DE6DBA"/>
    <w:rsid w:val="00E12073"/>
    <w:rsid w:val="00E356F9"/>
    <w:rsid w:val="00E50D0B"/>
    <w:rsid w:val="00E64048"/>
    <w:rsid w:val="00E66FFE"/>
    <w:rsid w:val="00E77177"/>
    <w:rsid w:val="00E80FC0"/>
    <w:rsid w:val="00E87874"/>
    <w:rsid w:val="00EA1800"/>
    <w:rsid w:val="00EA3243"/>
    <w:rsid w:val="00EC50C5"/>
    <w:rsid w:val="00ED19E0"/>
    <w:rsid w:val="00ED4023"/>
    <w:rsid w:val="00EF048D"/>
    <w:rsid w:val="00EF4631"/>
    <w:rsid w:val="00F02A8C"/>
    <w:rsid w:val="00F14491"/>
    <w:rsid w:val="00F23A8A"/>
    <w:rsid w:val="00F403FA"/>
    <w:rsid w:val="00F64E0E"/>
    <w:rsid w:val="00F712EF"/>
    <w:rsid w:val="00F71E7B"/>
    <w:rsid w:val="00F93944"/>
    <w:rsid w:val="00FC3512"/>
    <w:rsid w:val="00FF361B"/>
    <w:rsid w:val="2F0BEC0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90DAB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87874"/>
    <w:rPr>
      <w:sz w:val="24"/>
      <w:szCs w:val="24"/>
      <w:lang w:eastAsia="en-GB"/>
    </w:rPr>
  </w:style>
  <w:style w:type="paragraph" w:styleId="Heading1">
    <w:name w:val="heading 1"/>
    <w:basedOn w:val="Normal"/>
    <w:next w:val="Normal"/>
    <w:qFormat/>
    <w:rsid w:val="007D1B2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155F4"/>
    <w:pPr>
      <w:keepNext/>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qFormat/>
    <w:rsid w:val="0073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S2">
    <w:name w:val="HES 2"/>
    <w:basedOn w:val="Normal"/>
    <w:next w:val="Normal"/>
    <w:link w:val="HES2Char"/>
    <w:autoRedefine/>
    <w:rsid w:val="00FA6D05"/>
    <w:pPr>
      <w:numPr>
        <w:ilvl w:val="1"/>
        <w:numId w:val="7"/>
      </w:numPr>
    </w:pPr>
    <w:rPr>
      <w:b/>
      <w:lang w:val="en-US" w:eastAsia="en-US"/>
    </w:rPr>
  </w:style>
  <w:style w:type="paragraph" w:customStyle="1" w:styleId="HES1">
    <w:name w:val="HES 1"/>
    <w:basedOn w:val="Normal"/>
    <w:next w:val="Normal"/>
    <w:rsid w:val="00FA6D05"/>
    <w:pPr>
      <w:numPr>
        <w:numId w:val="7"/>
      </w:numPr>
      <w:spacing w:before="120"/>
    </w:pPr>
    <w:rPr>
      <w:b/>
      <w:sz w:val="28"/>
      <w:lang w:val="en-US" w:eastAsia="en-US"/>
    </w:rPr>
  </w:style>
  <w:style w:type="paragraph" w:customStyle="1" w:styleId="Examplecode">
    <w:name w:val="Example code"/>
    <w:basedOn w:val="Normal"/>
    <w:next w:val="Normal"/>
    <w:rsid w:val="009714B1"/>
    <w:rPr>
      <w:rFonts w:ascii="Courier New" w:hAnsi="Courier New" w:cs="Courier New"/>
      <w:sz w:val="20"/>
      <w:szCs w:val="20"/>
      <w:lang w:val="en-US" w:eastAsia="en-US"/>
    </w:rPr>
  </w:style>
  <w:style w:type="paragraph" w:customStyle="1" w:styleId="HESsummary">
    <w:name w:val="HES summary"/>
    <w:basedOn w:val="Normal"/>
    <w:rsid w:val="00D35544"/>
    <w:rPr>
      <w:i/>
      <w:lang w:val="en-US" w:eastAsia="en-US"/>
    </w:rPr>
  </w:style>
  <w:style w:type="paragraph" w:customStyle="1" w:styleId="HEScode">
    <w:name w:val="HES code"/>
    <w:basedOn w:val="Normal"/>
    <w:link w:val="HEScodeChar1"/>
    <w:rsid w:val="00A3672B"/>
    <w:rPr>
      <w:rFonts w:ascii="Courier" w:hAnsi="Courier"/>
      <w:sz w:val="20"/>
      <w:szCs w:val="20"/>
      <w:lang w:val="en-US" w:eastAsia="en-US"/>
    </w:rPr>
  </w:style>
  <w:style w:type="paragraph" w:styleId="Header">
    <w:name w:val="header"/>
    <w:basedOn w:val="Normal"/>
    <w:rsid w:val="007D1B27"/>
    <w:pPr>
      <w:tabs>
        <w:tab w:val="center" w:pos="4153"/>
        <w:tab w:val="right" w:pos="8306"/>
      </w:tabs>
    </w:pPr>
  </w:style>
  <w:style w:type="paragraph" w:styleId="Footer">
    <w:name w:val="footer"/>
    <w:basedOn w:val="Normal"/>
    <w:rsid w:val="007D1B27"/>
    <w:pPr>
      <w:tabs>
        <w:tab w:val="center" w:pos="4153"/>
        <w:tab w:val="right" w:pos="8306"/>
      </w:tabs>
    </w:pPr>
  </w:style>
  <w:style w:type="character" w:styleId="PageNumber">
    <w:name w:val="page number"/>
    <w:basedOn w:val="DefaultParagraphFont"/>
    <w:rsid w:val="007D1B27"/>
  </w:style>
  <w:style w:type="paragraph" w:customStyle="1" w:styleId="HEStitle">
    <w:name w:val="HES title"/>
    <w:basedOn w:val="Heading1"/>
    <w:rsid w:val="007D1B27"/>
    <w:pPr>
      <w:spacing w:after="120"/>
      <w:jc w:val="center"/>
    </w:pPr>
  </w:style>
  <w:style w:type="paragraph" w:customStyle="1" w:styleId="HEShints">
    <w:name w:val="HES hints"/>
    <w:basedOn w:val="Normal"/>
    <w:rsid w:val="007D1B27"/>
    <w:rPr>
      <w:i/>
      <w:color w:val="0000FF"/>
    </w:rPr>
  </w:style>
  <w:style w:type="paragraph" w:customStyle="1" w:styleId="HESadvanced">
    <w:name w:val="HES advanced"/>
    <w:basedOn w:val="Normal"/>
    <w:rsid w:val="007D1B27"/>
    <w:pPr>
      <w:pBdr>
        <w:left w:val="wave" w:sz="6" w:space="4" w:color="auto"/>
        <w:right w:val="wave" w:sz="6" w:space="4" w:color="auto"/>
      </w:pBdr>
    </w:pPr>
  </w:style>
  <w:style w:type="paragraph" w:customStyle="1" w:styleId="HESchallenging">
    <w:name w:val="HES challenging"/>
    <w:basedOn w:val="HESadvanced"/>
    <w:rsid w:val="007D1B27"/>
    <w:pPr>
      <w:pBdr>
        <w:left w:val="doubleWave" w:sz="6" w:space="4" w:color="auto"/>
        <w:right w:val="doubleWave" w:sz="6" w:space="4" w:color="auto"/>
      </w:pBdr>
    </w:pPr>
  </w:style>
  <w:style w:type="paragraph" w:customStyle="1" w:styleId="HESimportant">
    <w:name w:val="HES important"/>
    <w:basedOn w:val="Normal"/>
    <w:rsid w:val="00E66FFE"/>
    <w:pPr>
      <w:spacing w:after="120"/>
    </w:pPr>
    <w:rPr>
      <w:i/>
      <w:color w:val="008000"/>
    </w:rPr>
  </w:style>
  <w:style w:type="paragraph" w:customStyle="1" w:styleId="Heading2HES">
    <w:name w:val="Heading 2 HES"/>
    <w:basedOn w:val="Normal"/>
    <w:rsid w:val="00E155F4"/>
    <w:rPr>
      <w:lang w:val="en-US" w:eastAsia="en-US"/>
    </w:rPr>
  </w:style>
  <w:style w:type="character" w:styleId="Hyperlink">
    <w:name w:val="Hyperlink"/>
    <w:uiPriority w:val="99"/>
    <w:rsid w:val="00E155F4"/>
    <w:rPr>
      <w:color w:val="0000FF"/>
      <w:u w:val="single"/>
    </w:rPr>
  </w:style>
  <w:style w:type="character" w:customStyle="1" w:styleId="HEScodeChar">
    <w:name w:val="HES code Char"/>
    <w:rsid w:val="00E155F4"/>
    <w:rPr>
      <w:rFonts w:ascii="Courier New" w:hAnsi="Courier New"/>
      <w:lang w:val="en-US" w:eastAsia="en-US" w:bidi="ar-SA"/>
    </w:rPr>
  </w:style>
  <w:style w:type="character" w:customStyle="1" w:styleId="HEScodeChar1">
    <w:name w:val="HES code Char1"/>
    <w:link w:val="HEScode"/>
    <w:rsid w:val="00A3672B"/>
    <w:rPr>
      <w:rFonts w:ascii="Courier" w:hAnsi="Courier"/>
      <w:lang w:val="en-US"/>
    </w:rPr>
  </w:style>
  <w:style w:type="paragraph" w:styleId="List2">
    <w:name w:val="List 2"/>
    <w:basedOn w:val="Normal"/>
    <w:rsid w:val="001E4FC2"/>
    <w:pPr>
      <w:ind w:left="566" w:hanging="283"/>
    </w:pPr>
  </w:style>
  <w:style w:type="paragraph" w:styleId="List3">
    <w:name w:val="List 3"/>
    <w:basedOn w:val="Normal"/>
    <w:rsid w:val="001E4FC2"/>
    <w:pPr>
      <w:ind w:left="849" w:hanging="283"/>
    </w:pPr>
  </w:style>
  <w:style w:type="paragraph" w:styleId="ListContinue">
    <w:name w:val="List Continue"/>
    <w:basedOn w:val="Normal"/>
    <w:rsid w:val="001E4FC2"/>
    <w:pPr>
      <w:spacing w:after="120"/>
      <w:ind w:left="283"/>
    </w:pPr>
  </w:style>
  <w:style w:type="paragraph" w:styleId="ListContinue2">
    <w:name w:val="List Continue 2"/>
    <w:basedOn w:val="Normal"/>
    <w:rsid w:val="001E4FC2"/>
    <w:pPr>
      <w:spacing w:after="120"/>
      <w:ind w:left="566"/>
    </w:pPr>
  </w:style>
  <w:style w:type="paragraph" w:styleId="BodyText">
    <w:name w:val="Body Text"/>
    <w:basedOn w:val="Normal"/>
    <w:rsid w:val="001E4FC2"/>
    <w:pPr>
      <w:spacing w:after="120"/>
    </w:pPr>
  </w:style>
  <w:style w:type="character" w:styleId="Strong">
    <w:name w:val="Strong"/>
    <w:qFormat/>
    <w:rsid w:val="001E4FC2"/>
    <w:rPr>
      <w:b/>
    </w:rPr>
  </w:style>
  <w:style w:type="character" w:customStyle="1" w:styleId="HES2Char">
    <w:name w:val="HES 2 Char"/>
    <w:link w:val="HES2"/>
    <w:rsid w:val="00B378E8"/>
    <w:rPr>
      <w:b/>
      <w:sz w:val="24"/>
      <w:szCs w:val="24"/>
      <w:lang w:val="en-US" w:eastAsia="en-US"/>
    </w:rPr>
  </w:style>
  <w:style w:type="paragraph" w:styleId="TOCHeading">
    <w:name w:val="TOC Heading"/>
    <w:basedOn w:val="Heading1"/>
    <w:next w:val="Normal"/>
    <w:uiPriority w:val="39"/>
    <w:qFormat/>
    <w:rsid w:val="00732AEA"/>
    <w:pPr>
      <w:keepLines/>
      <w:spacing w:before="480" w:after="0" w:line="276" w:lineRule="auto"/>
      <w:outlineLvl w:val="9"/>
    </w:pPr>
    <w:rPr>
      <w:rFonts w:ascii="Cambria" w:hAnsi="Cambria" w:cs="Times New Roman"/>
      <w:color w:val="365F91"/>
      <w:kern w:val="0"/>
      <w:sz w:val="28"/>
      <w:szCs w:val="28"/>
      <w:lang w:val="en-US" w:eastAsia="en-US"/>
    </w:rPr>
  </w:style>
  <w:style w:type="paragraph" w:styleId="TOC2">
    <w:name w:val="toc 2"/>
    <w:basedOn w:val="Normal"/>
    <w:next w:val="Normal"/>
    <w:autoRedefine/>
    <w:uiPriority w:val="39"/>
    <w:unhideWhenUsed/>
    <w:qFormat/>
    <w:rsid w:val="00732AEA"/>
    <w:pPr>
      <w:spacing w:after="100" w:line="276" w:lineRule="auto"/>
      <w:ind w:left="220"/>
    </w:pPr>
    <w:rPr>
      <w:rFonts w:ascii="Calibri" w:hAnsi="Calibri"/>
      <w:sz w:val="22"/>
      <w:szCs w:val="22"/>
      <w:lang w:val="en-US" w:eastAsia="en-US"/>
    </w:rPr>
  </w:style>
  <w:style w:type="paragraph" w:styleId="TOC1">
    <w:name w:val="toc 1"/>
    <w:basedOn w:val="Normal"/>
    <w:next w:val="Normal"/>
    <w:autoRedefine/>
    <w:uiPriority w:val="39"/>
    <w:unhideWhenUsed/>
    <w:qFormat/>
    <w:rsid w:val="00732AEA"/>
    <w:pPr>
      <w:spacing w:after="100" w:line="276" w:lineRule="auto"/>
    </w:pPr>
    <w:rPr>
      <w:rFonts w:ascii="Calibri" w:hAnsi="Calibri"/>
      <w:sz w:val="22"/>
      <w:szCs w:val="22"/>
      <w:lang w:val="en-US" w:eastAsia="en-US"/>
    </w:rPr>
  </w:style>
  <w:style w:type="paragraph" w:styleId="TOC3">
    <w:name w:val="toc 3"/>
    <w:basedOn w:val="Normal"/>
    <w:next w:val="Normal"/>
    <w:autoRedefine/>
    <w:uiPriority w:val="39"/>
    <w:unhideWhenUsed/>
    <w:qFormat/>
    <w:rsid w:val="00732AEA"/>
    <w:pPr>
      <w:spacing w:after="100" w:line="276" w:lineRule="auto"/>
      <w:ind w:left="440"/>
    </w:pPr>
    <w:rPr>
      <w:rFonts w:ascii="Calibri" w:hAnsi="Calibri"/>
      <w:sz w:val="22"/>
      <w:szCs w:val="22"/>
      <w:lang w:val="en-US" w:eastAsia="en-US"/>
    </w:rPr>
  </w:style>
  <w:style w:type="paragraph" w:styleId="BalloonText">
    <w:name w:val="Balloon Text"/>
    <w:basedOn w:val="Normal"/>
    <w:link w:val="BalloonTextChar"/>
    <w:rsid w:val="00732AEA"/>
    <w:rPr>
      <w:rFonts w:ascii="Tahoma" w:hAnsi="Tahoma" w:cs="Tahoma"/>
      <w:sz w:val="16"/>
      <w:szCs w:val="16"/>
    </w:rPr>
  </w:style>
  <w:style w:type="character" w:customStyle="1" w:styleId="BalloonTextChar">
    <w:name w:val="Balloon Text Char"/>
    <w:link w:val="BalloonText"/>
    <w:rsid w:val="00732AEA"/>
    <w:rPr>
      <w:rFonts w:ascii="Tahoma" w:hAnsi="Tahoma" w:cs="Tahoma"/>
      <w:sz w:val="16"/>
      <w:szCs w:val="16"/>
    </w:rPr>
  </w:style>
  <w:style w:type="character" w:customStyle="1" w:styleId="Heading3Char">
    <w:name w:val="Heading 3 Char"/>
    <w:link w:val="Heading3"/>
    <w:semiHidden/>
    <w:rsid w:val="00732AEA"/>
    <w:rPr>
      <w:rFonts w:ascii="Cambria" w:eastAsia="Times New Roman" w:hAnsi="Cambria" w:cs="Times New Roman"/>
      <w:b/>
      <w:bCs/>
      <w:sz w:val="26"/>
      <w:szCs w:val="26"/>
    </w:rPr>
  </w:style>
  <w:style w:type="paragraph" w:styleId="DocumentMap">
    <w:name w:val="Document Map"/>
    <w:basedOn w:val="Normal"/>
    <w:link w:val="DocumentMapChar"/>
    <w:semiHidden/>
    <w:unhideWhenUsed/>
    <w:rsid w:val="003418E4"/>
  </w:style>
  <w:style w:type="character" w:customStyle="1" w:styleId="DocumentMapChar">
    <w:name w:val="Document Map Char"/>
    <w:basedOn w:val="DefaultParagraphFont"/>
    <w:link w:val="DocumentMap"/>
    <w:semiHidden/>
    <w:rsid w:val="003418E4"/>
    <w:rPr>
      <w:sz w:val="24"/>
      <w:szCs w:val="24"/>
      <w:lang w:eastAsia="en-GB"/>
    </w:rPr>
  </w:style>
  <w:style w:type="character" w:styleId="UnresolvedMention">
    <w:name w:val="Unresolved Mention"/>
    <w:basedOn w:val="DefaultParagraphFont"/>
    <w:rsid w:val="00102C3D"/>
    <w:rPr>
      <w:color w:val="605E5C"/>
      <w:shd w:val="clear" w:color="auto" w:fill="E1DFDD"/>
    </w:rPr>
  </w:style>
  <w:style w:type="character" w:styleId="PlaceholderText">
    <w:name w:val="Placeholder Text"/>
    <w:basedOn w:val="DefaultParagraphFont"/>
    <w:uiPriority w:val="99"/>
    <w:semiHidden/>
    <w:rsid w:val="00284588"/>
    <w:rPr>
      <w:color w:val="808080"/>
    </w:rPr>
  </w:style>
  <w:style w:type="paragraph" w:styleId="ListParagraph">
    <w:name w:val="List Paragraph"/>
    <w:basedOn w:val="Normal"/>
    <w:uiPriority w:val="34"/>
    <w:qFormat/>
    <w:rsid w:val="00221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540">
      <w:bodyDiv w:val="1"/>
      <w:marLeft w:val="0"/>
      <w:marRight w:val="0"/>
      <w:marTop w:val="0"/>
      <w:marBottom w:val="0"/>
      <w:divBdr>
        <w:top w:val="none" w:sz="0" w:space="0" w:color="auto"/>
        <w:left w:val="none" w:sz="0" w:space="0" w:color="auto"/>
        <w:bottom w:val="none" w:sz="0" w:space="0" w:color="auto"/>
        <w:right w:val="none" w:sz="0" w:space="0" w:color="auto"/>
      </w:divBdr>
    </w:div>
    <w:div w:id="31660799">
      <w:bodyDiv w:val="1"/>
      <w:marLeft w:val="0"/>
      <w:marRight w:val="0"/>
      <w:marTop w:val="0"/>
      <w:marBottom w:val="0"/>
      <w:divBdr>
        <w:top w:val="none" w:sz="0" w:space="0" w:color="auto"/>
        <w:left w:val="none" w:sz="0" w:space="0" w:color="auto"/>
        <w:bottom w:val="none" w:sz="0" w:space="0" w:color="auto"/>
        <w:right w:val="none" w:sz="0" w:space="0" w:color="auto"/>
      </w:divBdr>
    </w:div>
    <w:div w:id="74132770">
      <w:bodyDiv w:val="1"/>
      <w:marLeft w:val="0"/>
      <w:marRight w:val="0"/>
      <w:marTop w:val="0"/>
      <w:marBottom w:val="0"/>
      <w:divBdr>
        <w:top w:val="none" w:sz="0" w:space="0" w:color="auto"/>
        <w:left w:val="none" w:sz="0" w:space="0" w:color="auto"/>
        <w:bottom w:val="none" w:sz="0" w:space="0" w:color="auto"/>
        <w:right w:val="none" w:sz="0" w:space="0" w:color="auto"/>
      </w:divBdr>
      <w:divsChild>
        <w:div w:id="1706832289">
          <w:marLeft w:val="0"/>
          <w:marRight w:val="0"/>
          <w:marTop w:val="0"/>
          <w:marBottom w:val="0"/>
          <w:divBdr>
            <w:top w:val="none" w:sz="0" w:space="0" w:color="auto"/>
            <w:left w:val="none" w:sz="0" w:space="0" w:color="auto"/>
            <w:bottom w:val="none" w:sz="0" w:space="0" w:color="auto"/>
            <w:right w:val="none" w:sz="0" w:space="0" w:color="auto"/>
          </w:divBdr>
          <w:divsChild>
            <w:div w:id="381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808">
      <w:bodyDiv w:val="1"/>
      <w:marLeft w:val="0"/>
      <w:marRight w:val="0"/>
      <w:marTop w:val="0"/>
      <w:marBottom w:val="0"/>
      <w:divBdr>
        <w:top w:val="none" w:sz="0" w:space="0" w:color="auto"/>
        <w:left w:val="none" w:sz="0" w:space="0" w:color="auto"/>
        <w:bottom w:val="none" w:sz="0" w:space="0" w:color="auto"/>
        <w:right w:val="none" w:sz="0" w:space="0" w:color="auto"/>
      </w:divBdr>
      <w:divsChild>
        <w:div w:id="1314799687">
          <w:marLeft w:val="0"/>
          <w:marRight w:val="0"/>
          <w:marTop w:val="0"/>
          <w:marBottom w:val="0"/>
          <w:divBdr>
            <w:top w:val="none" w:sz="0" w:space="0" w:color="auto"/>
            <w:left w:val="none" w:sz="0" w:space="0" w:color="auto"/>
            <w:bottom w:val="none" w:sz="0" w:space="0" w:color="auto"/>
            <w:right w:val="none" w:sz="0" w:space="0" w:color="auto"/>
          </w:divBdr>
          <w:divsChild>
            <w:div w:id="294065026">
              <w:marLeft w:val="0"/>
              <w:marRight w:val="0"/>
              <w:marTop w:val="0"/>
              <w:marBottom w:val="0"/>
              <w:divBdr>
                <w:top w:val="none" w:sz="0" w:space="0" w:color="auto"/>
                <w:left w:val="none" w:sz="0" w:space="0" w:color="auto"/>
                <w:bottom w:val="none" w:sz="0" w:space="0" w:color="auto"/>
                <w:right w:val="none" w:sz="0" w:space="0" w:color="auto"/>
              </w:divBdr>
            </w:div>
            <w:div w:id="1563171513">
              <w:marLeft w:val="0"/>
              <w:marRight w:val="0"/>
              <w:marTop w:val="0"/>
              <w:marBottom w:val="0"/>
              <w:divBdr>
                <w:top w:val="none" w:sz="0" w:space="0" w:color="auto"/>
                <w:left w:val="none" w:sz="0" w:space="0" w:color="auto"/>
                <w:bottom w:val="none" w:sz="0" w:space="0" w:color="auto"/>
                <w:right w:val="none" w:sz="0" w:space="0" w:color="auto"/>
              </w:divBdr>
            </w:div>
            <w:div w:id="977760702">
              <w:marLeft w:val="0"/>
              <w:marRight w:val="0"/>
              <w:marTop w:val="0"/>
              <w:marBottom w:val="0"/>
              <w:divBdr>
                <w:top w:val="none" w:sz="0" w:space="0" w:color="auto"/>
                <w:left w:val="none" w:sz="0" w:space="0" w:color="auto"/>
                <w:bottom w:val="none" w:sz="0" w:space="0" w:color="auto"/>
                <w:right w:val="none" w:sz="0" w:space="0" w:color="auto"/>
              </w:divBdr>
            </w:div>
            <w:div w:id="561528647">
              <w:marLeft w:val="0"/>
              <w:marRight w:val="0"/>
              <w:marTop w:val="0"/>
              <w:marBottom w:val="0"/>
              <w:divBdr>
                <w:top w:val="none" w:sz="0" w:space="0" w:color="auto"/>
                <w:left w:val="none" w:sz="0" w:space="0" w:color="auto"/>
                <w:bottom w:val="none" w:sz="0" w:space="0" w:color="auto"/>
                <w:right w:val="none" w:sz="0" w:space="0" w:color="auto"/>
              </w:divBdr>
            </w:div>
            <w:div w:id="776607078">
              <w:marLeft w:val="0"/>
              <w:marRight w:val="0"/>
              <w:marTop w:val="0"/>
              <w:marBottom w:val="0"/>
              <w:divBdr>
                <w:top w:val="none" w:sz="0" w:space="0" w:color="auto"/>
                <w:left w:val="none" w:sz="0" w:space="0" w:color="auto"/>
                <w:bottom w:val="none" w:sz="0" w:space="0" w:color="auto"/>
                <w:right w:val="none" w:sz="0" w:space="0" w:color="auto"/>
              </w:divBdr>
            </w:div>
            <w:div w:id="2021544212">
              <w:marLeft w:val="0"/>
              <w:marRight w:val="0"/>
              <w:marTop w:val="0"/>
              <w:marBottom w:val="0"/>
              <w:divBdr>
                <w:top w:val="none" w:sz="0" w:space="0" w:color="auto"/>
                <w:left w:val="none" w:sz="0" w:space="0" w:color="auto"/>
                <w:bottom w:val="none" w:sz="0" w:space="0" w:color="auto"/>
                <w:right w:val="none" w:sz="0" w:space="0" w:color="auto"/>
              </w:divBdr>
            </w:div>
            <w:div w:id="132984395">
              <w:marLeft w:val="0"/>
              <w:marRight w:val="0"/>
              <w:marTop w:val="0"/>
              <w:marBottom w:val="0"/>
              <w:divBdr>
                <w:top w:val="none" w:sz="0" w:space="0" w:color="auto"/>
                <w:left w:val="none" w:sz="0" w:space="0" w:color="auto"/>
                <w:bottom w:val="none" w:sz="0" w:space="0" w:color="auto"/>
                <w:right w:val="none" w:sz="0" w:space="0" w:color="auto"/>
              </w:divBdr>
            </w:div>
            <w:div w:id="28258959">
              <w:marLeft w:val="0"/>
              <w:marRight w:val="0"/>
              <w:marTop w:val="0"/>
              <w:marBottom w:val="0"/>
              <w:divBdr>
                <w:top w:val="none" w:sz="0" w:space="0" w:color="auto"/>
                <w:left w:val="none" w:sz="0" w:space="0" w:color="auto"/>
                <w:bottom w:val="none" w:sz="0" w:space="0" w:color="auto"/>
                <w:right w:val="none" w:sz="0" w:space="0" w:color="auto"/>
              </w:divBdr>
            </w:div>
            <w:div w:id="894047330">
              <w:marLeft w:val="0"/>
              <w:marRight w:val="0"/>
              <w:marTop w:val="0"/>
              <w:marBottom w:val="0"/>
              <w:divBdr>
                <w:top w:val="none" w:sz="0" w:space="0" w:color="auto"/>
                <w:left w:val="none" w:sz="0" w:space="0" w:color="auto"/>
                <w:bottom w:val="none" w:sz="0" w:space="0" w:color="auto"/>
                <w:right w:val="none" w:sz="0" w:space="0" w:color="auto"/>
              </w:divBdr>
            </w:div>
            <w:div w:id="94328250">
              <w:marLeft w:val="0"/>
              <w:marRight w:val="0"/>
              <w:marTop w:val="0"/>
              <w:marBottom w:val="0"/>
              <w:divBdr>
                <w:top w:val="none" w:sz="0" w:space="0" w:color="auto"/>
                <w:left w:val="none" w:sz="0" w:space="0" w:color="auto"/>
                <w:bottom w:val="none" w:sz="0" w:space="0" w:color="auto"/>
                <w:right w:val="none" w:sz="0" w:space="0" w:color="auto"/>
              </w:divBdr>
            </w:div>
            <w:div w:id="1539119717">
              <w:marLeft w:val="0"/>
              <w:marRight w:val="0"/>
              <w:marTop w:val="0"/>
              <w:marBottom w:val="0"/>
              <w:divBdr>
                <w:top w:val="none" w:sz="0" w:space="0" w:color="auto"/>
                <w:left w:val="none" w:sz="0" w:space="0" w:color="auto"/>
                <w:bottom w:val="none" w:sz="0" w:space="0" w:color="auto"/>
                <w:right w:val="none" w:sz="0" w:space="0" w:color="auto"/>
              </w:divBdr>
            </w:div>
            <w:div w:id="879786524">
              <w:marLeft w:val="0"/>
              <w:marRight w:val="0"/>
              <w:marTop w:val="0"/>
              <w:marBottom w:val="0"/>
              <w:divBdr>
                <w:top w:val="none" w:sz="0" w:space="0" w:color="auto"/>
                <w:left w:val="none" w:sz="0" w:space="0" w:color="auto"/>
                <w:bottom w:val="none" w:sz="0" w:space="0" w:color="auto"/>
                <w:right w:val="none" w:sz="0" w:space="0" w:color="auto"/>
              </w:divBdr>
            </w:div>
            <w:div w:id="572273078">
              <w:marLeft w:val="0"/>
              <w:marRight w:val="0"/>
              <w:marTop w:val="0"/>
              <w:marBottom w:val="0"/>
              <w:divBdr>
                <w:top w:val="none" w:sz="0" w:space="0" w:color="auto"/>
                <w:left w:val="none" w:sz="0" w:space="0" w:color="auto"/>
                <w:bottom w:val="none" w:sz="0" w:space="0" w:color="auto"/>
                <w:right w:val="none" w:sz="0" w:space="0" w:color="auto"/>
              </w:divBdr>
            </w:div>
            <w:div w:id="617182195">
              <w:marLeft w:val="0"/>
              <w:marRight w:val="0"/>
              <w:marTop w:val="0"/>
              <w:marBottom w:val="0"/>
              <w:divBdr>
                <w:top w:val="none" w:sz="0" w:space="0" w:color="auto"/>
                <w:left w:val="none" w:sz="0" w:space="0" w:color="auto"/>
                <w:bottom w:val="none" w:sz="0" w:space="0" w:color="auto"/>
                <w:right w:val="none" w:sz="0" w:space="0" w:color="auto"/>
              </w:divBdr>
            </w:div>
            <w:div w:id="16823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3959">
      <w:bodyDiv w:val="1"/>
      <w:marLeft w:val="0"/>
      <w:marRight w:val="0"/>
      <w:marTop w:val="0"/>
      <w:marBottom w:val="0"/>
      <w:divBdr>
        <w:top w:val="none" w:sz="0" w:space="0" w:color="auto"/>
        <w:left w:val="none" w:sz="0" w:space="0" w:color="auto"/>
        <w:bottom w:val="none" w:sz="0" w:space="0" w:color="auto"/>
        <w:right w:val="none" w:sz="0" w:space="0" w:color="auto"/>
      </w:divBdr>
    </w:div>
    <w:div w:id="308749695">
      <w:bodyDiv w:val="1"/>
      <w:marLeft w:val="0"/>
      <w:marRight w:val="0"/>
      <w:marTop w:val="0"/>
      <w:marBottom w:val="0"/>
      <w:divBdr>
        <w:top w:val="none" w:sz="0" w:space="0" w:color="auto"/>
        <w:left w:val="none" w:sz="0" w:space="0" w:color="auto"/>
        <w:bottom w:val="none" w:sz="0" w:space="0" w:color="auto"/>
        <w:right w:val="none" w:sz="0" w:space="0" w:color="auto"/>
      </w:divBdr>
    </w:div>
    <w:div w:id="400717845">
      <w:bodyDiv w:val="1"/>
      <w:marLeft w:val="0"/>
      <w:marRight w:val="0"/>
      <w:marTop w:val="0"/>
      <w:marBottom w:val="0"/>
      <w:divBdr>
        <w:top w:val="none" w:sz="0" w:space="0" w:color="auto"/>
        <w:left w:val="none" w:sz="0" w:space="0" w:color="auto"/>
        <w:bottom w:val="none" w:sz="0" w:space="0" w:color="auto"/>
        <w:right w:val="none" w:sz="0" w:space="0" w:color="auto"/>
      </w:divBdr>
    </w:div>
    <w:div w:id="405034415">
      <w:bodyDiv w:val="1"/>
      <w:marLeft w:val="0"/>
      <w:marRight w:val="0"/>
      <w:marTop w:val="0"/>
      <w:marBottom w:val="0"/>
      <w:divBdr>
        <w:top w:val="none" w:sz="0" w:space="0" w:color="auto"/>
        <w:left w:val="none" w:sz="0" w:space="0" w:color="auto"/>
        <w:bottom w:val="none" w:sz="0" w:space="0" w:color="auto"/>
        <w:right w:val="none" w:sz="0" w:space="0" w:color="auto"/>
      </w:divBdr>
      <w:divsChild>
        <w:div w:id="1339581037">
          <w:marLeft w:val="0"/>
          <w:marRight w:val="0"/>
          <w:marTop w:val="0"/>
          <w:marBottom w:val="0"/>
          <w:divBdr>
            <w:top w:val="none" w:sz="0" w:space="0" w:color="auto"/>
            <w:left w:val="none" w:sz="0" w:space="0" w:color="auto"/>
            <w:bottom w:val="none" w:sz="0" w:space="0" w:color="auto"/>
            <w:right w:val="none" w:sz="0" w:space="0" w:color="auto"/>
          </w:divBdr>
          <w:divsChild>
            <w:div w:id="1832871175">
              <w:marLeft w:val="0"/>
              <w:marRight w:val="0"/>
              <w:marTop w:val="0"/>
              <w:marBottom w:val="0"/>
              <w:divBdr>
                <w:top w:val="none" w:sz="0" w:space="0" w:color="auto"/>
                <w:left w:val="none" w:sz="0" w:space="0" w:color="auto"/>
                <w:bottom w:val="none" w:sz="0" w:space="0" w:color="auto"/>
                <w:right w:val="none" w:sz="0" w:space="0" w:color="auto"/>
              </w:divBdr>
            </w:div>
            <w:div w:id="1810855066">
              <w:marLeft w:val="0"/>
              <w:marRight w:val="0"/>
              <w:marTop w:val="0"/>
              <w:marBottom w:val="0"/>
              <w:divBdr>
                <w:top w:val="none" w:sz="0" w:space="0" w:color="auto"/>
                <w:left w:val="none" w:sz="0" w:space="0" w:color="auto"/>
                <w:bottom w:val="none" w:sz="0" w:space="0" w:color="auto"/>
                <w:right w:val="none" w:sz="0" w:space="0" w:color="auto"/>
              </w:divBdr>
            </w:div>
            <w:div w:id="1767384509">
              <w:marLeft w:val="0"/>
              <w:marRight w:val="0"/>
              <w:marTop w:val="0"/>
              <w:marBottom w:val="0"/>
              <w:divBdr>
                <w:top w:val="none" w:sz="0" w:space="0" w:color="auto"/>
                <w:left w:val="none" w:sz="0" w:space="0" w:color="auto"/>
                <w:bottom w:val="none" w:sz="0" w:space="0" w:color="auto"/>
                <w:right w:val="none" w:sz="0" w:space="0" w:color="auto"/>
              </w:divBdr>
            </w:div>
            <w:div w:id="1445467480">
              <w:marLeft w:val="0"/>
              <w:marRight w:val="0"/>
              <w:marTop w:val="0"/>
              <w:marBottom w:val="0"/>
              <w:divBdr>
                <w:top w:val="none" w:sz="0" w:space="0" w:color="auto"/>
                <w:left w:val="none" w:sz="0" w:space="0" w:color="auto"/>
                <w:bottom w:val="none" w:sz="0" w:space="0" w:color="auto"/>
                <w:right w:val="none" w:sz="0" w:space="0" w:color="auto"/>
              </w:divBdr>
            </w:div>
            <w:div w:id="1740711340">
              <w:marLeft w:val="0"/>
              <w:marRight w:val="0"/>
              <w:marTop w:val="0"/>
              <w:marBottom w:val="0"/>
              <w:divBdr>
                <w:top w:val="none" w:sz="0" w:space="0" w:color="auto"/>
                <w:left w:val="none" w:sz="0" w:space="0" w:color="auto"/>
                <w:bottom w:val="none" w:sz="0" w:space="0" w:color="auto"/>
                <w:right w:val="none" w:sz="0" w:space="0" w:color="auto"/>
              </w:divBdr>
            </w:div>
            <w:div w:id="13572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797">
      <w:bodyDiv w:val="1"/>
      <w:marLeft w:val="0"/>
      <w:marRight w:val="0"/>
      <w:marTop w:val="0"/>
      <w:marBottom w:val="0"/>
      <w:divBdr>
        <w:top w:val="none" w:sz="0" w:space="0" w:color="auto"/>
        <w:left w:val="none" w:sz="0" w:space="0" w:color="auto"/>
        <w:bottom w:val="none" w:sz="0" w:space="0" w:color="auto"/>
        <w:right w:val="none" w:sz="0" w:space="0" w:color="auto"/>
      </w:divBdr>
    </w:div>
    <w:div w:id="430975888">
      <w:bodyDiv w:val="1"/>
      <w:marLeft w:val="0"/>
      <w:marRight w:val="0"/>
      <w:marTop w:val="0"/>
      <w:marBottom w:val="0"/>
      <w:divBdr>
        <w:top w:val="none" w:sz="0" w:space="0" w:color="auto"/>
        <w:left w:val="none" w:sz="0" w:space="0" w:color="auto"/>
        <w:bottom w:val="none" w:sz="0" w:space="0" w:color="auto"/>
        <w:right w:val="none" w:sz="0" w:space="0" w:color="auto"/>
      </w:divBdr>
    </w:div>
    <w:div w:id="485711946">
      <w:bodyDiv w:val="1"/>
      <w:marLeft w:val="0"/>
      <w:marRight w:val="0"/>
      <w:marTop w:val="0"/>
      <w:marBottom w:val="0"/>
      <w:divBdr>
        <w:top w:val="none" w:sz="0" w:space="0" w:color="auto"/>
        <w:left w:val="none" w:sz="0" w:space="0" w:color="auto"/>
        <w:bottom w:val="none" w:sz="0" w:space="0" w:color="auto"/>
        <w:right w:val="none" w:sz="0" w:space="0" w:color="auto"/>
      </w:divBdr>
    </w:div>
    <w:div w:id="537201831">
      <w:bodyDiv w:val="1"/>
      <w:marLeft w:val="0"/>
      <w:marRight w:val="0"/>
      <w:marTop w:val="0"/>
      <w:marBottom w:val="0"/>
      <w:divBdr>
        <w:top w:val="none" w:sz="0" w:space="0" w:color="auto"/>
        <w:left w:val="none" w:sz="0" w:space="0" w:color="auto"/>
        <w:bottom w:val="none" w:sz="0" w:space="0" w:color="auto"/>
        <w:right w:val="none" w:sz="0" w:space="0" w:color="auto"/>
      </w:divBdr>
    </w:div>
    <w:div w:id="716130494">
      <w:bodyDiv w:val="1"/>
      <w:marLeft w:val="0"/>
      <w:marRight w:val="0"/>
      <w:marTop w:val="0"/>
      <w:marBottom w:val="0"/>
      <w:divBdr>
        <w:top w:val="none" w:sz="0" w:space="0" w:color="auto"/>
        <w:left w:val="none" w:sz="0" w:space="0" w:color="auto"/>
        <w:bottom w:val="none" w:sz="0" w:space="0" w:color="auto"/>
        <w:right w:val="none" w:sz="0" w:space="0" w:color="auto"/>
      </w:divBdr>
    </w:div>
    <w:div w:id="839546380">
      <w:bodyDiv w:val="1"/>
      <w:marLeft w:val="0"/>
      <w:marRight w:val="0"/>
      <w:marTop w:val="0"/>
      <w:marBottom w:val="0"/>
      <w:divBdr>
        <w:top w:val="none" w:sz="0" w:space="0" w:color="auto"/>
        <w:left w:val="none" w:sz="0" w:space="0" w:color="auto"/>
        <w:bottom w:val="none" w:sz="0" w:space="0" w:color="auto"/>
        <w:right w:val="none" w:sz="0" w:space="0" w:color="auto"/>
      </w:divBdr>
      <w:divsChild>
        <w:div w:id="970936954">
          <w:marLeft w:val="0"/>
          <w:marRight w:val="0"/>
          <w:marTop w:val="0"/>
          <w:marBottom w:val="0"/>
          <w:divBdr>
            <w:top w:val="none" w:sz="0" w:space="0" w:color="auto"/>
            <w:left w:val="none" w:sz="0" w:space="0" w:color="auto"/>
            <w:bottom w:val="none" w:sz="0" w:space="0" w:color="auto"/>
            <w:right w:val="none" w:sz="0" w:space="0" w:color="auto"/>
          </w:divBdr>
          <w:divsChild>
            <w:div w:id="4414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4708">
      <w:bodyDiv w:val="1"/>
      <w:marLeft w:val="0"/>
      <w:marRight w:val="0"/>
      <w:marTop w:val="0"/>
      <w:marBottom w:val="0"/>
      <w:divBdr>
        <w:top w:val="none" w:sz="0" w:space="0" w:color="auto"/>
        <w:left w:val="none" w:sz="0" w:space="0" w:color="auto"/>
        <w:bottom w:val="none" w:sz="0" w:space="0" w:color="auto"/>
        <w:right w:val="none" w:sz="0" w:space="0" w:color="auto"/>
      </w:divBdr>
    </w:div>
    <w:div w:id="1335258270">
      <w:bodyDiv w:val="1"/>
      <w:marLeft w:val="0"/>
      <w:marRight w:val="0"/>
      <w:marTop w:val="0"/>
      <w:marBottom w:val="0"/>
      <w:divBdr>
        <w:top w:val="none" w:sz="0" w:space="0" w:color="auto"/>
        <w:left w:val="none" w:sz="0" w:space="0" w:color="auto"/>
        <w:bottom w:val="none" w:sz="0" w:space="0" w:color="auto"/>
        <w:right w:val="none" w:sz="0" w:space="0" w:color="auto"/>
      </w:divBdr>
    </w:div>
    <w:div w:id="1516188472">
      <w:bodyDiv w:val="1"/>
      <w:marLeft w:val="0"/>
      <w:marRight w:val="0"/>
      <w:marTop w:val="0"/>
      <w:marBottom w:val="0"/>
      <w:divBdr>
        <w:top w:val="none" w:sz="0" w:space="0" w:color="auto"/>
        <w:left w:val="none" w:sz="0" w:space="0" w:color="auto"/>
        <w:bottom w:val="none" w:sz="0" w:space="0" w:color="auto"/>
        <w:right w:val="none" w:sz="0" w:space="0" w:color="auto"/>
      </w:divBdr>
    </w:div>
    <w:div w:id="1581718471">
      <w:bodyDiv w:val="1"/>
      <w:marLeft w:val="0"/>
      <w:marRight w:val="0"/>
      <w:marTop w:val="0"/>
      <w:marBottom w:val="0"/>
      <w:divBdr>
        <w:top w:val="none" w:sz="0" w:space="0" w:color="auto"/>
        <w:left w:val="none" w:sz="0" w:space="0" w:color="auto"/>
        <w:bottom w:val="none" w:sz="0" w:space="0" w:color="auto"/>
        <w:right w:val="none" w:sz="0" w:space="0" w:color="auto"/>
      </w:divBdr>
      <w:divsChild>
        <w:div w:id="807206968">
          <w:marLeft w:val="0"/>
          <w:marRight w:val="0"/>
          <w:marTop w:val="0"/>
          <w:marBottom w:val="0"/>
          <w:divBdr>
            <w:top w:val="none" w:sz="0" w:space="0" w:color="auto"/>
            <w:left w:val="none" w:sz="0" w:space="0" w:color="auto"/>
            <w:bottom w:val="none" w:sz="0" w:space="0" w:color="auto"/>
            <w:right w:val="none" w:sz="0" w:space="0" w:color="auto"/>
          </w:divBdr>
          <w:divsChild>
            <w:div w:id="3649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682">
      <w:bodyDiv w:val="1"/>
      <w:marLeft w:val="0"/>
      <w:marRight w:val="0"/>
      <w:marTop w:val="0"/>
      <w:marBottom w:val="0"/>
      <w:divBdr>
        <w:top w:val="none" w:sz="0" w:space="0" w:color="auto"/>
        <w:left w:val="none" w:sz="0" w:space="0" w:color="auto"/>
        <w:bottom w:val="none" w:sz="0" w:space="0" w:color="auto"/>
        <w:right w:val="none" w:sz="0" w:space="0" w:color="auto"/>
      </w:divBdr>
    </w:div>
    <w:div w:id="1773431847">
      <w:bodyDiv w:val="1"/>
      <w:marLeft w:val="0"/>
      <w:marRight w:val="0"/>
      <w:marTop w:val="0"/>
      <w:marBottom w:val="0"/>
      <w:divBdr>
        <w:top w:val="none" w:sz="0" w:space="0" w:color="auto"/>
        <w:left w:val="none" w:sz="0" w:space="0" w:color="auto"/>
        <w:bottom w:val="none" w:sz="0" w:space="0" w:color="auto"/>
        <w:right w:val="none" w:sz="0" w:space="0" w:color="auto"/>
      </w:divBdr>
      <w:divsChild>
        <w:div w:id="184177806">
          <w:marLeft w:val="0"/>
          <w:marRight w:val="0"/>
          <w:marTop w:val="0"/>
          <w:marBottom w:val="0"/>
          <w:divBdr>
            <w:top w:val="none" w:sz="0" w:space="0" w:color="auto"/>
            <w:left w:val="none" w:sz="0" w:space="0" w:color="auto"/>
            <w:bottom w:val="none" w:sz="0" w:space="0" w:color="auto"/>
            <w:right w:val="none" w:sz="0" w:space="0" w:color="auto"/>
          </w:divBdr>
          <w:divsChild>
            <w:div w:id="17319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5044">
      <w:bodyDiv w:val="1"/>
      <w:marLeft w:val="0"/>
      <w:marRight w:val="0"/>
      <w:marTop w:val="0"/>
      <w:marBottom w:val="0"/>
      <w:divBdr>
        <w:top w:val="none" w:sz="0" w:space="0" w:color="auto"/>
        <w:left w:val="none" w:sz="0" w:space="0" w:color="auto"/>
        <w:bottom w:val="none" w:sz="0" w:space="0" w:color="auto"/>
        <w:right w:val="none" w:sz="0" w:space="0" w:color="auto"/>
      </w:divBdr>
      <w:divsChild>
        <w:div w:id="395127994">
          <w:marLeft w:val="0"/>
          <w:marRight w:val="0"/>
          <w:marTop w:val="0"/>
          <w:marBottom w:val="0"/>
          <w:divBdr>
            <w:top w:val="none" w:sz="0" w:space="0" w:color="auto"/>
            <w:left w:val="none" w:sz="0" w:space="0" w:color="auto"/>
            <w:bottom w:val="none" w:sz="0" w:space="0" w:color="auto"/>
            <w:right w:val="none" w:sz="0" w:space="0" w:color="auto"/>
          </w:divBdr>
          <w:divsChild>
            <w:div w:id="168176283">
              <w:marLeft w:val="0"/>
              <w:marRight w:val="0"/>
              <w:marTop w:val="0"/>
              <w:marBottom w:val="0"/>
              <w:divBdr>
                <w:top w:val="none" w:sz="0" w:space="0" w:color="auto"/>
                <w:left w:val="none" w:sz="0" w:space="0" w:color="auto"/>
                <w:bottom w:val="none" w:sz="0" w:space="0" w:color="auto"/>
                <w:right w:val="none" w:sz="0" w:space="0" w:color="auto"/>
              </w:divBdr>
            </w:div>
            <w:div w:id="315964431">
              <w:marLeft w:val="0"/>
              <w:marRight w:val="0"/>
              <w:marTop w:val="0"/>
              <w:marBottom w:val="0"/>
              <w:divBdr>
                <w:top w:val="none" w:sz="0" w:space="0" w:color="auto"/>
                <w:left w:val="none" w:sz="0" w:space="0" w:color="auto"/>
                <w:bottom w:val="none" w:sz="0" w:space="0" w:color="auto"/>
                <w:right w:val="none" w:sz="0" w:space="0" w:color="auto"/>
              </w:divBdr>
            </w:div>
            <w:div w:id="4551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59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rsltd.com/tools-for-vision-science/light-measurement-display-calibation/colorcal-mkii-colorimeter/nest/product-suppor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47BE2-71AE-224A-8E8C-0459E1AD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Hannah</dc:creator>
  <cp:keywords/>
  <dc:description/>
  <cp:lastModifiedBy>Samuel Ponting</cp:lastModifiedBy>
  <cp:revision>12</cp:revision>
  <cp:lastPrinted>2017-05-05T08:37:00Z</cp:lastPrinted>
  <dcterms:created xsi:type="dcterms:W3CDTF">2023-07-26T19:51:00Z</dcterms:created>
  <dcterms:modified xsi:type="dcterms:W3CDTF">2023-07-27T08:39:00Z</dcterms:modified>
</cp:coreProperties>
</file>