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4BCBB" w14:textId="77777777" w:rsidR="0056377A" w:rsidRDefault="0056377A" w:rsidP="0056377A">
      <w:pPr>
        <w:pStyle w:val="Title"/>
      </w:pPr>
      <w:r>
        <w:t>Visibility data for verification of Gridding algorithms</w:t>
      </w:r>
    </w:p>
    <w:p w14:paraId="27F93CEF" w14:textId="77777777" w:rsidR="0056377A" w:rsidRDefault="0056377A" w:rsidP="0056377A">
      <w:pPr>
        <w:pStyle w:val="Heading1"/>
      </w:pPr>
      <w:r>
        <w:t>Introduction</w:t>
      </w:r>
    </w:p>
    <w:p w14:paraId="1FA35EFD" w14:textId="6EF57CE8" w:rsidR="0056377A" w:rsidRPr="0056377A" w:rsidRDefault="0056377A" w:rsidP="0056377A">
      <w:r>
        <w:t>This document very briefly summaries the inputs used to generate</w:t>
      </w:r>
      <w:r w:rsidR="00741F6D">
        <w:t xml:space="preserve"> a first set of test </w:t>
      </w:r>
      <w:r>
        <w:t xml:space="preserve">visibilities for verification of gridding algorithms. </w:t>
      </w:r>
    </w:p>
    <w:p w14:paraId="597FD24C" w14:textId="77777777" w:rsidR="004456A4" w:rsidRDefault="004456A4" w:rsidP="004456A4">
      <w:pPr>
        <w:pStyle w:val="Heading1"/>
      </w:pPr>
      <w:r>
        <w:t>Telescope model</w:t>
      </w:r>
    </w:p>
    <w:p w14:paraId="17B384E7" w14:textId="77777777" w:rsidR="00D11AE8" w:rsidRDefault="00D11AE8" w:rsidP="00D11AE8"/>
    <w:p w14:paraId="5CFE5CD8" w14:textId="4508E64E" w:rsidR="00D11AE8" w:rsidRPr="00D11AE8" w:rsidRDefault="00741F6D" w:rsidP="00D11AE8">
      <w:r>
        <w:t xml:space="preserve">These simulations made use of the </w:t>
      </w:r>
      <w:r w:rsidR="00D11AE8">
        <w:t xml:space="preserve">SKA1 mid-combined telescope layout </w:t>
      </w:r>
      <w:r>
        <w:t xml:space="preserve">found in </w:t>
      </w:r>
      <w:proofErr w:type="gramStart"/>
      <w:r>
        <w:t>the  SKA</w:t>
      </w:r>
      <w:proofErr w:type="gramEnd"/>
      <w:r>
        <w:t xml:space="preserve"> </w:t>
      </w:r>
      <w:r w:rsidR="00D11AE8">
        <w:t>ECP register (</w:t>
      </w:r>
      <w:r w:rsidR="00D11AE8" w:rsidRPr="00D11AE8">
        <w:t>https://skaoffice.atlassian.net/wiki/display/EP/ECP+Register</w:t>
      </w:r>
      <w:r w:rsidR="00D11AE8">
        <w:t xml:space="preserve">).  This telescope </w:t>
      </w:r>
      <w:r>
        <w:t xml:space="preserve">model has 254 antennas and </w:t>
      </w:r>
      <w:r w:rsidR="00D11AE8">
        <w:t>a maximum baseline of approximately</w:t>
      </w:r>
      <w:r>
        <w:t xml:space="preserve"> 200km. The antenna layout is plotted below.</w:t>
      </w:r>
    </w:p>
    <w:p w14:paraId="253CBCE3" w14:textId="77777777" w:rsidR="004456A4" w:rsidRDefault="0056377A">
      <w:r>
        <w:rPr>
          <w:noProof/>
          <w:lang w:val="en-US"/>
        </w:rPr>
        <w:drawing>
          <wp:inline distT="0" distB="0" distL="0" distR="0" wp14:anchorId="31E6AA78" wp14:editId="79269329">
            <wp:extent cx="5264150" cy="3948430"/>
            <wp:effectExtent l="0" t="0" r="0" b="0"/>
            <wp:docPr id="4" name="Picture 4" descr="Macintosh HD:Users:bmort:peter_bramm_scripts:verification:SKA1_mid_combined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mort:peter_bramm_scripts:verification:SKA1_mid_combined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11F4" w14:textId="77777777" w:rsidR="008D7073" w:rsidRDefault="008D7073" w:rsidP="008D7073">
      <w:pPr>
        <w:pStyle w:val="Heading1"/>
      </w:pPr>
      <w:r>
        <w:t>Sky model</w:t>
      </w:r>
    </w:p>
    <w:p w14:paraId="43E88E0A" w14:textId="0342F589" w:rsidR="00E80F91" w:rsidRDefault="00333A12" w:rsidP="008D7073">
      <w:r>
        <w:t xml:space="preserve">As these simulations are </w:t>
      </w:r>
      <w:r w:rsidR="00741F6D">
        <w:t>aimed</w:t>
      </w:r>
      <w:r>
        <w:t xml:space="preserve"> </w:t>
      </w:r>
      <w:r w:rsidR="00741F6D">
        <w:t>at</w:t>
      </w:r>
      <w:r>
        <w:t xml:space="preserve"> verification of gridding algorithms</w:t>
      </w:r>
      <w:r w:rsidR="00741F6D">
        <w:t>,</w:t>
      </w:r>
      <w:r>
        <w:t xml:space="preserve"> a simple sky model of 7 sources arranged </w:t>
      </w:r>
      <w:r w:rsidR="00E80F91">
        <w:t xml:space="preserve">was chosen. This </w:t>
      </w:r>
      <w:r w:rsidR="00741F6D">
        <w:t>consists</w:t>
      </w:r>
      <w:r w:rsidR="00E80F91">
        <w:t xml:space="preserve"> of:</w:t>
      </w:r>
    </w:p>
    <w:p w14:paraId="4B9DEBA6" w14:textId="77777777" w:rsidR="00E80F91" w:rsidRDefault="00E80F91" w:rsidP="008D7073"/>
    <w:p w14:paraId="04662D3A" w14:textId="301E7A63" w:rsidR="00E80F91" w:rsidRDefault="00E80F91" w:rsidP="00E80F91">
      <w:pPr>
        <w:pStyle w:val="ListParagraph"/>
        <w:numPr>
          <w:ilvl w:val="0"/>
          <w:numId w:val="3"/>
        </w:numPr>
      </w:pPr>
      <w:r>
        <w:t xml:space="preserve">1 source at the </w:t>
      </w:r>
      <w:r w:rsidR="00741F6D">
        <w:t xml:space="preserve">observation </w:t>
      </w:r>
      <w:r>
        <w:t>phase centre</w:t>
      </w:r>
      <w:r w:rsidR="00741F6D">
        <w:t>.</w:t>
      </w:r>
    </w:p>
    <w:p w14:paraId="5EE1CF74" w14:textId="1BAB320C" w:rsidR="00E80F91" w:rsidRDefault="00E80F91" w:rsidP="00E80F91">
      <w:pPr>
        <w:pStyle w:val="ListParagraph"/>
        <w:numPr>
          <w:ilvl w:val="0"/>
          <w:numId w:val="3"/>
        </w:numPr>
      </w:pPr>
      <w:r>
        <w:lastRenderedPageBreak/>
        <w:t xml:space="preserve">4 sources of the same </w:t>
      </w:r>
      <w:r w:rsidR="00741F6D">
        <w:t>R</w:t>
      </w:r>
      <w:r>
        <w:t xml:space="preserve">ight </w:t>
      </w:r>
      <w:r w:rsidR="00741F6D">
        <w:t>A</w:t>
      </w:r>
      <w:r>
        <w:t>scension as the phase centre, but with Declinations of +0.3, +0.6, +0.9, +1.9, and +2.9 degrees from the phase centre.</w:t>
      </w:r>
    </w:p>
    <w:p w14:paraId="17E076A0" w14:textId="77777777" w:rsidR="008D7073" w:rsidRPr="008D7073" w:rsidRDefault="00E80F91" w:rsidP="00E80F91">
      <w:pPr>
        <w:pStyle w:val="ListParagraph"/>
        <w:numPr>
          <w:ilvl w:val="0"/>
          <w:numId w:val="3"/>
        </w:numPr>
      </w:pPr>
      <w:r>
        <w:t>2 sources at the same Declination as the phase centre but with Right Ascensions of +0.2, and +0.4 from the phase centre.</w:t>
      </w:r>
    </w:p>
    <w:p w14:paraId="193397AB" w14:textId="77777777" w:rsidR="004456A4" w:rsidRDefault="004456A4" w:rsidP="004456A4">
      <w:pPr>
        <w:pStyle w:val="Heading1"/>
      </w:pPr>
      <w:r>
        <w:t>Observation settings</w:t>
      </w:r>
    </w:p>
    <w:p w14:paraId="318C7330" w14:textId="77777777" w:rsidR="004456A4" w:rsidRDefault="004456A4"/>
    <w:p w14:paraId="742BB666" w14:textId="7970B252" w:rsidR="0026773A" w:rsidRDefault="0026773A">
      <w:r>
        <w:t xml:space="preserve">Two </w:t>
      </w:r>
      <w:r w:rsidR="00E80F91">
        <w:t xml:space="preserve">pointing directions </w:t>
      </w:r>
      <w:r>
        <w:t xml:space="preserve">were chosen for fictitious observation targets, which satisfy the condition of </w:t>
      </w:r>
      <w:r w:rsidR="00E80F91">
        <w:t xml:space="preserve">allowing a </w:t>
      </w:r>
      <w:r>
        <w:t xml:space="preserve">symmetric 6-hour observation </w:t>
      </w:r>
      <w:r w:rsidR="00E80F91">
        <w:t>of the target while staying at reasonably high elevation throughout</w:t>
      </w:r>
      <w:r w:rsidR="00333A12">
        <w:t>.</w:t>
      </w:r>
      <w:r w:rsidR="00430A66">
        <w:t xml:space="preserve"> These are given in the table below.</w:t>
      </w:r>
    </w:p>
    <w:p w14:paraId="4C016F93" w14:textId="77777777" w:rsidR="0026773A" w:rsidRDefault="002677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1406"/>
        <w:gridCol w:w="1407"/>
      </w:tblGrid>
      <w:tr w:rsidR="00C66A6C" w14:paraId="5DA0EBAF" w14:textId="77777777" w:rsidTr="00C66A6C">
        <w:tc>
          <w:tcPr>
            <w:tcW w:w="1406" w:type="dxa"/>
          </w:tcPr>
          <w:p w14:paraId="6E223271" w14:textId="77777777" w:rsidR="004456A4" w:rsidRDefault="004456A4">
            <w:r>
              <w:t>Pointing ID</w:t>
            </w:r>
          </w:p>
        </w:tc>
        <w:tc>
          <w:tcPr>
            <w:tcW w:w="1406" w:type="dxa"/>
          </w:tcPr>
          <w:p w14:paraId="30F6034D" w14:textId="77777777" w:rsidR="004456A4" w:rsidRDefault="004456A4">
            <w:r>
              <w:t>RA [</w:t>
            </w:r>
            <w:proofErr w:type="spellStart"/>
            <w:r>
              <w:t>deg</w:t>
            </w:r>
            <w:proofErr w:type="spellEnd"/>
            <w:r>
              <w:t>]</w:t>
            </w:r>
          </w:p>
        </w:tc>
        <w:tc>
          <w:tcPr>
            <w:tcW w:w="1407" w:type="dxa"/>
          </w:tcPr>
          <w:p w14:paraId="68E96A53" w14:textId="77777777" w:rsidR="004456A4" w:rsidRDefault="004456A4">
            <w:r>
              <w:t>Dec [</w:t>
            </w:r>
            <w:proofErr w:type="spellStart"/>
            <w:r>
              <w:t>deg</w:t>
            </w:r>
            <w:proofErr w:type="spellEnd"/>
            <w:r>
              <w:t>]</w:t>
            </w:r>
          </w:p>
        </w:tc>
      </w:tr>
      <w:tr w:rsidR="00C66A6C" w14:paraId="0531F3C5" w14:textId="77777777" w:rsidTr="00C66A6C">
        <w:tc>
          <w:tcPr>
            <w:tcW w:w="1406" w:type="dxa"/>
          </w:tcPr>
          <w:p w14:paraId="017E8A3F" w14:textId="77777777" w:rsidR="004456A4" w:rsidRDefault="004456A4">
            <w:r>
              <w:t>0</w:t>
            </w:r>
          </w:p>
        </w:tc>
        <w:tc>
          <w:tcPr>
            <w:tcW w:w="1406" w:type="dxa"/>
          </w:tcPr>
          <w:p w14:paraId="6E8A350D" w14:textId="77777777" w:rsidR="004456A4" w:rsidRDefault="004456A4" w:rsidP="00C66A6C">
            <w:r w:rsidRPr="004456A4">
              <w:t>-90.35</w:t>
            </w:r>
            <w:r w:rsidR="00C66A6C">
              <w:t>5</w:t>
            </w:r>
          </w:p>
        </w:tc>
        <w:tc>
          <w:tcPr>
            <w:tcW w:w="1407" w:type="dxa"/>
          </w:tcPr>
          <w:p w14:paraId="47222D55" w14:textId="77777777" w:rsidR="004456A4" w:rsidRDefault="00C66A6C" w:rsidP="00C66A6C">
            <w:r w:rsidRPr="00C66A6C">
              <w:t>-8.571</w:t>
            </w:r>
          </w:p>
        </w:tc>
      </w:tr>
      <w:tr w:rsidR="00C66A6C" w14:paraId="6E7979FD" w14:textId="77777777" w:rsidTr="00C66A6C">
        <w:tc>
          <w:tcPr>
            <w:tcW w:w="1406" w:type="dxa"/>
          </w:tcPr>
          <w:p w14:paraId="68617088" w14:textId="77777777" w:rsidR="004456A4" w:rsidRDefault="004456A4">
            <w:r>
              <w:t>1</w:t>
            </w:r>
          </w:p>
        </w:tc>
        <w:tc>
          <w:tcPr>
            <w:tcW w:w="1406" w:type="dxa"/>
          </w:tcPr>
          <w:p w14:paraId="7D26F26F" w14:textId="77777777" w:rsidR="004456A4" w:rsidRDefault="00C66A6C" w:rsidP="00C66A6C">
            <w:r w:rsidRPr="00C66A6C">
              <w:t>-38.24</w:t>
            </w:r>
            <w:r>
              <w:t>6</w:t>
            </w:r>
          </w:p>
        </w:tc>
        <w:tc>
          <w:tcPr>
            <w:tcW w:w="1407" w:type="dxa"/>
          </w:tcPr>
          <w:p w14:paraId="5A2F9524" w14:textId="77777777" w:rsidR="004456A4" w:rsidRDefault="00C66A6C" w:rsidP="00C66A6C">
            <w:r w:rsidRPr="00C66A6C">
              <w:t>-45.63</w:t>
            </w:r>
            <w:r>
              <w:t>9</w:t>
            </w:r>
          </w:p>
        </w:tc>
      </w:tr>
    </w:tbl>
    <w:p w14:paraId="4549DF0A" w14:textId="77777777" w:rsidR="004456A4" w:rsidRDefault="004456A4"/>
    <w:p w14:paraId="3DFE4D7D" w14:textId="77777777" w:rsidR="00FC1689" w:rsidRDefault="00FC1689" w:rsidP="00FC168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7E8765E" wp14:editId="0C11D256">
            <wp:extent cx="2520000" cy="1890152"/>
            <wp:effectExtent l="0" t="0" r="0" b="0"/>
            <wp:docPr id="2" name="Picture 2" descr="Macintosh HD:Users:bmort:peter_bramm_scripts:verification:pointing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mort:peter_bramm_scripts:verification:pointing_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2BEED15" wp14:editId="119A0F2E">
            <wp:extent cx="2520000" cy="1890152"/>
            <wp:effectExtent l="0" t="0" r="0" b="0"/>
            <wp:docPr id="3" name="Picture 3" descr="Macintosh HD:Users:bmort:peter_bramm_scripts:verification:pointing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mort:peter_bramm_scripts:verification:pointing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797E" w14:textId="77777777" w:rsidR="00FC1689" w:rsidRDefault="00FC1689" w:rsidP="00FC168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12500">
        <w:rPr>
          <w:noProof/>
        </w:rPr>
        <w:t>1</w:t>
      </w:r>
      <w:r>
        <w:fldChar w:fldCharType="end"/>
      </w:r>
      <w:r>
        <w:t xml:space="preserve">: Locus of points representing a 6-h observation for the two </w:t>
      </w:r>
      <w:proofErr w:type="spellStart"/>
      <w:r>
        <w:t>pointings</w:t>
      </w:r>
      <w:proofErr w:type="spellEnd"/>
      <w:r>
        <w:t xml:space="preserve">  (right: pointing ID 0, left: pointing ID 1) described in the table above. Plots are in the Azimuth, Elevation co-ordinates.  The black point represents the centre time for the observation.</w:t>
      </w:r>
    </w:p>
    <w:p w14:paraId="0114C2C0" w14:textId="77777777" w:rsidR="00FC1689" w:rsidRDefault="00FC1689"/>
    <w:p w14:paraId="0DDF174E" w14:textId="0DCEB2BC" w:rsidR="00430A66" w:rsidRDefault="00AC3C5B">
      <w:r>
        <w:t xml:space="preserve">In order to </w:t>
      </w:r>
      <w:r w:rsidR="00430A66">
        <w:t>obtain</w:t>
      </w:r>
      <w:r>
        <w:t xml:space="preserve"> a </w:t>
      </w:r>
      <w:r w:rsidR="0026773A">
        <w:t xml:space="preserve">representative </w:t>
      </w:r>
      <w:r>
        <w:t xml:space="preserve">range of </w:t>
      </w:r>
      <w:proofErr w:type="spellStart"/>
      <w:r>
        <w:t>uvw</w:t>
      </w:r>
      <w:proofErr w:type="spellEnd"/>
      <w:r w:rsidR="008D7073">
        <w:t>-</w:t>
      </w:r>
      <w:r>
        <w:t>coordi</w:t>
      </w:r>
      <w:r w:rsidR="008D7073">
        <w:t>nates</w:t>
      </w:r>
      <w:r w:rsidR="0026773A">
        <w:t>,</w:t>
      </w:r>
      <w:r w:rsidR="008D7073">
        <w:t xml:space="preserve"> </w:t>
      </w:r>
      <w:r w:rsidR="00333A12">
        <w:t>three</w:t>
      </w:r>
      <w:r w:rsidR="008D7073">
        <w:t xml:space="preserve"> </w:t>
      </w:r>
      <w:r w:rsidR="00CE1E6A">
        <w:t>16</w:t>
      </w:r>
      <w:r w:rsidR="00741F6D">
        <w:t xml:space="preserve"> </w:t>
      </w:r>
      <w:r w:rsidR="00CE1E6A">
        <w:t>s</w:t>
      </w:r>
      <w:r w:rsidR="00741F6D">
        <w:t>econd</w:t>
      </w:r>
      <w:r w:rsidR="00CE1E6A">
        <w:t xml:space="preserve"> </w:t>
      </w:r>
      <w:r w:rsidR="008D7073">
        <w:t>‘snapshot’ observations</w:t>
      </w:r>
      <w:r w:rsidR="00430A66">
        <w:t xml:space="preserve"> where generated for each of the two </w:t>
      </w:r>
      <w:proofErr w:type="spellStart"/>
      <w:r w:rsidR="00430A66">
        <w:t>pointings</w:t>
      </w:r>
      <w:proofErr w:type="spellEnd"/>
      <w:r w:rsidR="00430A66">
        <w:t>. These snapshot observations each consist of 200 0</w:t>
      </w:r>
      <w:proofErr w:type="gramStart"/>
      <w:r w:rsidR="00430A66">
        <w:t>.08 second</w:t>
      </w:r>
      <w:proofErr w:type="gramEnd"/>
      <w:r w:rsidR="00430A66">
        <w:t xml:space="preserve"> </w:t>
      </w:r>
      <w:proofErr w:type="spellStart"/>
      <w:r w:rsidR="00430A66">
        <w:t>correlator</w:t>
      </w:r>
      <w:proofErr w:type="spellEnd"/>
      <w:r w:rsidR="00430A66">
        <w:t xml:space="preserve"> dumps.</w:t>
      </w:r>
    </w:p>
    <w:p w14:paraId="525F88ED" w14:textId="77777777" w:rsidR="00430A66" w:rsidRDefault="00430A66"/>
    <w:p w14:paraId="13B8860D" w14:textId="6B2AE8B7" w:rsidR="00430A66" w:rsidRDefault="00430A66">
      <w:r>
        <w:t xml:space="preserve">The three snapshots were taken and different sections of </w:t>
      </w:r>
      <w:proofErr w:type="gramStart"/>
      <w:r>
        <w:t>6 hour</w:t>
      </w:r>
      <w:proofErr w:type="gramEnd"/>
      <w:r>
        <w:t xml:space="preserve"> observations to give an idea of the full range of </w:t>
      </w:r>
      <w:proofErr w:type="spellStart"/>
      <w:r>
        <w:t>uvw</w:t>
      </w:r>
      <w:proofErr w:type="spellEnd"/>
      <w:r>
        <w:t xml:space="preserve"> coordinates one might expect in snapshots from these type of observation. </w:t>
      </w:r>
    </w:p>
    <w:p w14:paraId="4D16577C" w14:textId="77777777" w:rsidR="00430A66" w:rsidRDefault="00430A66"/>
    <w:p w14:paraId="172ADDC6" w14:textId="6271D3C5" w:rsidR="00430A66" w:rsidRDefault="00741F6D" w:rsidP="00430A66">
      <w:pPr>
        <w:pStyle w:val="ListParagraph"/>
        <w:numPr>
          <w:ilvl w:val="0"/>
          <w:numId w:val="5"/>
        </w:numPr>
      </w:pPr>
      <w:r>
        <w:t xml:space="preserve">Snapshot 1 is at the </w:t>
      </w:r>
      <w:r w:rsidR="0026773A">
        <w:t>start</w:t>
      </w:r>
      <w:r>
        <w:t xml:space="preserve"> of the </w:t>
      </w:r>
      <w:proofErr w:type="gramStart"/>
      <w:r>
        <w:t>6 hour</w:t>
      </w:r>
      <w:proofErr w:type="gramEnd"/>
      <w:r>
        <w:t xml:space="preserve"> observation</w:t>
      </w:r>
      <w:r w:rsidR="00430A66">
        <w:t xml:space="preserve"> where the source is low on the horizon.</w:t>
      </w:r>
    </w:p>
    <w:p w14:paraId="2E560407" w14:textId="6AE25C9A" w:rsidR="00430A66" w:rsidRDefault="00430A66" w:rsidP="00430A66">
      <w:pPr>
        <w:pStyle w:val="ListParagraph"/>
        <w:numPr>
          <w:ilvl w:val="0"/>
          <w:numId w:val="5"/>
        </w:numPr>
      </w:pPr>
      <w:r>
        <w:t>S</w:t>
      </w:r>
      <w:r w:rsidR="00741F6D">
        <w:t xml:space="preserve">napshot 2 is </w:t>
      </w:r>
      <w:r w:rsidR="0026773A">
        <w:t>1.5</w:t>
      </w:r>
      <w:r w:rsidR="00741F6D">
        <w:t xml:space="preserve"> </w:t>
      </w:r>
      <w:r w:rsidR="0026773A">
        <w:t>hours into</w:t>
      </w:r>
      <w:r w:rsidR="00741F6D">
        <w:t xml:space="preserve"> the observation</w:t>
      </w:r>
      <w:r>
        <w:t>.</w:t>
      </w:r>
    </w:p>
    <w:p w14:paraId="66A10B7A" w14:textId="7540994A" w:rsidR="00430A66" w:rsidRDefault="00430A66" w:rsidP="00430A66">
      <w:pPr>
        <w:pStyle w:val="ListParagraph"/>
        <w:numPr>
          <w:ilvl w:val="0"/>
          <w:numId w:val="5"/>
        </w:numPr>
      </w:pPr>
      <w:r>
        <w:t>S</w:t>
      </w:r>
      <w:r w:rsidR="00741F6D">
        <w:t xml:space="preserve">napshot 3 is </w:t>
      </w:r>
      <w:r w:rsidR="0026773A">
        <w:t>3</w:t>
      </w:r>
      <w:r w:rsidR="00741F6D">
        <w:t xml:space="preserve"> </w:t>
      </w:r>
      <w:r w:rsidR="0026773A">
        <w:t>hours into the observation</w:t>
      </w:r>
      <w:r>
        <w:t xml:space="preserve"> at the point when the source is at its highest on the horizon.</w:t>
      </w:r>
    </w:p>
    <w:p w14:paraId="6457D28A" w14:textId="77777777" w:rsidR="00430A66" w:rsidRDefault="00430A66" w:rsidP="00350C95">
      <w:pPr>
        <w:pStyle w:val="ListParagraph"/>
      </w:pPr>
    </w:p>
    <w:p w14:paraId="147FE96A" w14:textId="4C84A174" w:rsidR="0026773A" w:rsidRDefault="00741F6D" w:rsidP="00430A66">
      <w:r>
        <w:t>The three t</w:t>
      </w:r>
      <w:r w:rsidR="00333A12">
        <w:t xml:space="preserve">ables </w:t>
      </w:r>
      <w:r>
        <w:t xml:space="preserve">below, give the start </w:t>
      </w:r>
      <w:r w:rsidR="00333A12">
        <w:t>time</w:t>
      </w:r>
      <w:r w:rsidR="00430A66">
        <w:t>,</w:t>
      </w:r>
      <w:r w:rsidR="00333A12">
        <w:t xml:space="preserve"> </w:t>
      </w:r>
      <w:r w:rsidR="00430A66">
        <w:t>a</w:t>
      </w:r>
      <w:r w:rsidR="00333A12">
        <w:t xml:space="preserve">zimuth and </w:t>
      </w:r>
      <w:r w:rsidR="00430A66">
        <w:t>e</w:t>
      </w:r>
      <w:r w:rsidR="00333A12">
        <w:t xml:space="preserve">levation of the </w:t>
      </w:r>
      <w:r w:rsidR="00430A66">
        <w:t xml:space="preserve">phase centre for </w:t>
      </w:r>
      <w:r w:rsidR="00333A12">
        <w:t>three snapshots</w:t>
      </w:r>
      <w:r>
        <w:t xml:space="preserve"> for </w:t>
      </w:r>
      <w:r w:rsidR="00430A66">
        <w:t xml:space="preserve">each of the </w:t>
      </w:r>
      <w:r>
        <w:t xml:space="preserve">two </w:t>
      </w:r>
      <w:r w:rsidR="00430A66">
        <w:t>p</w:t>
      </w:r>
      <w:r>
        <w:t>ointing directions.</w:t>
      </w:r>
    </w:p>
    <w:p w14:paraId="0A2A3AB0" w14:textId="77777777" w:rsidR="008D7073" w:rsidRDefault="008D7073"/>
    <w:p w14:paraId="111A333E" w14:textId="689E1A1D" w:rsidR="004456A4" w:rsidRDefault="004456A4" w:rsidP="004456A4">
      <w:pPr>
        <w:pStyle w:val="Heading3"/>
      </w:pPr>
      <w:bookmarkStart w:id="0" w:name="_Ref287535883"/>
      <w:r>
        <w:t>Snapshot 1</w:t>
      </w:r>
      <w:bookmarkEnd w:id="0"/>
      <w:r w:rsidR="00430A66">
        <w:t>: Start of the 6 hour 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50"/>
        <w:gridCol w:w="1197"/>
        <w:gridCol w:w="1419"/>
      </w:tblGrid>
      <w:tr w:rsidR="004456A4" w14:paraId="324D4C18" w14:textId="77777777" w:rsidTr="004456A4">
        <w:tc>
          <w:tcPr>
            <w:tcW w:w="1419" w:type="dxa"/>
          </w:tcPr>
          <w:p w14:paraId="06D07FEE" w14:textId="77777777" w:rsidR="004456A4" w:rsidRDefault="004456A4">
            <w:r>
              <w:t>Pointing ID</w:t>
            </w:r>
          </w:p>
        </w:tc>
        <w:tc>
          <w:tcPr>
            <w:tcW w:w="1950" w:type="dxa"/>
          </w:tcPr>
          <w:p w14:paraId="07C89416" w14:textId="77777777" w:rsidR="004456A4" w:rsidRDefault="004456A4">
            <w:r>
              <w:t>Time [MJD UTC]</w:t>
            </w:r>
          </w:p>
        </w:tc>
        <w:tc>
          <w:tcPr>
            <w:tcW w:w="1197" w:type="dxa"/>
          </w:tcPr>
          <w:p w14:paraId="34E5B7D1" w14:textId="77777777" w:rsidR="004456A4" w:rsidRDefault="004456A4">
            <w:r>
              <w:t>Az</w:t>
            </w:r>
            <w:r w:rsidR="00333A12">
              <w:t>.</w:t>
            </w:r>
            <w:r>
              <w:t xml:space="preserve"> [</w:t>
            </w:r>
            <w:proofErr w:type="spellStart"/>
            <w:r>
              <w:t>deg</w:t>
            </w:r>
            <w:proofErr w:type="spellEnd"/>
            <w:r>
              <w:t xml:space="preserve">] </w:t>
            </w:r>
          </w:p>
        </w:tc>
        <w:tc>
          <w:tcPr>
            <w:tcW w:w="1419" w:type="dxa"/>
          </w:tcPr>
          <w:p w14:paraId="6BC9A860" w14:textId="77777777" w:rsidR="004456A4" w:rsidRDefault="004456A4">
            <w:r>
              <w:t>El</w:t>
            </w:r>
            <w:r w:rsidR="00333A12">
              <w:t>.</w:t>
            </w:r>
            <w:r>
              <w:t xml:space="preserve"> [</w:t>
            </w:r>
            <w:proofErr w:type="spellStart"/>
            <w:r>
              <w:t>deg</w:t>
            </w:r>
            <w:proofErr w:type="spellEnd"/>
            <w:r>
              <w:t>]</w:t>
            </w:r>
          </w:p>
        </w:tc>
      </w:tr>
      <w:tr w:rsidR="004456A4" w14:paraId="37662064" w14:textId="77777777" w:rsidTr="004456A4">
        <w:tc>
          <w:tcPr>
            <w:tcW w:w="1419" w:type="dxa"/>
          </w:tcPr>
          <w:p w14:paraId="5A6D1573" w14:textId="77777777" w:rsidR="004456A4" w:rsidRDefault="004456A4">
            <w:r>
              <w:t>0</w:t>
            </w:r>
          </w:p>
        </w:tc>
        <w:tc>
          <w:tcPr>
            <w:tcW w:w="1950" w:type="dxa"/>
          </w:tcPr>
          <w:p w14:paraId="25DCC9BA" w14:textId="77777777" w:rsidR="004456A4" w:rsidRDefault="00C66A6C">
            <w:r w:rsidRPr="00C66A6C">
              <w:t>57086.113194</w:t>
            </w:r>
          </w:p>
        </w:tc>
        <w:tc>
          <w:tcPr>
            <w:tcW w:w="1197" w:type="dxa"/>
          </w:tcPr>
          <w:p w14:paraId="22339C18" w14:textId="77777777" w:rsidR="004456A4" w:rsidRDefault="00C66A6C" w:rsidP="00C66A6C">
            <w:r w:rsidRPr="00C66A6C">
              <w:t>72.</w:t>
            </w:r>
            <w:r>
              <w:t>1</w:t>
            </w:r>
          </w:p>
        </w:tc>
        <w:tc>
          <w:tcPr>
            <w:tcW w:w="1419" w:type="dxa"/>
          </w:tcPr>
          <w:p w14:paraId="30F80F0D" w14:textId="77777777" w:rsidR="004456A4" w:rsidRDefault="00C66A6C" w:rsidP="00C66A6C">
            <w:r w:rsidRPr="00C66A6C">
              <w:t>42.</w:t>
            </w:r>
            <w:r>
              <w:t>6</w:t>
            </w:r>
          </w:p>
        </w:tc>
      </w:tr>
      <w:tr w:rsidR="004456A4" w14:paraId="5B65D43D" w14:textId="77777777" w:rsidTr="004456A4">
        <w:tc>
          <w:tcPr>
            <w:tcW w:w="1419" w:type="dxa"/>
          </w:tcPr>
          <w:p w14:paraId="63F57EC8" w14:textId="77777777" w:rsidR="004456A4" w:rsidRDefault="004456A4">
            <w:r>
              <w:t>1</w:t>
            </w:r>
          </w:p>
        </w:tc>
        <w:tc>
          <w:tcPr>
            <w:tcW w:w="1950" w:type="dxa"/>
          </w:tcPr>
          <w:p w14:paraId="5C0DB26B" w14:textId="77777777" w:rsidR="004456A4" w:rsidRDefault="00C66A6C">
            <w:r w:rsidRPr="00C66A6C">
              <w:t>57086.257639</w:t>
            </w:r>
          </w:p>
        </w:tc>
        <w:tc>
          <w:tcPr>
            <w:tcW w:w="1197" w:type="dxa"/>
          </w:tcPr>
          <w:p w14:paraId="1482A511" w14:textId="77777777" w:rsidR="004456A4" w:rsidRDefault="00C66A6C" w:rsidP="00C66A6C">
            <w:r w:rsidRPr="00C66A6C">
              <w:t>126.2</w:t>
            </w:r>
          </w:p>
        </w:tc>
        <w:tc>
          <w:tcPr>
            <w:tcW w:w="1419" w:type="dxa"/>
          </w:tcPr>
          <w:p w14:paraId="730329C1" w14:textId="77777777" w:rsidR="004456A4" w:rsidRDefault="00C66A6C" w:rsidP="00C66A6C">
            <w:r w:rsidRPr="00C66A6C">
              <w:t>52.</w:t>
            </w:r>
            <w:r>
              <w:t>0</w:t>
            </w:r>
          </w:p>
        </w:tc>
      </w:tr>
    </w:tbl>
    <w:p w14:paraId="6C8BFD34" w14:textId="20374A72" w:rsidR="004456A4" w:rsidRDefault="004456A4" w:rsidP="004456A4">
      <w:pPr>
        <w:pStyle w:val="Heading3"/>
      </w:pPr>
      <w:bookmarkStart w:id="1" w:name="_Ref287535886"/>
      <w:r>
        <w:t>Snapshot 2</w:t>
      </w:r>
      <w:bookmarkEnd w:id="1"/>
      <w:r w:rsidR="00430A66">
        <w:t>:  1.5 hours into the 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50"/>
        <w:gridCol w:w="1197"/>
        <w:gridCol w:w="1419"/>
      </w:tblGrid>
      <w:tr w:rsidR="004456A4" w14:paraId="5930DF19" w14:textId="77777777" w:rsidTr="00333A12">
        <w:tc>
          <w:tcPr>
            <w:tcW w:w="1419" w:type="dxa"/>
          </w:tcPr>
          <w:p w14:paraId="59A1A605" w14:textId="77777777" w:rsidR="004456A4" w:rsidRDefault="004456A4" w:rsidP="004456A4">
            <w:r>
              <w:t>Pointing ID</w:t>
            </w:r>
          </w:p>
        </w:tc>
        <w:tc>
          <w:tcPr>
            <w:tcW w:w="1950" w:type="dxa"/>
          </w:tcPr>
          <w:p w14:paraId="296AF85E" w14:textId="77777777" w:rsidR="004456A4" w:rsidRDefault="004456A4" w:rsidP="004456A4">
            <w:proofErr w:type="gramStart"/>
            <w:r>
              <w:t>Time</w:t>
            </w:r>
            <w:r w:rsidR="00333A12">
              <w:t>[</w:t>
            </w:r>
            <w:proofErr w:type="gramEnd"/>
            <w:r w:rsidR="00333A12">
              <w:t>MJD UTC]</w:t>
            </w:r>
          </w:p>
        </w:tc>
        <w:tc>
          <w:tcPr>
            <w:tcW w:w="1197" w:type="dxa"/>
          </w:tcPr>
          <w:p w14:paraId="07C6ECDE" w14:textId="77777777" w:rsidR="004456A4" w:rsidRDefault="004456A4" w:rsidP="004456A4">
            <w:r>
              <w:t>Az</w:t>
            </w:r>
            <w:r w:rsidR="00333A12">
              <w:t>. [</w:t>
            </w:r>
            <w:proofErr w:type="spellStart"/>
            <w:r w:rsidR="00333A12">
              <w:t>deg</w:t>
            </w:r>
            <w:proofErr w:type="spellEnd"/>
            <w:r w:rsidR="00333A12">
              <w:t>]</w:t>
            </w:r>
          </w:p>
        </w:tc>
        <w:tc>
          <w:tcPr>
            <w:tcW w:w="1419" w:type="dxa"/>
          </w:tcPr>
          <w:p w14:paraId="7579B565" w14:textId="77777777" w:rsidR="004456A4" w:rsidRDefault="004456A4" w:rsidP="004456A4">
            <w:r>
              <w:t>El</w:t>
            </w:r>
            <w:r w:rsidR="00333A12">
              <w:t>. [</w:t>
            </w:r>
            <w:proofErr w:type="spellStart"/>
            <w:r w:rsidR="00333A12">
              <w:t>deg</w:t>
            </w:r>
            <w:proofErr w:type="spellEnd"/>
            <w:r w:rsidR="00333A12">
              <w:t>]</w:t>
            </w:r>
          </w:p>
        </w:tc>
      </w:tr>
      <w:tr w:rsidR="004456A4" w14:paraId="4EB1395D" w14:textId="77777777" w:rsidTr="00333A12">
        <w:tc>
          <w:tcPr>
            <w:tcW w:w="1419" w:type="dxa"/>
          </w:tcPr>
          <w:p w14:paraId="42EBA237" w14:textId="77777777" w:rsidR="004456A4" w:rsidRDefault="004456A4" w:rsidP="004456A4">
            <w:r>
              <w:t>0</w:t>
            </w:r>
          </w:p>
        </w:tc>
        <w:tc>
          <w:tcPr>
            <w:tcW w:w="1950" w:type="dxa"/>
          </w:tcPr>
          <w:p w14:paraId="64BAF38A" w14:textId="77777777" w:rsidR="004456A4" w:rsidRDefault="00C66A6C" w:rsidP="00C66A6C">
            <w:pPr>
              <w:jc w:val="center"/>
            </w:pPr>
            <w:r w:rsidRPr="00C66A6C">
              <w:t>57086.175694</w:t>
            </w:r>
          </w:p>
        </w:tc>
        <w:tc>
          <w:tcPr>
            <w:tcW w:w="1197" w:type="dxa"/>
          </w:tcPr>
          <w:p w14:paraId="731DF3FC" w14:textId="77777777" w:rsidR="004456A4" w:rsidRDefault="00C66A6C" w:rsidP="00C66A6C">
            <w:r w:rsidRPr="00C66A6C">
              <w:t>48.</w:t>
            </w:r>
            <w:r>
              <w:t>5</w:t>
            </w:r>
          </w:p>
        </w:tc>
        <w:tc>
          <w:tcPr>
            <w:tcW w:w="1419" w:type="dxa"/>
          </w:tcPr>
          <w:p w14:paraId="5F25F83E" w14:textId="77777777" w:rsidR="004456A4" w:rsidRDefault="00C66A6C" w:rsidP="00C66A6C">
            <w:r w:rsidRPr="00C66A6C">
              <w:t>59.5</w:t>
            </w:r>
          </w:p>
        </w:tc>
      </w:tr>
      <w:tr w:rsidR="00C66A6C" w14:paraId="224718BD" w14:textId="77777777" w:rsidTr="00333A12">
        <w:tc>
          <w:tcPr>
            <w:tcW w:w="1419" w:type="dxa"/>
          </w:tcPr>
          <w:p w14:paraId="7FF292A0" w14:textId="77777777" w:rsidR="00C66A6C" w:rsidRDefault="00C66A6C" w:rsidP="004456A4">
            <w:r>
              <w:t>1</w:t>
            </w:r>
          </w:p>
        </w:tc>
        <w:tc>
          <w:tcPr>
            <w:tcW w:w="1950" w:type="dxa"/>
          </w:tcPr>
          <w:p w14:paraId="17F00F45" w14:textId="77777777" w:rsidR="00C66A6C" w:rsidRDefault="00C66A6C" w:rsidP="00C66A6C">
            <w:r w:rsidRPr="00C66A6C">
              <w:t>57086.320139</w:t>
            </w:r>
          </w:p>
        </w:tc>
        <w:tc>
          <w:tcPr>
            <w:tcW w:w="1197" w:type="dxa"/>
          </w:tcPr>
          <w:p w14:paraId="6F868961" w14:textId="77777777" w:rsidR="00C66A6C" w:rsidRDefault="00C66A6C" w:rsidP="00C66A6C">
            <w:r w:rsidRPr="00C66A6C">
              <w:t>136.8</w:t>
            </w:r>
          </w:p>
        </w:tc>
        <w:tc>
          <w:tcPr>
            <w:tcW w:w="1419" w:type="dxa"/>
          </w:tcPr>
          <w:p w14:paraId="17513ABD" w14:textId="77777777" w:rsidR="00C66A6C" w:rsidRDefault="00C66A6C" w:rsidP="00C66A6C">
            <w:r w:rsidRPr="00C66A6C">
              <w:t>66.</w:t>
            </w:r>
            <w:r>
              <w:t>9</w:t>
            </w:r>
          </w:p>
        </w:tc>
      </w:tr>
    </w:tbl>
    <w:p w14:paraId="1C8CC75B" w14:textId="2E7DC0EE" w:rsidR="004456A4" w:rsidRDefault="004456A4" w:rsidP="004456A4">
      <w:pPr>
        <w:pStyle w:val="Heading3"/>
      </w:pPr>
      <w:bookmarkStart w:id="2" w:name="_Ref287535888"/>
      <w:r>
        <w:t>Snapshot 3</w:t>
      </w:r>
      <w:bookmarkEnd w:id="2"/>
      <w:r w:rsidR="00430A66">
        <w:t>: 3 hours into the 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50"/>
        <w:gridCol w:w="1197"/>
        <w:gridCol w:w="1419"/>
      </w:tblGrid>
      <w:tr w:rsidR="004456A4" w14:paraId="1F355CAA" w14:textId="77777777" w:rsidTr="00333A12">
        <w:tc>
          <w:tcPr>
            <w:tcW w:w="1419" w:type="dxa"/>
          </w:tcPr>
          <w:p w14:paraId="2FA78DE8" w14:textId="77777777" w:rsidR="004456A4" w:rsidRDefault="004456A4" w:rsidP="004456A4">
            <w:r>
              <w:t>Pointing ID</w:t>
            </w:r>
          </w:p>
        </w:tc>
        <w:tc>
          <w:tcPr>
            <w:tcW w:w="1950" w:type="dxa"/>
          </w:tcPr>
          <w:p w14:paraId="49FBD339" w14:textId="77777777" w:rsidR="004456A4" w:rsidRDefault="004456A4" w:rsidP="004456A4">
            <w:proofErr w:type="gramStart"/>
            <w:r>
              <w:t>Time</w:t>
            </w:r>
            <w:r w:rsidR="00333A12">
              <w:t>[</w:t>
            </w:r>
            <w:proofErr w:type="gramEnd"/>
            <w:r w:rsidR="00333A12">
              <w:t>MJD UTC]</w:t>
            </w:r>
          </w:p>
        </w:tc>
        <w:tc>
          <w:tcPr>
            <w:tcW w:w="1197" w:type="dxa"/>
          </w:tcPr>
          <w:p w14:paraId="5CE318A8" w14:textId="77777777" w:rsidR="004456A4" w:rsidRDefault="004456A4" w:rsidP="004456A4">
            <w:r>
              <w:t>Az</w:t>
            </w:r>
            <w:r w:rsidR="00333A12">
              <w:t>. [</w:t>
            </w:r>
            <w:proofErr w:type="spellStart"/>
            <w:r w:rsidR="00333A12">
              <w:t>deg</w:t>
            </w:r>
            <w:proofErr w:type="spellEnd"/>
            <w:r w:rsidR="00333A12">
              <w:t>]</w:t>
            </w:r>
          </w:p>
        </w:tc>
        <w:tc>
          <w:tcPr>
            <w:tcW w:w="1419" w:type="dxa"/>
          </w:tcPr>
          <w:p w14:paraId="0F35D4E7" w14:textId="77777777" w:rsidR="004456A4" w:rsidRDefault="004456A4" w:rsidP="004456A4">
            <w:r>
              <w:t>El</w:t>
            </w:r>
            <w:r w:rsidR="00333A12">
              <w:t>. [</w:t>
            </w:r>
            <w:proofErr w:type="spellStart"/>
            <w:r w:rsidR="00333A12">
              <w:t>deg</w:t>
            </w:r>
            <w:proofErr w:type="spellEnd"/>
            <w:r w:rsidR="00333A12">
              <w:t>]</w:t>
            </w:r>
          </w:p>
        </w:tc>
      </w:tr>
      <w:tr w:rsidR="004456A4" w14:paraId="0AD78970" w14:textId="77777777" w:rsidTr="00333A12">
        <w:tc>
          <w:tcPr>
            <w:tcW w:w="1419" w:type="dxa"/>
          </w:tcPr>
          <w:p w14:paraId="5D30A8D1" w14:textId="77777777" w:rsidR="004456A4" w:rsidRDefault="004456A4" w:rsidP="004456A4">
            <w:r>
              <w:t>0</w:t>
            </w:r>
          </w:p>
        </w:tc>
        <w:tc>
          <w:tcPr>
            <w:tcW w:w="1950" w:type="dxa"/>
          </w:tcPr>
          <w:p w14:paraId="2EC94992" w14:textId="77777777" w:rsidR="004456A4" w:rsidRDefault="00C66A6C" w:rsidP="004456A4">
            <w:r w:rsidRPr="00C66A6C">
              <w:t>57086.238194</w:t>
            </w:r>
          </w:p>
        </w:tc>
        <w:tc>
          <w:tcPr>
            <w:tcW w:w="1197" w:type="dxa"/>
          </w:tcPr>
          <w:p w14:paraId="7B18323D" w14:textId="77777777" w:rsidR="004456A4" w:rsidRDefault="004456A4" w:rsidP="004456A4">
            <w:r>
              <w:t>0</w:t>
            </w:r>
            <w:r w:rsidR="00C66A6C">
              <w:t>.0</w:t>
            </w:r>
          </w:p>
        </w:tc>
        <w:tc>
          <w:tcPr>
            <w:tcW w:w="1419" w:type="dxa"/>
          </w:tcPr>
          <w:p w14:paraId="6A4C43F2" w14:textId="77777777" w:rsidR="004456A4" w:rsidRDefault="004456A4" w:rsidP="004456A4">
            <w:r>
              <w:t>68.0</w:t>
            </w:r>
          </w:p>
        </w:tc>
      </w:tr>
      <w:tr w:rsidR="004456A4" w14:paraId="0AFEE9DD" w14:textId="77777777" w:rsidTr="00333A12">
        <w:tc>
          <w:tcPr>
            <w:tcW w:w="1419" w:type="dxa"/>
          </w:tcPr>
          <w:p w14:paraId="09C03E18" w14:textId="77777777" w:rsidR="004456A4" w:rsidRDefault="004456A4" w:rsidP="004456A4">
            <w:r>
              <w:t>1</w:t>
            </w:r>
          </w:p>
        </w:tc>
        <w:tc>
          <w:tcPr>
            <w:tcW w:w="1950" w:type="dxa"/>
          </w:tcPr>
          <w:p w14:paraId="2F1ADF3C" w14:textId="77777777" w:rsidR="004456A4" w:rsidRDefault="00C66A6C" w:rsidP="004456A4">
            <w:r w:rsidRPr="00C66A6C">
              <w:t>57086.382639</w:t>
            </w:r>
          </w:p>
        </w:tc>
        <w:tc>
          <w:tcPr>
            <w:tcW w:w="1197" w:type="dxa"/>
          </w:tcPr>
          <w:p w14:paraId="34F2C356" w14:textId="77777777" w:rsidR="004456A4" w:rsidRDefault="004456A4" w:rsidP="004456A4">
            <w:r>
              <w:t>180.0</w:t>
            </w:r>
          </w:p>
        </w:tc>
        <w:tc>
          <w:tcPr>
            <w:tcW w:w="1419" w:type="dxa"/>
          </w:tcPr>
          <w:p w14:paraId="603C791B" w14:textId="77777777" w:rsidR="004456A4" w:rsidRDefault="00C66A6C" w:rsidP="004456A4">
            <w:r>
              <w:t>75.0</w:t>
            </w:r>
          </w:p>
        </w:tc>
      </w:tr>
    </w:tbl>
    <w:p w14:paraId="705E69B9" w14:textId="77777777" w:rsidR="004456A4" w:rsidRDefault="004456A4" w:rsidP="004456A4"/>
    <w:p w14:paraId="710ABF03" w14:textId="77777777" w:rsidR="008D7073" w:rsidRDefault="008D7073" w:rsidP="008D7073">
      <w:pPr>
        <w:pStyle w:val="Heading2"/>
      </w:pPr>
      <w:r>
        <w:t>Frequencies.</w:t>
      </w:r>
    </w:p>
    <w:p w14:paraId="1DA86234" w14:textId="1C9E1610" w:rsidR="00333A12" w:rsidRDefault="008D7073" w:rsidP="008D7073">
      <w:r>
        <w:t>Two observation frequencies</w:t>
      </w:r>
      <w:r w:rsidR="00350C95">
        <w:t xml:space="preserve"> have been chosen, to be near each end of band-</w:t>
      </w:r>
      <w:r>
        <w:t>1</w:t>
      </w:r>
      <w:r w:rsidR="00350C95">
        <w:t xml:space="preserve"> of the SKA-combined mid as described in the SKA baseline design document</w:t>
      </w:r>
      <w:r w:rsidR="00333A12">
        <w:t xml:space="preserve">. These frequencies </w:t>
      </w:r>
      <w:r w:rsidR="00350C95">
        <w:t>are</w:t>
      </w:r>
      <w:r w:rsidR="00333A12">
        <w:t>:</w:t>
      </w:r>
    </w:p>
    <w:p w14:paraId="5FCC3690" w14:textId="77777777" w:rsidR="00333A12" w:rsidRDefault="00333A12" w:rsidP="008D7073"/>
    <w:p w14:paraId="38560BB4" w14:textId="77777777" w:rsidR="00333A12" w:rsidRDefault="00333A12" w:rsidP="00333A12">
      <w:pPr>
        <w:pStyle w:val="ListParagraph"/>
        <w:numPr>
          <w:ilvl w:val="0"/>
          <w:numId w:val="2"/>
        </w:numPr>
      </w:pPr>
      <w:r>
        <w:t>0.6 GHz</w:t>
      </w:r>
    </w:p>
    <w:p w14:paraId="580BC69D" w14:textId="77777777" w:rsidR="00333A12" w:rsidRDefault="00333A12" w:rsidP="00333A12">
      <w:pPr>
        <w:pStyle w:val="ListParagraph"/>
        <w:numPr>
          <w:ilvl w:val="0"/>
          <w:numId w:val="2"/>
        </w:numPr>
      </w:pPr>
      <w:r>
        <w:t>1.0 GHz</w:t>
      </w:r>
    </w:p>
    <w:p w14:paraId="56CF6726" w14:textId="77777777" w:rsidR="00333A12" w:rsidRDefault="00D11AE8" w:rsidP="00D11AE8">
      <w:pPr>
        <w:pStyle w:val="Heading1"/>
      </w:pPr>
      <w:r>
        <w:t>Visibility data files</w:t>
      </w:r>
    </w:p>
    <w:p w14:paraId="6DB50F25" w14:textId="47A40CAA" w:rsidR="00D11AE8" w:rsidRDefault="00BA4C9E" w:rsidP="00D11AE8">
      <w:r>
        <w:t xml:space="preserve">Visibility data files </w:t>
      </w:r>
      <w:r w:rsidR="00350C95">
        <w:t>generated are</w:t>
      </w:r>
      <w:r>
        <w:t xml:space="preserve"> named using the following pattern:</w:t>
      </w:r>
    </w:p>
    <w:p w14:paraId="5612DF53" w14:textId="77777777" w:rsidR="00BA4C9E" w:rsidRDefault="00BA4C9E" w:rsidP="00D11AE8"/>
    <w:p w14:paraId="2D0E47BF" w14:textId="78E8D3CD" w:rsidR="00BA4C9E" w:rsidRDefault="00BA4C9E" w:rsidP="00D11AE8">
      <w:r>
        <w:tab/>
      </w:r>
      <w:proofErr w:type="spellStart"/>
      <w:proofErr w:type="gramStart"/>
      <w:r>
        <w:t>test</w:t>
      </w:r>
      <w:proofErr w:type="gramEnd"/>
      <w:r>
        <w:t>_p</w:t>
      </w:r>
      <w:proofErr w:type="spellEnd"/>
      <w:r>
        <w:t>&lt;</w:t>
      </w:r>
      <w:r w:rsidRPr="00350C95">
        <w:rPr>
          <w:b/>
        </w:rPr>
        <w:t>pointing</w:t>
      </w:r>
      <w:r w:rsidR="002D1A5A" w:rsidRPr="00350C95">
        <w:rPr>
          <w:b/>
        </w:rPr>
        <w:t xml:space="preserve"> </w:t>
      </w:r>
      <w:r w:rsidRPr="00350C95">
        <w:rPr>
          <w:b/>
        </w:rPr>
        <w:t>ID</w:t>
      </w:r>
      <w:r>
        <w:t>&gt;_s&lt;</w:t>
      </w:r>
      <w:r w:rsidRPr="00350C95">
        <w:rPr>
          <w:b/>
        </w:rPr>
        <w:t xml:space="preserve">snapshot </w:t>
      </w:r>
      <w:r w:rsidR="002D1A5A" w:rsidRPr="00350C95">
        <w:rPr>
          <w:b/>
        </w:rPr>
        <w:t>ID</w:t>
      </w:r>
      <w:r>
        <w:t>&gt;_f&lt;</w:t>
      </w:r>
      <w:proofErr w:type="spellStart"/>
      <w:r w:rsidRPr="00350C95">
        <w:rPr>
          <w:b/>
        </w:rPr>
        <w:t>freq</w:t>
      </w:r>
      <w:proofErr w:type="spellEnd"/>
      <w:r w:rsidR="002D1A5A" w:rsidRPr="00350C95">
        <w:rPr>
          <w:b/>
        </w:rPr>
        <w:t xml:space="preserve"> ID</w:t>
      </w:r>
      <w:r>
        <w:t>&gt;</w:t>
      </w:r>
      <w:r w:rsidR="00350C95">
        <w:t>.&lt;</w:t>
      </w:r>
      <w:r w:rsidR="00350C95" w:rsidRPr="00350C95">
        <w:rPr>
          <w:b/>
        </w:rPr>
        <w:t>extension</w:t>
      </w:r>
      <w:r w:rsidR="00350C95">
        <w:t>&gt;</w:t>
      </w:r>
    </w:p>
    <w:p w14:paraId="17E34700" w14:textId="77777777" w:rsidR="00BA4C9E" w:rsidRDefault="00BA4C9E" w:rsidP="00D11AE8"/>
    <w:p w14:paraId="5A173E5E" w14:textId="17126A78" w:rsidR="002D1A5A" w:rsidRDefault="00350C95" w:rsidP="00D11AE8">
      <w:r>
        <w:t>Where</w:t>
      </w:r>
    </w:p>
    <w:p w14:paraId="48C0783C" w14:textId="77777777" w:rsidR="002D1A5A" w:rsidRDefault="002D1A5A" w:rsidP="00D11AE8">
      <w:pPr>
        <w:pStyle w:val="ListParagraph"/>
        <w:numPr>
          <w:ilvl w:val="0"/>
          <w:numId w:val="4"/>
        </w:numPr>
      </w:pPr>
      <w:r w:rsidRPr="0056377A">
        <w:rPr>
          <w:b/>
        </w:rPr>
        <w:t>Pointing ID</w:t>
      </w:r>
      <w:r>
        <w:t xml:space="preserve"> </w:t>
      </w:r>
      <w:r w:rsidR="0056377A">
        <w:t>(</w:t>
      </w:r>
      <w:r>
        <w:t>either 00 or 01</w:t>
      </w:r>
      <w:r w:rsidR="0056377A">
        <w:t>)</w:t>
      </w:r>
      <w:r>
        <w:t xml:space="preserve"> and corresponds to the </w:t>
      </w:r>
      <w:proofErr w:type="spellStart"/>
      <w:r w:rsidR="0056377A">
        <w:t>pointings</w:t>
      </w:r>
      <w:proofErr w:type="spellEnd"/>
      <w:r w:rsidR="0056377A">
        <w:t xml:space="preserve"> in </w:t>
      </w:r>
      <w:r>
        <w:t xml:space="preserve">table in section </w:t>
      </w:r>
      <w:r>
        <w:fldChar w:fldCharType="begin"/>
      </w:r>
      <w:r>
        <w:instrText xml:space="preserve"> REF _Ref287535856 \r \h </w:instrText>
      </w:r>
      <w:r>
        <w:fldChar w:fldCharType="separate"/>
      </w:r>
      <w:r w:rsidR="00D12500">
        <w:rPr>
          <w:b/>
        </w:rPr>
        <w:t>Error! Reference source not found.</w:t>
      </w:r>
      <w:r>
        <w:fldChar w:fldCharType="end"/>
      </w:r>
      <w:r>
        <w:t>.</w:t>
      </w:r>
    </w:p>
    <w:p w14:paraId="1AD178B4" w14:textId="77777777" w:rsidR="002D1A5A" w:rsidRDefault="002D1A5A" w:rsidP="00D11AE8">
      <w:pPr>
        <w:pStyle w:val="ListParagraph"/>
        <w:numPr>
          <w:ilvl w:val="0"/>
          <w:numId w:val="4"/>
        </w:numPr>
      </w:pPr>
      <w:r w:rsidRPr="0056377A">
        <w:rPr>
          <w:b/>
        </w:rPr>
        <w:t>Snapshot ID</w:t>
      </w:r>
      <w:r>
        <w:t xml:space="preserve"> </w:t>
      </w:r>
      <w:r w:rsidR="0056377A">
        <w:t xml:space="preserve">(either 00, 01, or 02) </w:t>
      </w:r>
      <w:r>
        <w:t>corresponds to the observation</w:t>
      </w:r>
      <w:r w:rsidR="0056377A">
        <w:t xml:space="preserve"> snapshots</w:t>
      </w:r>
      <w:r>
        <w:t xml:space="preserve"> described in sections </w:t>
      </w:r>
      <w:r>
        <w:fldChar w:fldCharType="begin"/>
      </w:r>
      <w:r>
        <w:instrText xml:space="preserve"> REF _Ref287535883 \r \h </w:instrText>
      </w:r>
      <w:r>
        <w:fldChar w:fldCharType="separate"/>
      </w:r>
      <w:r w:rsidR="00D12500">
        <w:t>4.1.1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_Ref287535886 \r \h </w:instrText>
      </w:r>
      <w:r>
        <w:fldChar w:fldCharType="separate"/>
      </w:r>
      <w:r w:rsidR="00D12500">
        <w:t>4.1.2</w:t>
      </w:r>
      <w:r>
        <w:fldChar w:fldCharType="end"/>
      </w:r>
      <w:r>
        <w:t xml:space="preserve">, and </w:t>
      </w:r>
      <w:r>
        <w:fldChar w:fldCharType="begin"/>
      </w:r>
      <w:r>
        <w:instrText xml:space="preserve"> REF _Ref287535888 \r \h </w:instrText>
      </w:r>
      <w:r>
        <w:fldChar w:fldCharType="separate"/>
      </w:r>
      <w:r w:rsidR="00D12500">
        <w:t>4.1.3</w:t>
      </w:r>
      <w:r>
        <w:fldChar w:fldCharType="end"/>
      </w:r>
      <w:r w:rsidR="0056377A">
        <w:t>.</w:t>
      </w:r>
    </w:p>
    <w:p w14:paraId="7110623C" w14:textId="77777777" w:rsidR="002D1A5A" w:rsidRDefault="002D1A5A" w:rsidP="0056377A">
      <w:pPr>
        <w:pStyle w:val="ListParagraph"/>
        <w:numPr>
          <w:ilvl w:val="0"/>
          <w:numId w:val="4"/>
        </w:numPr>
      </w:pPr>
      <w:r w:rsidRPr="0056377A">
        <w:rPr>
          <w:b/>
        </w:rPr>
        <w:t>Frequency ID</w:t>
      </w:r>
      <w:r>
        <w:t xml:space="preserve"> is either 00 for </w:t>
      </w:r>
      <w:r w:rsidR="0056377A">
        <w:t xml:space="preserve">the channel at </w:t>
      </w:r>
      <w:r>
        <w:t>0.6 GHz</w:t>
      </w:r>
      <w:r w:rsidR="0056377A">
        <w:t xml:space="preserve">, </w:t>
      </w:r>
      <w:r>
        <w:t>or 01 for</w:t>
      </w:r>
      <w:r w:rsidR="0056377A">
        <w:t xml:space="preserve"> the channel at </w:t>
      </w:r>
      <w:r>
        <w:t xml:space="preserve">1.0 GHz </w:t>
      </w:r>
    </w:p>
    <w:p w14:paraId="388B2EF9" w14:textId="2A60E1D7" w:rsidR="00350C95" w:rsidRPr="00D11AE8" w:rsidRDefault="00350C95" w:rsidP="0056377A">
      <w:pPr>
        <w:pStyle w:val="ListParagraph"/>
        <w:numPr>
          <w:ilvl w:val="0"/>
          <w:numId w:val="4"/>
        </w:numPr>
      </w:pPr>
      <w:r>
        <w:rPr>
          <w:b/>
        </w:rPr>
        <w:t>Extension</w:t>
      </w:r>
      <w:r>
        <w:t xml:space="preserve"> is either ‘</w:t>
      </w:r>
      <w:proofErr w:type="spellStart"/>
      <w:r w:rsidRPr="00350C95">
        <w:rPr>
          <w:b/>
        </w:rPr>
        <w:t>ms</w:t>
      </w:r>
      <w:proofErr w:type="spellEnd"/>
      <w:r>
        <w:rPr>
          <w:b/>
        </w:rPr>
        <w:t>’</w:t>
      </w:r>
      <w:r>
        <w:t xml:space="preserve"> for Measurement Set format or </w:t>
      </w:r>
      <w:r w:rsidRPr="00350C95">
        <w:rPr>
          <w:b/>
        </w:rPr>
        <w:t>‘</w:t>
      </w:r>
      <w:proofErr w:type="spellStart"/>
      <w:r w:rsidRPr="00350C95">
        <w:rPr>
          <w:b/>
        </w:rPr>
        <w:t>vis</w:t>
      </w:r>
      <w:proofErr w:type="spellEnd"/>
      <w:r w:rsidRPr="00350C95">
        <w:rPr>
          <w:b/>
        </w:rPr>
        <w:t>’</w:t>
      </w:r>
      <w:r>
        <w:t xml:space="preserve"> for OSKAR binary visibility block format. </w:t>
      </w:r>
    </w:p>
    <w:p w14:paraId="718974C8" w14:textId="77777777" w:rsidR="0003500B" w:rsidRDefault="0003500B" w:rsidP="0003500B"/>
    <w:p w14:paraId="61C4B95D" w14:textId="07120204" w:rsidR="00350C95" w:rsidRDefault="00350C95" w:rsidP="0003500B">
      <w:r>
        <w:t>The format of visibility binary files is something we may want to discuss in the very near future.  The OSKAR binary format (*.</w:t>
      </w:r>
      <w:proofErr w:type="spellStart"/>
      <w:r>
        <w:t>vis</w:t>
      </w:r>
      <w:proofErr w:type="spellEnd"/>
      <w:r>
        <w:t xml:space="preserve"> files) </w:t>
      </w:r>
      <w:proofErr w:type="gramStart"/>
      <w:r>
        <w:t>are</w:t>
      </w:r>
      <w:proofErr w:type="gramEnd"/>
      <w:r>
        <w:t xml:space="preserve"> in a new block format which will be officially available with oskar-2.6.x (to be released in a few weeks). </w:t>
      </w:r>
      <w:r w:rsidR="00D12500">
        <w:t xml:space="preserve">Until then I would probably recommend using the Measurement Set format, which can be read with the </w:t>
      </w:r>
      <w:proofErr w:type="spellStart"/>
      <w:r>
        <w:t>casacore</w:t>
      </w:r>
      <w:proofErr w:type="spellEnd"/>
      <w:r>
        <w:t xml:space="preserve"> C++ library or with the CASA </w:t>
      </w:r>
      <w:proofErr w:type="spellStart"/>
      <w:r>
        <w:t>MeasurementSet</w:t>
      </w:r>
      <w:proofErr w:type="spellEnd"/>
      <w:r>
        <w:t xml:space="preserve"> or Table tools from Python</w:t>
      </w:r>
      <w:r w:rsidR="00D12500">
        <w:t xml:space="preserve">. If you have major problems with </w:t>
      </w:r>
      <w:r w:rsidR="00D12500">
        <w:lastRenderedPageBreak/>
        <w:t>that format let me know and I’ll see if I come up with a easy way for you to read the OSKA</w:t>
      </w:r>
      <w:bookmarkStart w:id="3" w:name="_GoBack"/>
      <w:bookmarkEnd w:id="3"/>
      <w:r w:rsidR="00D12500">
        <w:t>R binary data files from C or python.</w:t>
      </w:r>
    </w:p>
    <w:p w14:paraId="33925600" w14:textId="77777777" w:rsidR="00350C95" w:rsidRDefault="00350C95" w:rsidP="0003500B"/>
    <w:sectPr w:rsidR="00350C95" w:rsidSect="00F14F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33CCD"/>
    <w:multiLevelType w:val="hybridMultilevel"/>
    <w:tmpl w:val="9B5E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52D10"/>
    <w:multiLevelType w:val="hybridMultilevel"/>
    <w:tmpl w:val="06EA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F567C"/>
    <w:multiLevelType w:val="multilevel"/>
    <w:tmpl w:val="98847A8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2892248"/>
    <w:multiLevelType w:val="hybridMultilevel"/>
    <w:tmpl w:val="D35E4BFC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4">
    <w:nsid w:val="6F0E49AC"/>
    <w:multiLevelType w:val="hybridMultilevel"/>
    <w:tmpl w:val="378EA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6A4"/>
    <w:rsid w:val="0003500B"/>
    <w:rsid w:val="0026773A"/>
    <w:rsid w:val="002D1A5A"/>
    <w:rsid w:val="00333A12"/>
    <w:rsid w:val="00350C95"/>
    <w:rsid w:val="00430A66"/>
    <w:rsid w:val="004456A4"/>
    <w:rsid w:val="0056377A"/>
    <w:rsid w:val="00741F6D"/>
    <w:rsid w:val="008D59D5"/>
    <w:rsid w:val="008D7073"/>
    <w:rsid w:val="00AC3C5B"/>
    <w:rsid w:val="00BA4C9E"/>
    <w:rsid w:val="00C66A6C"/>
    <w:rsid w:val="00CE1E6A"/>
    <w:rsid w:val="00D11AE8"/>
    <w:rsid w:val="00D12500"/>
    <w:rsid w:val="00E80F91"/>
    <w:rsid w:val="00F14F18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4F10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6A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6A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6A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6A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6A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6A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6A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6A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6A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6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456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45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456A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6A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6A4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6A4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6A4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6A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33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A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AE8"/>
    <w:rPr>
      <w:rFonts w:ascii="Lucida Grande" w:hAnsi="Lucida Grande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FC1689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37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7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350C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6A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6A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6A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6A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6A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6A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6A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6A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6A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6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456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45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456A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6A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6A4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6A4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6A4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6A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33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A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AE8"/>
    <w:rPr>
      <w:rFonts w:ascii="Lucida Grande" w:hAnsi="Lucida Grande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FC1689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37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7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350C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652</Words>
  <Characters>3717</Characters>
  <Application>Microsoft Macintosh Word</Application>
  <DocSecurity>0</DocSecurity>
  <Lines>30</Lines>
  <Paragraphs>8</Paragraphs>
  <ScaleCrop>false</ScaleCrop>
  <Company>Oxford University e-Research Centre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Mort</dc:creator>
  <cp:keywords/>
  <dc:description/>
  <cp:lastModifiedBy>Benjamin Mort</cp:lastModifiedBy>
  <cp:revision>3</cp:revision>
  <cp:lastPrinted>2015-03-09T17:19:00Z</cp:lastPrinted>
  <dcterms:created xsi:type="dcterms:W3CDTF">2015-03-09T17:19:00Z</dcterms:created>
  <dcterms:modified xsi:type="dcterms:W3CDTF">2015-03-09T17:19:00Z</dcterms:modified>
</cp:coreProperties>
</file>