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</w:t>
      </w:r>
    </w:p>
    <w:p>
      <w:pPr>
        <w:rPr>
          <w:rFonts w:hint="eastAsia"/>
        </w:rPr>
      </w:pPr>
      <w:r>
        <w:rPr>
          <w:rFonts w:hint="eastAsia"/>
        </w:rPr>
        <w:t xml:space="preserve"> Good morning. Everyone.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</w:t>
      </w:r>
    </w:p>
    <w:p>
      <w:pPr>
        <w:rPr>
          <w:rFonts w:hint="eastAsia"/>
        </w:rPr>
      </w:pPr>
      <w:r>
        <w:rPr>
          <w:rFonts w:hint="eastAsia"/>
        </w:rPr>
        <w:t xml:space="preserve">Today I'm going to talk about the graphical symbol. A graphic symbol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 is a written symbol that is used to represent speech such as those used in the Greek alphabet. The term graphic symbol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 encompasses anything from the log graphs used in Egyptian hieroglyphic writing to ancient Chinese picture grams.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Early symbols were based on picture graphs and ideograms before they were developed into log graphic writing systems.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These systems are still in use in some non literate cultures in Africa, the Americas and oceania. Indeed,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elements of cryptography are still found in modern Chinese characters.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andIt is often an interesting exercise to trace the origins of some Chinese characters.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Picture graphs remain in common commercial use today as signs, instructions or statistical diagrams,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road signs and public toilet signs and even flat pack assembly instructions, utilizing pictures are considered spectrographic.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Ancient graphic rising systems provide researchers with the wealth of knowledge about passed civilization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In seventeen ninety nine one of the most important historical discoveries was made by accident when members of napoleon's expedition to Egypt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 found a stone in Rosetta exhibited three different scripts. The stone now known as the Rosetta stone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 were studied in significant depth by scholars and was first deciphered by Frenchman Jon fransire shampoo young.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In 1822, he was able to correctly determine the phonetic values of the symbols.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andLater, research has confirmed his findings in many of these symbols lines are used to portray a multitude of meanings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 and knowledge and understanding of these lines holds the key to comprehension of graphic writing systems.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A key moment in the history of communication was the invention of the camera obscure or camera.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Although the concept can be traced back to the 5th century BC Chinese philosopher more tea,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the first photographic image was ultimately created in 1826 by Joseph nisa four miss 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 for tea as it was late known in Abel researchers to piece together and better understand history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Alfa tog reform, za huge part of everyday life and most public Asian xk and take a vast number of photographs.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Photography is used in advertising and is now becoming a way to increase awareness of existing world issues for example,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animal welfare charity czar increasingly using for tog Ricky to advertise animals that are at high risk of in danger gnt.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Charity workers are sometimes loan to far flung location cz to document the suffering and you're BAE high risk animals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 in an attempt to raise human awareness of their consumption activities and how they impact others.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One recent high profile campaign was undertaken by attaching a camera to the foot of a bird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 in order to obtain photographs of the animals in their natural habitat and understand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 how often they come into contact with human waste.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As soon to be released document, rea bout the suffering of animals on mid weigh island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 shows the full extent to which human consumption is harming animals thousands of miles away from 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As for tog, Rick and tin use to progress with the use of throne, zao becoming somewhat common place.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We should expect more and more objects to be included in the future expanding the horizon of photography ever further. Indeed,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the downward pressure on traditional media prices means the media companies are being forced to get creative on how to make a profit.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Many have found that the answer to this lies in advertising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 and companies are now willing to devote a large portion of their budgets to advertising in newspapers. By the same token,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marketing has become an essential part of a company's business model of meaning the success or failure of a company. As a result,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much time and money has been pump tin to the development of effective brand ding with attractive package in playing a large role in this.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However,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many governments are now seen to be cracking down on marketing and packaging in an attempt to protect consumers from being misled.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In particular tobacco companies are now subject to ever increasing regulation for example in the United Kingdom.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Legislation is soon to passed prevent in any form of brand ing or differ Renn Shi a Chanel on cigarette package 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 in efforts to curb the harmful effects of smoking.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Finally,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0:5:26</w:t>
      </w:r>
    </w:p>
    <w:p>
      <w:pPr>
        <w:rPr>
          <w:rFonts w:hint="eastAsia"/>
        </w:rPr>
      </w:pPr>
      <w:r>
        <w:rPr>
          <w:rFonts w:hint="eastAsia"/>
        </w:rPr>
        <w:t xml:space="preserve">one must not forget the fundamental role that graphic writing systems have had to play in mathematics, graphs,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Ike ONS and diagram cz often formed the very basis of these branches of academic area. Indeed.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One needs to look no further than chemistry's periodic table to see a perfect example of graphic writing systems in use today.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