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eastAsia="Arial Unicode MS" w:cs="Times New Roman Regular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40"/>
          <w:lang w:val="en-US" w:eastAsia="zh-Hans"/>
        </w:rPr>
        <w:t>观看视频</w:t>
      </w:r>
      <w:r>
        <w:rPr>
          <w:rFonts w:hint="default" w:ascii="黑体" w:hAnsi="黑体" w:eastAsia="黑体" w:cs="黑体"/>
          <w:sz w:val="32"/>
          <w:szCs w:val="40"/>
          <w:lang w:eastAsia="zh-Hans"/>
        </w:rPr>
        <w:t>：</w:t>
      </w:r>
      <w:r>
        <w:rPr>
          <w:rFonts w:hint="eastAsia" w:ascii="黑体" w:hAnsi="黑体" w:eastAsia="黑体" w:cs="黑体"/>
          <w:i/>
          <w:iCs/>
          <w:sz w:val="32"/>
          <w:szCs w:val="40"/>
          <w:lang w:val="en-US" w:eastAsia="zh-Hans"/>
        </w:rPr>
        <w:t>DAY</w:t>
      </w:r>
      <w:r>
        <w:rPr>
          <w:rFonts w:hint="default" w:ascii="黑体" w:hAnsi="黑体" w:eastAsia="黑体" w:cs="黑体"/>
          <w:i/>
          <w:iCs/>
          <w:sz w:val="32"/>
          <w:szCs w:val="40"/>
          <w:lang w:eastAsia="zh-Hans"/>
        </w:rPr>
        <w:t>2</w:t>
      </w:r>
      <w:r>
        <w:rPr>
          <w:rFonts w:hint="default" w:ascii="黑体" w:hAnsi="黑体" w:eastAsia="黑体" w:cs="黑体"/>
          <w:i/>
          <w:iCs/>
          <w:sz w:val="32"/>
          <w:szCs w:val="40"/>
          <w:lang w:eastAsia="zh-Hans"/>
        </w:rPr>
        <w:t xml:space="preserve"> </w:t>
      </w:r>
      <w:r>
        <w:rPr>
          <w:rFonts w:hint="eastAsia" w:ascii="黑体" w:hAnsi="黑体" w:eastAsia="黑体" w:cs="黑体"/>
          <w:i/>
          <w:iCs/>
          <w:sz w:val="32"/>
          <w:szCs w:val="40"/>
          <w:lang w:val="en-US" w:eastAsia="zh-Hans"/>
        </w:rPr>
        <w:t>填空判断套题</w:t>
      </w:r>
      <w:r>
        <w:rPr>
          <w:rFonts w:hint="default" w:ascii="黑体" w:hAnsi="黑体" w:eastAsia="黑体" w:cs="黑体"/>
          <w:i/>
          <w:iCs/>
          <w:sz w:val="32"/>
          <w:szCs w:val="40"/>
          <w:lang w:eastAsia="zh-Hans"/>
        </w:rPr>
        <w:t>。</w:t>
      </w:r>
      <w:r>
        <w:rPr>
          <w:rFonts w:hint="eastAsia" w:ascii="Times New Roman Regular" w:hAnsi="Times New Roman Regular" w:eastAsia="Arial Unicode MS" w:cs="Times New Roman Regular"/>
          <w:sz w:val="32"/>
          <w:szCs w:val="32"/>
          <w:lang w:val="en-US" w:eastAsia="zh-Hans"/>
        </w:rPr>
        <w:t>看完后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lang w:eastAsia="zh-Hans"/>
        </w:rPr>
        <w:t>，</w:t>
      </w:r>
      <w:r>
        <w:rPr>
          <w:rFonts w:hint="eastAsia" w:ascii="Times New Roman Regular" w:hAnsi="Times New Roman Regular" w:eastAsia="Arial Unicode MS" w:cs="Times New Roman Regular"/>
          <w:sz w:val="32"/>
          <w:szCs w:val="32"/>
          <w:lang w:val="en-US" w:eastAsia="zh-Hans"/>
        </w:rPr>
        <w:t>完成以下练习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eastAsia="Arial Unicode MS" w:cs="Times New Roman Regular"/>
          <w:sz w:val="32"/>
          <w:szCs w:val="32"/>
          <w:lang w:val="en-US" w:eastAsia="zh-Hans"/>
        </w:rPr>
      </w:pPr>
      <w:r>
        <w:rPr>
          <w:rFonts w:hint="eastAsia" w:ascii="Times New Roman Regular" w:hAnsi="Times New Roman Regular" w:eastAsia="Arial Unicode MS" w:cs="Times New Roman Regular"/>
          <w:sz w:val="32"/>
          <w:szCs w:val="32"/>
          <w:lang w:val="en-US" w:eastAsia="zh-Hans"/>
        </w:rPr>
        <w:t>任务一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lang w:val="en-US" w:eastAsia="zh-Hans"/>
        </w:rPr>
        <w:t>定位点练习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Times New Roman Regular" w:hAnsi="Times New Roman Regular" w:eastAsia="Arial Unicode MS" w:cs="Times New Roman Regular"/>
          <w:sz w:val="18"/>
          <w:szCs w:val="18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  <w:t>请注意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eastAsia="zh-Hans"/>
        </w:rPr>
        <w:t>！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  <w:t>刺眼词一定不是中文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  <w:t>刺耳词一定是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highlight w:val="yellow"/>
          <w:lang w:val="en-US" w:eastAsia="zh-Hans"/>
        </w:rPr>
        <w:t>中文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eastAsia="zh-Hans"/>
        </w:rPr>
        <w:t>（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  <w:t>意思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/>
        <w:jc w:val="left"/>
        <w:textAlignment w:val="auto"/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  <w:t>如果你的答案里刺耳词写的是英文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  <w:t>那有大问题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  <w:t>请停止练习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  <w:t>去复习DAY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eastAsia="zh-Hans"/>
        </w:rPr>
        <w:t>2</w:t>
      </w:r>
      <w:r>
        <w:rPr>
          <w:rFonts w:hint="default" w:ascii="Times New Roman Regular" w:hAnsi="Times New Roman Regular" w:eastAsia="Arial Unicode MS" w:cs="Times New Roman Regular"/>
          <w:sz w:val="18"/>
          <w:szCs w:val="18"/>
          <w:lang w:val="en-US" w:eastAsia="zh-Hans"/>
        </w:rPr>
        <w:t>刺耳词相关内容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firstLine="0" w:firstLine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val="en-US"/>
        </w:rPr>
        <w:t>Middle Ages</w:t>
      </w:r>
      <w:r>
        <w:rPr>
          <w:rFonts w:hint="default" w:ascii="Times New Roman Regular" w:hAnsi="Times New Roman Regular" w:eastAsia="Arial Unicode MS" w:cs="Times New Roman Regular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hint="default" w:ascii="Times New Roman Regular" w:hAnsi="Times New Roman Regular" w:eastAsia="Arial Unicode MS" w:cs="Times New Roman Regular"/>
          <w:rtl w:val="0"/>
          <w:lang w:val="en-US"/>
        </w:rPr>
        <w:t xml:space="preserve">grown in </w:t>
      </w:r>
      <w:r>
        <w:rPr>
          <w:rFonts w:hint="default" w:ascii="Times New Roman Regular" w:hAnsi="Times New Roman Regular" w:eastAsia="Arial Unicode MS" w:cs="Times New Roman Regular"/>
          <w:u w:val="single"/>
          <w:rtl w:val="0"/>
          <w:lang w:val="en-US"/>
        </w:rPr>
        <w:t xml:space="preserve">    </w:t>
      </w:r>
      <w:r>
        <w:rPr>
          <w:rFonts w:hint="default" w:ascii="Times New Roman Regular" w:hAnsi="Times New Roman Regular" w:eastAsia="Arial Unicode MS" w:cs="Times New Roman Regular"/>
          <w:u w:val="single"/>
          <w:rtl w:val="0"/>
        </w:rPr>
        <w:t xml:space="preserve">    </w:t>
      </w:r>
      <w:r>
        <w:rPr>
          <w:rFonts w:hint="default" w:ascii="Times New Roman Regular" w:hAnsi="Times New Roman Regular" w:eastAsia="Arial Unicode MS" w:cs="Times New Roman Regular"/>
          <w:u w:val="single"/>
          <w:rtl w:val="0"/>
          <w:lang w:val="en-US"/>
        </w:rPr>
        <w:t xml:space="preserve">       </w:t>
      </w:r>
      <w:r>
        <w:rPr>
          <w:rFonts w:hint="default" w:ascii="Times New Roman Regular" w:hAnsi="Times New Roman Regular" w:eastAsia="Arial Unicode MS" w:cs="Times New Roman Regular"/>
          <w:rtl w:val="0"/>
          <w:lang w:val="en-US"/>
        </w:rPr>
        <w:t>.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定位点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：___________，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它是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____________（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刺眼词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/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刺耳词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）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注意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刺耳词答案一定是中文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Audiences are likely to be surprised if a film lacks background music.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定位点：___________，它是____________（刺眼词/刺耳词）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注意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刺耳词答案一定是中文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 xml:space="preserve"> It is likely that the red pigments help to protect the leaf from freezing temperatures.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定位点：___________，它是____________（刺眼词/刺耳词）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注意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刺耳词答案一定是中文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 xml:space="preserve"> Henderson’s last work as a photographer was with the Canadian Pacific Railway.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定位点：___________，它是____________（刺眼词/刺耳词）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注意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刺耳词答案一定是中文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Bingham chose a particular route down the Urubamba valley because it was the most common route used by travellers.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定位点：___________，它是____________（刺眼词/刺耳词）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注意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刺耳词答案一定是中文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 xml:space="preserve">The study done by Liu and his colleagues compared different groups of polar bears. 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定位点：___________，它是____________（刺眼词/刺耳词）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注意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刺耳词答案一定是中文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 xml:space="preserve"> Tourism has a social impact because it promotes recreation.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定位点：___________，它是____________（刺眼词/刺耳词）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注意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刺耳词答案一定是中文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Problems in Nordic countries were excluded because they are outside the European Economic Community.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Chars="0" w:right="0" w:rightChars="0"/>
        <w:jc w:val="left"/>
        <w:textAlignment w:val="auto"/>
        <w:rPr>
          <w:rFonts w:hint="default" w:ascii="Times New Roman Regular" w:hAnsi="Times New Roman Regular" w:eastAsia="Arial Unicode MS" w:cs="Times New Roman Regular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定位点：___________，它是____________（刺眼词/刺耳词）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注意</w:t>
      </w:r>
      <w:r>
        <w:rPr>
          <w:rFonts w:hint="default" w:ascii="Times New Roman Regular" w:hAnsi="Times New Roman Regular" w:eastAsia="Arial Unicode MS" w:cs="Times New Roman Regular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刺耳词答案一定是中文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所有定位点忽略主题词对其的影响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当题干中又有刺眼词，又有刺耳词的时候，优先找刺眼词，怎么好找怎么来。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rtl w:val="0"/>
          <w:lang w:val="en-US" w:eastAsia="zh-Hans"/>
        </w:rPr>
        <w:t>优先刺眼词，其次刺耳词，实在没有看看能不能逻辑定位。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br w:type="page"/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任务二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完成C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>14-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T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>4-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P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 xml:space="preserve">1 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eastAsia="zh-Hans"/>
        </w:rPr>
        <w:t>The secret of staying young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 w:firstLine="1280" w:firstLineChars="40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并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>自行批改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lang w:val="zh-CN"/>
        </w:rPr>
        <w:t>要求</w:t>
      </w:r>
      <w:r>
        <w:rPr>
          <w:rFonts w:hint="default" w:ascii="Times New Roman Regular" w:hAnsi="Times New Roman Regular" w:eastAsia="Arial Unicode MS" w:cs="Times New Roman Regular"/>
        </w:rPr>
        <w:t>：</w:t>
      </w:r>
      <w:r>
        <w:rPr>
          <w:rFonts w:hint="default" w:ascii="Times New Roman Regular" w:hAnsi="Times New Roman Regular" w:eastAsia="Arial Unicode MS" w:cs="Times New Roman Regular"/>
          <w:lang w:val="zh-CN"/>
        </w:rPr>
        <w:t>不倒计时</w:t>
      </w:r>
      <w:r>
        <w:rPr>
          <w:rFonts w:hint="default" w:ascii="Times New Roman Regular" w:hAnsi="Times New Roman Regular" w:eastAsia="Arial Unicode MS" w:cs="Times New Roman Regular"/>
        </w:rPr>
        <w:t>，</w:t>
      </w:r>
      <w:r>
        <w:rPr>
          <w:rFonts w:hint="default" w:ascii="Times New Roman Regular" w:hAnsi="Times New Roman Regular" w:eastAsia="Arial Unicode MS" w:cs="Times New Roman Regular"/>
          <w:lang w:val="zh-CN"/>
        </w:rPr>
        <w:t>不需要赶时间做题</w:t>
      </w:r>
      <w:r>
        <w:rPr>
          <w:rFonts w:hint="default" w:ascii="Times New Roman Regular" w:hAnsi="Times New Roman Regular" w:eastAsia="Arial Unicode MS" w:cs="Times New Roman Regular"/>
        </w:rPr>
        <w:t>，</w:t>
      </w:r>
      <w:r>
        <w:rPr>
          <w:rFonts w:hint="default" w:ascii="Times New Roman Regular" w:hAnsi="Times New Roman Regular" w:eastAsia="Arial Unicode MS" w:cs="Times New Roman Regular"/>
          <w:lang w:val="zh-CN"/>
        </w:rPr>
        <w:t>方法忘记了可以做到一半去回忆</w:t>
      </w:r>
      <w:r>
        <w:rPr>
          <w:rFonts w:hint="default" w:ascii="Times New Roman Regular" w:hAnsi="Times New Roman Regular" w:eastAsia="Arial Unicode MS" w:cs="Times New Roman Regular"/>
        </w:rPr>
        <w:t>，</w:t>
      </w:r>
      <w:r>
        <w:rPr>
          <w:rFonts w:hint="default" w:ascii="Times New Roman Regular" w:hAnsi="Times New Roman Regular" w:eastAsia="Arial Unicode MS" w:cs="Times New Roman Regular"/>
          <w:lang w:val="zh-CN"/>
        </w:rPr>
        <w:t>文章相对简单</w:t>
      </w:r>
      <w:r>
        <w:rPr>
          <w:rFonts w:hint="default" w:ascii="Times New Roman Regular" w:hAnsi="Times New Roman Regular" w:eastAsia="Arial Unicode MS" w:cs="Times New Roman Regular"/>
        </w:rPr>
        <w:t>，</w:t>
      </w:r>
      <w:r>
        <w:rPr>
          <w:rFonts w:hint="default" w:ascii="Times New Roman Regular" w:hAnsi="Times New Roman Regular" w:eastAsia="Arial Unicode MS" w:cs="Times New Roman Regular"/>
          <w:lang w:val="zh-CN"/>
        </w:rPr>
        <w:t>重要的是做题思路和方法</w:t>
      </w:r>
      <w:r>
        <w:rPr>
          <w:rFonts w:hint="default" w:ascii="Times New Roman Regular" w:hAnsi="Times New Roman Regular" w:eastAsia="Arial Unicode MS" w:cs="Times New Roman Regular"/>
        </w:rPr>
        <w:t>，</w:t>
      </w:r>
      <w:r>
        <w:rPr>
          <w:rFonts w:hint="default" w:ascii="Times New Roman Regular" w:hAnsi="Times New Roman Regular" w:eastAsia="Arial Unicode MS" w:cs="Times New Roman Regular"/>
          <w:lang w:val="zh-CN"/>
        </w:rPr>
        <w:t>不要追求快速完成作业而不去运用我的思路方法</w:t>
      </w:r>
      <w:r>
        <w:rPr>
          <w:rFonts w:hint="default" w:ascii="Times New Roman Regular" w:hAnsi="Times New Roman Regular" w:eastAsia="Arial Unicode MS" w:cs="Times New Roman Regular"/>
        </w:rPr>
        <w:t>，</w:t>
      </w:r>
      <w:r>
        <w:rPr>
          <w:rFonts w:hint="default" w:ascii="Times New Roman Regular" w:hAnsi="Times New Roman Regular" w:eastAsia="Arial Unicode MS" w:cs="Times New Roman Regular"/>
          <w:lang w:val="zh-CN"/>
        </w:rPr>
        <w:t>既然参团</w:t>
      </w:r>
      <w:r>
        <w:rPr>
          <w:rFonts w:hint="default" w:ascii="Times New Roman Regular" w:hAnsi="Times New Roman Regular" w:eastAsia="Arial Unicode MS" w:cs="Times New Roman Regular"/>
        </w:rPr>
        <w:t>，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eastAsia="Arial Unicode MS" w:cs="Times New Roman Regular"/>
          <w:lang w:val="zh-CN"/>
        </w:rPr>
        <w:t>就好好学</w:t>
      </w:r>
      <w:r>
        <w:rPr>
          <w:rFonts w:hint="default" w:ascii="Times New Roman Regular" w:hAnsi="Times New Roman Regular" w:eastAsia="Arial Unicode MS" w:cs="Times New Roman Regular"/>
        </w:rPr>
        <w:t>，</w:t>
      </w:r>
      <w:r>
        <w:rPr>
          <w:rFonts w:hint="default" w:ascii="Times New Roman Regular" w:hAnsi="Times New Roman Regular" w:eastAsia="Arial Unicode MS" w:cs="Times New Roman Regular"/>
          <w:lang w:val="zh-CN"/>
        </w:rPr>
        <w:t>跟完全程一定会有收获的。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完成后观看</w:t>
      </w:r>
      <w:r>
        <w:rPr>
          <w:rFonts w:hint="eastAsia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视频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val="en-US" w:eastAsia="zh-Hans"/>
        </w:rPr>
        <w:t>DAY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eastAsia="zh-Hans"/>
        </w:rPr>
        <w:t>2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eastAsia="zh-Hans"/>
        </w:rPr>
        <w:t xml:space="preserve"> 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val="en-US" w:eastAsia="zh-Hans"/>
        </w:rPr>
        <w:t>C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eastAsia="zh-Hans"/>
        </w:rPr>
        <w:t>14-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val="en-US" w:eastAsia="zh-Hans"/>
        </w:rPr>
        <w:t>P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eastAsia="zh-Hans"/>
        </w:rPr>
        <w:t>4-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val="en-US" w:eastAsia="zh-Hans"/>
        </w:rPr>
        <w:t>T</w:t>
      </w:r>
      <w:r>
        <w:rPr>
          <w:rFonts w:hint="default" w:ascii="Times New Roman Italic" w:hAnsi="Times New Roman Italic" w:eastAsia="Arial Unicode MS" w:cs="Times New Roman Italic"/>
          <w:i/>
          <w:iCs/>
          <w:sz w:val="32"/>
          <w:szCs w:val="32"/>
          <w:rtl w:val="0"/>
          <w:lang w:eastAsia="zh-Hans"/>
        </w:rPr>
        <w:t>1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思路偏差大的同学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建议观看后重新做一遍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或者跟着视频一起做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任务三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>：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按示例完成纠错表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>&amp;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逻辑整理表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纠错不是pua自己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不是写自己犯了什么错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而是写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（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想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）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正确思路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。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正确思路想多了才会贴近雅思思维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反复去想自己的错误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反而加深错误思路的印象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。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列举</w:t>
      </w:r>
      <w:r>
        <w:rPr>
          <w:rFonts w:hint="eastAsia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有关</w:t>
      </w:r>
      <w:bookmarkStart w:id="1" w:name="_GoBack"/>
      <w:bookmarkEnd w:id="1"/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知识点是为了看清没掌握扎实的点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val="en-US" w:eastAsia="zh-Hans"/>
        </w:rPr>
        <w:t>方便课后复盘复习</w:t>
      </w: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center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center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C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>14-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T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>4-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P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eastAsia="zh-Hans"/>
        </w:rPr>
        <w:t>1</w:t>
      </w:r>
      <w:r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  <w:t>纠错表</w:t>
      </w:r>
    </w:p>
    <w:tbl>
      <w:tblPr>
        <w:tblStyle w:val="2"/>
        <w:tblW w:w="842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8"/>
        <w:gridCol w:w="3862"/>
        <w:gridCol w:w="346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970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错题号</w:t>
            </w:r>
          </w:p>
        </w:tc>
        <w:tc>
          <w:tcPr>
            <w:tcW w:w="3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CN" w:eastAsia="zh-CN"/>
              </w:rPr>
              <w:t>正确思路分析</w:t>
            </w:r>
          </w:p>
          <w:p>
            <w:pPr>
              <w:jc w:val="center"/>
              <w:rPr>
                <w:rFonts w:hint="default" w:ascii="Times New Roman Regular" w:hAnsi="Times New Roman Regular" w:cs="Times New Roman Regular"/>
                <w:rtl w:val="0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CN" w:eastAsia="zh-CN"/>
              </w:rPr>
              <w:t>写出如何思考才能得到正确答案</w:t>
            </w: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w="3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CN" w:eastAsia="zh-CN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CN" w:eastAsia="zh-CN"/>
              </w:rPr>
              <w:t>有关</w:t>
            </w: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知识点</w:t>
            </w:r>
          </w:p>
          <w:p>
            <w:pPr>
              <w:jc w:val="center"/>
              <w:rPr>
                <w:rFonts w:hint="default" w:ascii="Times New Roman Regular" w:hAnsi="Times New Roman Regular" w:cs="Times New Roman Regular"/>
                <w:rtl w:val="0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（</w:t>
            </w: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CN" w:eastAsia="zh-CN"/>
              </w:rPr>
              <w:t>列举没运用好的知识点</w:t>
            </w: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110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default" w:ascii="Times New Roman Regular" w:hAnsi="Times New Roman Regular" w:cs="Times New Roman Regular"/>
                <w:rtl w:val="0"/>
              </w:rPr>
            </w:pPr>
            <w:r>
              <w:rPr>
                <w:rFonts w:hint="default" w:ascii="Times New Roman Regular" w:hAnsi="Times New Roman Regular" w:eastAsia="Arial Unicode MS" w:cs="Times New Roman Regular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例：4</w:t>
            </w:r>
          </w:p>
        </w:tc>
        <w:tc>
          <w:tcPr>
            <w:tcW w:w="3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和3是列举并列，不找定位点，第一步精读题干，“效果，什么对他们的效果”；第二步预判，我要找什么对他们有效果，“什么”就是我的答案。带着预判回原文读，读到，她测试了如何蚂蚁对光的反应，答案出现。第三步检查，光对蚂蚁的效果，非常通顺。</w:t>
            </w:r>
          </w:p>
        </w:tc>
        <w:tc>
          <w:tcPr>
            <w:tcW w:w="3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填空题三部曲：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精读题干，预判填空，检查答案。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695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default" w:ascii="Times New Roman Regular" w:hAnsi="Times New Roman Regular" w:cs="Times New Roman Regular"/>
                <w:rtl w:val="0"/>
              </w:rPr>
            </w:pPr>
            <w:r>
              <w:rPr>
                <w:rFonts w:hint="default" w:ascii="Times New Roman Regular" w:hAnsi="Times New Roman Regular" w:eastAsia="Arial Unicode MS" w:cs="Times New Roman Regular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例：9</w:t>
            </w:r>
          </w:p>
        </w:tc>
        <w:tc>
          <w:tcPr>
            <w:tcW w:w="3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精读题干，pd蚂蚁是唯一的已知的动物，什么动物，保持活跃几乎一辈子。定位点刺眼词pd蚂蚁，逻辑词圈画唯一，几乎整个。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原文中读到pd后，知道全文是介绍蚂蚁，过来再次精读句子，更改定位，可以选择“一辈子活跃”。原文读到老鼠也能一辈子保持fit，答案出现，既然老鼠也能这样，说明蚂蚁就不是唯一的，答案false。（想不通可用矛盾点显现法）</w:t>
            </w:r>
          </w:p>
        </w:tc>
        <w:tc>
          <w:tcPr>
            <w:tcW w:w="3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精读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定位点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auto"/>
                <w:vertAlign w:val="baseline"/>
                <w:rtl w:val="0"/>
              </w:rPr>
              <w:t>逻辑词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hint="eastAsia" w:ascii="宋体" w:hAnsi="宋体" w:eastAsia="宋体" w:cs="宋体"/>
                <w:rtl w:val="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757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757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757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</w:pPr>
      <w:bookmarkStart w:id="0" w:name="_Hlk1093236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eastAsia="zh-Hans"/>
        </w:rPr>
      </w:pP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  <w:t>整理题目中的（重要）逻辑词</w:t>
      </w:r>
      <w:bookmarkEnd w:id="0"/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zh-TW" w:eastAsia="zh-TW"/>
        </w:rPr>
        <w:t>（课程中都有圈画），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Hans"/>
        </w:rPr>
        <w:t>感受逻辑所表达的意思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</w:pP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  <w:t>逻辑就是奠定一句话的基调的词语，比如“是”or“不是”，“好”or“不好”，“像”or“不像”，</w:t>
      </w:r>
      <w:r>
        <w:rPr>
          <w:rFonts w:hint="eastAsia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Hans"/>
        </w:rPr>
        <w:t>增加减少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eastAsia="zh-Hans"/>
        </w:rPr>
        <w:t>，</w:t>
      </w:r>
      <w:r>
        <w:rPr>
          <w:rFonts w:hint="eastAsia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Hans"/>
        </w:rPr>
        <w:t>正面负面等等等等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eastAsia="zh-Hans"/>
        </w:rPr>
        <w:t>，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  <w:t>转折因果比较举例</w:t>
      </w:r>
      <w:r>
        <w:rPr>
          <w:rFonts w:hint="eastAsia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Hans"/>
        </w:rPr>
        <w:t>等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  <w:t>就更不用说了。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</w:pP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  <w:t>每节课跟着我做，慢慢就会明白。前几天的学习，一定要跟着我的思路，按照要求完成作业，去做练习，核对答案。不要觉得逻辑整理很无脑很死板，都是在培养意识，整理完，两列一对比，雅思在考什么一目了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</w:pP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shd w:val="clear" w:color="auto" w:fill="auto"/>
          <w:vertAlign w:val="baseline"/>
          <w:rtl w:val="0"/>
          <w:lang w:val="en-US" w:eastAsia="zh-TW"/>
        </w:rPr>
        <w:t>一定要好好消化吸收，否则后期的“难文”会很难啃。</w:t>
      </w:r>
    </w:p>
    <w:p>
      <w:pPr>
        <w:spacing w:line="360" w:lineRule="auto"/>
        <w:jc w:val="center"/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C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>13-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T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>1-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P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>1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逻辑整理表</w:t>
      </w:r>
    </w:p>
    <w:tbl>
      <w:tblPr>
        <w:tblStyle w:val="2"/>
        <w:tblW w:w="8675" w:type="dxa"/>
        <w:tblInd w:w="11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33"/>
        <w:gridCol w:w="3705"/>
        <w:gridCol w:w="3937"/>
      </w:tblGrid>
      <w:tr>
        <w:tblPrEx>
          <w:shd w:val="clear" w:color="auto" w:fill="CDD4E9"/>
        </w:tblPrEx>
        <w:trPr>
          <w:trHeight w:val="967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题号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CN" w:eastAsia="zh-CN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题目</w:t>
            </w: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CN" w:eastAsia="zh-CN"/>
              </w:rPr>
              <w:t xml:space="preserve"> </w:t>
            </w: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包含逻辑</w:t>
            </w:r>
          </w:p>
          <w:p>
            <w:pPr>
              <w:jc w:val="center"/>
              <w:rPr>
                <w:rFonts w:hint="default" w:ascii="Times New Roman Regular" w:hAnsi="Times New Roman Regular" w:cs="Times New Roman Regular"/>
                <w:rtl w:val="0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（没有的话就写无）</w:t>
            </w: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答案句包含逻辑</w:t>
            </w: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1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Arial Unicode MS" w:cs="Times New Roman Regular"/>
                <w:lang w:val="zh-TW" w:eastAsia="zh-TW"/>
              </w:rPr>
              <w:t>无</w:t>
            </w: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In addition, because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2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 w:eastAsiaTheme="minorEastAsia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</w:rPr>
              <w:t>Including</w:t>
            </w: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 xml:space="preserve">As part of </w:t>
            </w: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3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 w:eastAsiaTheme="minorEastAsia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</w:rPr>
              <w:t>e.g.</w:t>
            </w: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One of the most popular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4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 w:eastAsiaTheme="minorEastAsia"/>
                <w:lang w:val="en-US" w:eastAsia="zh-Hans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5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 w:eastAsiaTheme="minorEastAsia"/>
                <w:lang w:val="en-US" w:eastAsia="zh-Hans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6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 w:eastAsiaTheme="minorEastAsia"/>
                <w:lang w:val="en-US" w:eastAsia="zh-Hans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7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8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aimed to, and</w:t>
            </w: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 xml:space="preserve">Both…and…, </w:t>
            </w: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9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most visitors</w:t>
            </w: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not solely…, but also…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10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11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12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</w:rPr>
              <w:t>13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</w:tbl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</w:p>
    <w:p>
      <w:pPr>
        <w:spacing w:line="360" w:lineRule="auto"/>
        <w:jc w:val="center"/>
        <w:rPr>
          <w:rFonts w:hint="default" w:ascii="Times New Roman Regular" w:hAnsi="Times New Roman Regular" w:eastAsia="Arial Unicode MS" w:cs="Times New Roman Regular"/>
          <w:sz w:val="32"/>
          <w:szCs w:val="32"/>
          <w:rtl w:val="0"/>
          <w:lang w:val="en-US" w:eastAsia="zh-Hans"/>
        </w:rPr>
      </w:pP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C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>14-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T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>4-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P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>1</w:t>
      </w:r>
      <w:r>
        <w:rPr>
          <w:rFonts w:hint="default" w:ascii="Times New Roman Regular" w:hAnsi="Times New Roman Regular" w:eastAsia="Arial Unicode MS" w:cs="Times New Roman Regular"/>
          <w:color w:val="000000"/>
          <w:spacing w:val="0"/>
          <w:w w:val="100"/>
          <w:kern w:val="2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逻辑整理表</w:t>
      </w:r>
    </w:p>
    <w:tbl>
      <w:tblPr>
        <w:tblStyle w:val="2"/>
        <w:tblW w:w="8675" w:type="dxa"/>
        <w:tblInd w:w="11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33"/>
        <w:gridCol w:w="3705"/>
        <w:gridCol w:w="3937"/>
      </w:tblGrid>
      <w:tr>
        <w:tblPrEx>
          <w:shd w:val="clear" w:color="auto" w:fill="CDD4E9"/>
        </w:tblPrEx>
        <w:trPr>
          <w:trHeight w:val="922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eastAsia="PingFang SC Semibold" w:cs="Times New Roman Regular"/>
                <w:shd w:val="clear" w:color="auto" w:fill="auto"/>
                <w:rtl w:val="0"/>
                <w:lang w:val="zh-TW" w:eastAsia="zh-TW"/>
              </w:rPr>
              <w:t>题号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题目</w:t>
            </w: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en-US" w:eastAsia="zh-TW"/>
              </w:rPr>
              <w:t xml:space="preserve"> </w:t>
            </w: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包含逻辑</w:t>
            </w:r>
          </w:p>
          <w:p>
            <w:pPr>
              <w:jc w:val="center"/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（没有的话就写无）</w:t>
            </w: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</w:pPr>
            <w:r>
              <w:rPr>
                <w:rFonts w:hint="default" w:ascii="Times New Roman Regular" w:hAnsi="Times New Roman Regular" w:eastAsia="等线" w:cs="Times New Roman Regular"/>
                <w:b/>
                <w:bCs/>
                <w:shd w:val="clear" w:color="auto" w:fill="auto"/>
                <w:rtl w:val="0"/>
                <w:lang w:val="zh-TW" w:eastAsia="zh-TW"/>
              </w:rPr>
              <w:t>答案句包含逻辑</w:t>
            </w: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1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2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3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4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5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6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7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8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9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10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11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12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  <w:tr>
        <w:tblPrEx>
          <w:shd w:val="clear" w:color="auto" w:fill="CDD4E9"/>
        </w:tblPrEx>
        <w:trPr>
          <w:trHeight w:val="794" w:hRule="exact"/>
        </w:trPr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hd w:val="clear" w:color="auto" w:fill="auto"/>
                <w:rtl w:val="0"/>
                <w:lang w:val="en-US"/>
              </w:rPr>
              <w:t>13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3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ascii="Times New Roman Regular" w:hAnsi="Times New Roman Regular" w:cs="Times New Roman Regular"/>
              </w:rPr>
            </w:pPr>
          </w:p>
        </w:tc>
      </w:tr>
    </w:tbl>
    <w:p>
      <w:pPr>
        <w:pStyle w:val="4"/>
        <w:keepNext w:val="0"/>
        <w:keepLines w:val="0"/>
        <w:pageBreakBefore w:val="0"/>
        <w:framePr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eastAsia="Arial Unicode MS" w:cs="Times New Roman Regular"/>
          <w:sz w:val="21"/>
          <w:szCs w:val="21"/>
          <w:rtl w:val="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SimSong Bold">
    <w:panose1 w:val="02020300000000000000"/>
    <w:charset w:val="86"/>
    <w:family w:val="roman"/>
    <w:pitch w:val="default"/>
    <w:sig w:usb0="00000000" w:usb1="00000000" w:usb2="00000000" w:usb3="00000000" w:csb0="00160000" w:csb1="00000000"/>
  </w:font>
  <w:font w:name="PingFang SC Semibold">
    <w:panose1 w:val="020B0400000000000000"/>
    <w:charset w:val="86"/>
    <w:family w:val="roman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F4AAE"/>
    <w:multiLevelType w:val="singleLevel"/>
    <w:tmpl w:val="ECFF4A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BAD6"/>
    <w:rsid w:val="57F7CCA0"/>
    <w:rsid w:val="77E90B1C"/>
    <w:rsid w:val="7FF59A0E"/>
    <w:rsid w:val="7FF6BAD6"/>
    <w:rsid w:val="EBBF4482"/>
    <w:rsid w:val="FDFC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qFormat/>
    <w:uiPriority w:val="0"/>
    <w:pPr>
      <w:keepNext w:val="0"/>
      <w:keepLines w:val="0"/>
      <w:pageBreakBefore w:val="0"/>
      <w:framePr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Calibri" w:cs="Arial Unicode MS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2023-02-28T09:28:00Z</dcterms:created>
  <dc:creator>xuzhuojun</dc:creator>
  <cp:lastModifiedBy>xxxxzj</cp:lastModifiedBy>
  <dcterms:modified xsi:type="dcterms:W3CDTF">2023-03-01T18:56:56Z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C6EC240AD4C068003426FB633054E13B_41</vt:lpwstr>
  </property>
</Properties>
</file>