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Go — простой и забавный язык. Но в нём, как и в любых других языках, есть свои подводные камни. И во многих из них сам Go не виноват. Одни — это естественное следствие прихода программистов из других языков, другие возникают из-за ложных представлений и нехватки подробностей. Если вы найдёте время и почитаете официальные спецификации, вики, почтовые рассылки, публикации в блогах и исходный код, то многие из подводных камней станут для вас очевидны. Но далеко не каждый так начинает, и это нормально. Если вы новичок в Go, статья поможет сэкономить немало часов, которые вы бы потратили на отладку кода. Мы будем рассматривать версии Go 1.5 и ниже.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0" w:name="habracut"/>
      <w:bookmarkEnd w:id="0"/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Содержание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Уровень: абсолютный новичок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1. </w:t>
      </w:r>
      <w:hyperlink r:id="rId5" w:anchor="1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Открывающую фигурную скобку нельзя размещать в отдельной строке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2. </w:t>
      </w:r>
      <w:hyperlink r:id="rId6" w:anchor="2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Неиспользуемые переменные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3. </w:t>
      </w:r>
      <w:hyperlink r:id="rId7" w:anchor="3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Неиспользуемые импорты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4. </w:t>
      </w:r>
      <w:hyperlink r:id="rId8" w:anchor="4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Короткие объявления переменных можно использовать только внутри функций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5. </w:t>
      </w:r>
      <w:hyperlink r:id="rId9" w:anchor="5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Переобъявления переменных с помощью коротких объявлений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6. </w:t>
      </w:r>
      <w:hyperlink r:id="rId10" w:anchor="6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Нельзя использовать короткие объявления переменных для настройки значений полей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7. </w:t>
      </w:r>
      <w:hyperlink r:id="rId11" w:anchor="7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Случайное сокрытие переменных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8. </w:t>
      </w:r>
      <w:hyperlink r:id="rId12" w:anchor="8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Нельзя использовать nil для инициализации переменной без явного указания типа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9. </w:t>
      </w:r>
      <w:hyperlink r:id="rId13" w:anchor="9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Использование nil-слайсов (slice) и хеш-таблиц (map)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10. </w:t>
      </w:r>
      <w:hyperlink r:id="rId14" w:anchor="10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Ёмкость хеш-таблиц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11. </w:t>
      </w:r>
      <w:hyperlink r:id="rId15" w:anchor="11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Строки не могут быть nil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12. </w:t>
      </w:r>
      <w:hyperlink r:id="rId16" w:anchor="12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Передача массивов в функции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13. </w:t>
      </w:r>
      <w:hyperlink r:id="rId17" w:anchor="13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Неожиданные значения в выражениях range в слайсах и массивах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14. </w:t>
      </w:r>
      <w:hyperlink r:id="rId18" w:anchor="14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Одномерность слайсов и массивов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15. </w:t>
      </w:r>
      <w:hyperlink r:id="rId19" w:anchor="15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Обращение к несуществующим ключам в map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16. </w:t>
      </w:r>
      <w:hyperlink r:id="rId20" w:anchor="16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Неизменяемость строк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17. </w:t>
      </w:r>
      <w:hyperlink r:id="rId21" w:anchor="17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Преобразование строк в байт-слайсы (Byte Slices), и наоборот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18. </w:t>
      </w:r>
      <w:hyperlink r:id="rId22" w:anchor="18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Строки и оператор индекса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19. </w:t>
      </w:r>
      <w:hyperlink r:id="rId23" w:anchor="19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Строки — не всегда текст в кодировке UTF-8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20. </w:t>
      </w:r>
      <w:hyperlink r:id="rId24" w:anchor="20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Длина строк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21. </w:t>
      </w:r>
      <w:hyperlink r:id="rId25" w:anchor="21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Отсутствующая запятая в многострочных литералах slice/array/map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22. </w:t>
      </w:r>
      <w:hyperlink r:id="rId26" w:anchor="22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log.Fatal и log.Panic не только журналируют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23. </w:t>
      </w:r>
      <w:hyperlink r:id="rId27" w:anchor="23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Несинхронизированные операции встроенных структур данных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24. </w:t>
      </w:r>
      <w:hyperlink r:id="rId28" w:anchor="24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Итерационные значения для строк в выражениях range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25. </w:t>
      </w:r>
      <w:hyperlink r:id="rId29" w:anchor="25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Итерирование хеш-таблиц (map) с помощью выражения for range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26. </w:t>
      </w:r>
      <w:hyperlink r:id="rId30" w:anchor="26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Сбойное поведение в выражениях switch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27. </w:t>
      </w:r>
      <w:hyperlink r:id="rId31" w:anchor="27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Инкременты и декременты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28. </w:t>
      </w:r>
      <w:hyperlink r:id="rId32" w:anchor="28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Побитовый NOT-оператор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29. </w:t>
      </w:r>
      <w:hyperlink r:id="rId33" w:anchor="29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Различия приоритетов операторов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30. </w:t>
      </w:r>
      <w:hyperlink r:id="rId34" w:anchor="30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Неэкспортированные поля структур не кодируются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31. </w:t>
      </w:r>
      <w:hyperlink r:id="rId35" w:anchor="31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Выход из приложений с помощью активных горутин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32. </w:t>
      </w:r>
      <w:hyperlink r:id="rId36" w:anchor="32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При отправке в небуферизованный канал данные возвращаются по мере готовности получателя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33. </w:t>
      </w:r>
      <w:hyperlink r:id="rId37" w:anchor="33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Отправка в закрытый канал приводит к panic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34. </w:t>
      </w:r>
      <w:hyperlink r:id="rId38" w:anchor="34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Использование «nil»-каналов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35. </w:t>
      </w:r>
      <w:hyperlink r:id="rId39" w:anchor="35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Методы, принимающие параметры по значению, не меняют исходных значений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Уровень: более опытный новичок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36. </w:t>
      </w:r>
      <w:hyperlink r:id="rId40" w:anchor="36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Закрытие тела HTTP-ответа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37. </w:t>
      </w:r>
      <w:hyperlink r:id="rId41" w:anchor="37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Закрытие HTTP-соединений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38. </w:t>
      </w:r>
      <w:hyperlink r:id="rId42" w:anchor="38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Десериализация (unmarshalling) JSON-чисел в интерфейсные значения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39. </w:t>
      </w:r>
      <w:hyperlink r:id="rId43" w:anchor="39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Сравнение struct, array, slice и map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40. </w:t>
      </w:r>
      <w:hyperlink r:id="rId44" w:anchor="40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Восстановление после panic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41. </w:t>
      </w:r>
      <w:hyperlink r:id="rId45" w:anchor="41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Обновление и привязка значений полей в slice, array и map в выражениях for range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42. </w:t>
      </w:r>
      <w:hyperlink r:id="rId46" w:anchor="42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«Скрытые данные» в слайсах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43. </w:t>
      </w:r>
      <w:hyperlink r:id="rId47" w:anchor="43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«Повреждение» данных в слайсах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44. </w:t>
      </w:r>
      <w:hyperlink r:id="rId48" w:anchor="44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«Устаревшие» слайсы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45. </w:t>
      </w:r>
      <w:hyperlink r:id="rId49" w:anchor="45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Методы и объявления типов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46. </w:t>
      </w:r>
      <w:hyperlink r:id="rId50" w:anchor="46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Как выбраться из кодовых блоков for switch и for select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47. </w:t>
      </w:r>
      <w:hyperlink r:id="rId51" w:anchor="47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Итерационные переменные и замыкания в выражениях for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48. </w:t>
      </w:r>
      <w:hyperlink r:id="rId52" w:anchor="48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Вычисление аргумента блока defer (Deferred Function Call Argument Evaluation)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49. </w:t>
      </w:r>
      <w:hyperlink r:id="rId53" w:anchor="49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Вызов блока defer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50. </w:t>
      </w:r>
      <w:hyperlink r:id="rId54" w:anchor="50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Ошибки при приведении типов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51. </w:t>
      </w:r>
      <w:hyperlink r:id="rId55" w:anchor="51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Блокированные горутины и утечки ресурсов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Уровень: продвинутый новичок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52. </w:t>
      </w:r>
      <w:hyperlink r:id="rId56" w:anchor="52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Применение методов, принимающих значение по ссылке (pointer receiver), к экземплярам значений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53. </w:t>
      </w:r>
      <w:hyperlink r:id="rId57" w:anchor="53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Обновление полей значений в хеш-таблице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54. </w:t>
      </w:r>
      <w:hyperlink r:id="rId58" w:anchor="54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nil-интерфейсы и nil-интерфейсные значения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55. </w:t>
      </w:r>
      <w:hyperlink r:id="rId59" w:anchor="55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Переменные стека и кучи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56. </w:t>
      </w:r>
      <w:hyperlink r:id="rId60" w:anchor="56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GOMAXPROCS, согласованность (concurrency) и параллелизм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57. </w:t>
      </w:r>
      <w:hyperlink r:id="rId61" w:anchor="57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Изменение порядка операций чтения и записи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58. </w:t>
      </w:r>
      <w:hyperlink r:id="rId62" w:anchor="58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Диспетчеризация по приоритетам (Preemptive Scheduling)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1" w:name="1"/>
      <w:bookmarkEnd w:id="1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1. Открывающую фигурную скобку нельзя размещать в отдельной строке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большинстве других языков, использующих фигурные скобки, вам нужно выбирать, где их размещать. Go выбивается из правила. За это вы можете благодарить автоматическую вставку точки с запятой (точка с запятой предполагается в конце каждой строки, без анализа следующей). Да, в Go есть точка с запятой!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package</w:t>
      </w:r>
      <w:r w:rsidRPr="00E74F9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lastRenderedPageBreak/>
        <w:t>import</w:t>
      </w:r>
      <w:r w:rsidRPr="00E74F9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E74F9E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func</w:t>
      </w:r>
      <w:r w:rsidRPr="00E74F9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E74F9E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main</w:t>
      </w:r>
      <w:r w:rsidRPr="00E74F9E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()</w:t>
      </w:r>
      <w:r w:rsidRPr="00E74F9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{ </w:t>
      </w:r>
      <w:r w:rsidRPr="00E74F9E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ошибка, нельзя выносить открывающую фигурную скобку в отдельную строку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"hello there!"</w:t>
      </w:r>
      <w:r w:rsidRPr="00E74F9E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Ошибка компилирования: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/tmp/sandbox826898458/main.go:6: syntax error: unexpected semicolon or newline before {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  <w:t>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"works!"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2" w:name="2"/>
      <w:bookmarkEnd w:id="2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2. Неиспользуемые переменные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у вас есть неиспользуемые переменные, то код не скомпилируется. Исключение: переменные, которые объявляются внутри функций. Это правило не касается глобальных переменных. Также можно иметь неиспользуемые аргументы функций.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вы присвоили неиспользуемой переменной новое значение, то ваш код всё равно не будет компилироваться. Придётся её где-то использовать, чтобы угодить компилятору.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gvar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// not an error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one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ошибка, неиспользуемая переменная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two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ошибка, неиспользуемая переменная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three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ошибка, даже несмотря на присваивание значения 3 в следующей строке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three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3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 xml:space="preserve">(unused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string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"Unused arg. No compile error"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}(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"what?"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Ошибки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  <w:t xml:space="preserve"> 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компилирования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  <w:t>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/tmp/sandbox473116179/main.go:6: one declared and not used /tmp/sandbox473116179/main.go:7: two declared and not used /tmp/sandbox473116179/main.go:8: three declared and not used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  <w:t>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one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_ = one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two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fmt.Println(two)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three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three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3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one = three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four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four = four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Другое решение: комментировать или удалять неиспользуемые переменные.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3" w:name="3"/>
      <w:bookmarkEnd w:id="3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3. Неиспользуемые импорты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вы импортируете пакет и потом не используете какие-либо из его функций, интерфейсов, структур или переменных, то код не скомпилируется. Если нужно импортировать пакет, идентификатор «_» в качестве его имени поможет избежать ошибок компилирования. Идентификатор «_» чаще всего применяется для использования сайд-эффектов импортированных библиотек.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"log"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"time"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Ошибки компилирования: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/tmp/sandbox627475386/main.go:4: imported and not used: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"fmt"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/tmp/sandbox627475386/main.go:5: imported and not used: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"log"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/tmp/sandbox627475386/main.go:6: imported and not used: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"time"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  <w:t>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_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"log"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"time"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_ = log.Println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_ = time.Now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Другое решение: удалить или закомментировать неиспользуемые импорты. В этом поможет инструмент </w:t>
      </w:r>
      <w:hyperlink r:id="rId63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goimports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4" w:name="4"/>
      <w:bookmarkEnd w:id="4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4. Короткие объявления переменных можно использовать только внутри функций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myvar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Ошибка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  <w:t xml:space="preserve"> 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компилирования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  <w:t>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/tmp/sandbox265716165/main.go:3: non-declaration statement outside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function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body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  <w:t>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myvar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5" w:name="5"/>
      <w:bookmarkEnd w:id="5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5. Переобъявления переменных с помощью коротких объявлений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одной области видимости выражения нельзя переобъявлять переменные, но это можно делать в объявлении нескольких переменных (multi-variable declarations), среди которых хотя бы одна — новая. Переобъявляемые переменные должны располагаться в том же блоке, иначе получится скрытая переменная (shadowed variable).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one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one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Ошибка компилирования: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/tmp/sandbox706333626/main.go:5: no new variables on left side of :=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  <w:t>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one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0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one, two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one,two = two,one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6" w:name="6"/>
      <w:bookmarkEnd w:id="6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6. Нельзя использовать короткие объявления переменных для настройки значений полей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info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result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work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,error)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info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data.result, err := work()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"info: %+v\n"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,data)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Ошибка компилирования: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>prog.go:18: non-name data.result on left side of :=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Хотя разработчикам Go уже предлагали это исправить, не стоит надеяться на перемены: Робу Пайку нравится всё «как есть». Вам помогут временные переменные. Или предварительно объявляйте все свои переменные и используйте стандартный оператор присваивания.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info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result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work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,error)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info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error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data.result, err = work()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ok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fmt.Println(err)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"info: %+v\n"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,data)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info: {result:13}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7" w:name="7"/>
      <w:bookmarkEnd w:id="7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7. Случайное сокрытие переменных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Синтаксис короткого объявления переменных так удобен (особенно для тех, кто пришёл в Go из динамических языков), что его легко принять за регулярную операцию присваивания. Если вы сделаете эту ошибку в новом блоке кода, то компилятор не выдаст ошибку, но приложение будет работать некорректно.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x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fmt.Println(x) 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1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fmt.Println(x)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1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x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fmt.Println(x)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fmt.Println(x) 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1 (плохо, если нужно было 2)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Это очень распространённая ошибка даже среди опытных Go-разработчиков. Её легко совершить и трудно заметить. Для выявления подобных ситуаций можно использовать команду vet. По умолчанию она не выполняет проверку переменных на скрытость. Поэтому используйте флаг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-shadow: go tool vet -shadow your_file.go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8" w:name="8"/>
      <w:bookmarkEnd w:id="8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8. Нельзя использовать nil для инициализации переменной без явного указания типа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Идентификатор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nil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можно использовать как «нулевое значение» (zero value) для интерфейсов, функций, указателей, хеш-таблиц (map), слайсов (slices) и каналов. Если не задать тип переменной, то компилятор не сможет завершить работу, потому что не сумеет угадать тип.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x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_ = x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Ошибка компилирования: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/tmp/sandbox188239583/main.go:4: use of untyped nil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lastRenderedPageBreak/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x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{}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_ = x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9" w:name="9"/>
      <w:bookmarkEnd w:id="9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9. Использование nil-слайсов (slice) и хеш-таблиц (map)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Можно добавлять элементы в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nil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-слайс, но если то же самое сделать с хеш-таблицей, то это приведёт к runtime panic.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s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append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(s,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10" w:name="10"/>
      <w:bookmarkEnd w:id="10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10. Ёмкость хеш-таблиц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Можно устанавливать ёмкость при создании хеш-таблиц, но нельзя применять к ним функцию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cap()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lastRenderedPageBreak/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99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cap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(m)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Ошибка компилирования: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/tmp/sandbox326543983/main.go:5: invalid argument m 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map[string]int)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cap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11" w:name="11"/>
      <w:bookmarkEnd w:id="11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11. Строки не могут быть nil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Это подводный камень для начинающих, которые присваивают строковым переменным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nil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-идентификаторы.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x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x ==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x 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"default"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Ошибки компилирования: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/tmp/sandbox630560459/main.go:4: cannot use nil as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string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assignment /tmp/sandbox630560459/main.go:6: invalid operation: x == nil (mismatched types string and nil)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package main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x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возвращает значение по умолчанию "" (нулевое значение)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x ==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x 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"default"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12" w:name="12"/>
      <w:bookmarkEnd w:id="12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12. Передача массивов в функции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вы разрабатываете на С/С++, то массивы для вас — указатели. Когда вы передаёте массивы функциям, функции ссылаются на ту же область памяти и поэтому могут обновлять исходные данные. В Go массивы являются значениями, так что, когда мы передаём их функциям, те получают копию исходного массива. Это может стать проблемой, если вы пытаетесь обновлять данные в массиве.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x := 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(arr [3]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arr[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7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fmt.Println(arr)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[7 2 3]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}(x)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fmt.Println(x)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[1 2 3] (плохо, если вам нужно было [7 2 3])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нужно обновить исходные данные в массиве, используйте типы указателей массива.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x := 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(arr *[3]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(*arr)[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7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fmt.Println(arr)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&amp;[7 2 3]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}(&amp;x)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fmt.Println(x)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[7 2 3]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Другое решение: слайсы. Хотя ваша функция получает копию переменной слайса, 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та всё ещё является ссылкой на исходные данные.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x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(arr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arr[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7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fmt.Println(arr)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[7 2 3]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}(x)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fmt.Println(x)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[7 2 3]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13" w:name="13"/>
      <w:bookmarkEnd w:id="13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13. Неожиданные значения в выражениях range в слайсах и массивах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Это может произойти, если вы привыкли к выражениям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for-in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или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foreach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в других языках. Но в Go выражение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range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отличается тем, что оно генерирует два значения: первое — это индекс элемента (item index), а второе — данные элемента (item data).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x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"a"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"b"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"c"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v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x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fmt.Println(v)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0, 1, 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x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"a"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"b"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"c"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_, v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x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fmt.Println(v)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a, b, c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14" w:name="14"/>
      <w:bookmarkEnd w:id="14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14. Одномерность слайсов и массивов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Кажется, что Go поддерживает многомерные массивы и слайсы? Нет, это не так. Хотя можно создавать массивы из массивов и слайсы из слайсов. С точки зрения производительности и сложности — далеко не идеальное решение для приложений, которые выполняют числовые вычисления и основаны на динамических многомерных массивах.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Можно создавать динамические многомерные массивы с помощью обычных одномерных массивов, слайсов из «независимых» слайсов, а также слайсов из слайсов «с совместно используемыми данными».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вы используете обычные одномерные массивы, то при их росте вы отвечаете за индексирование, проверку границ и перераспределение памяти.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Процесс создания динамического многомерного массива с помощью слайсов из «независимых» слайсов состоит из двух шагов. Сначала нужно создать внешний слайс, а затем разместить в памяти все внутренние слайсы. Внутренние слайсы не зависят друг от друга. Их можно увеличивать и уменьшать, не затрагивая другие.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x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y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4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table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([][]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,x)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table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table[i]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,y)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Создание динамического многомерного массива с помощью слайсов из слайсов «с совместно используемыми данными» состоит из трёх шагов. Сначала нужно создать слайс, выполняющий роль «контейнера» данных, он содержит исходные данные (raw data). Затем — внешний слайс. В конце мы инициализируем каждый из внутренних слайсов, перенарезая слайс с исходными данными.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lastRenderedPageBreak/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h, w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4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raw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,h*w)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raw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raw[i] = i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fmt.Println(raw,&amp;raw[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4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[0 1 2 3 4 5 6 7] &lt;ptr_addr_x&gt;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table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([][]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,h)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table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table[i] = raw[i*w:i*w + w]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fmt.Println(table,&amp;table[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[[0 1 2 3] [4 5 6 7]] &lt;ptr_addr_x&gt;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Предлагается разработать спецификацию на многомерные массивы и слайсы, но сейчас, судя по всему, у этой задачи низкий приоритет.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15" w:name="15"/>
      <w:bookmarkEnd w:id="15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15. Обращение к несуществующим ключам в map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Эту ошибку совершают разработчики, которые при обращении к несуществующему ключу ожидают получить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nil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-значение (как это происходит в некоторых языках). Возвращаемое значение будет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nil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если «нулевое значение» для соответствующего типа данных —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nil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Но для других типов возвращаемое значение окажется другим. Определять, существует ли запись в хеш-таблице (map record), можно с помощью проверки на правильное «нулевое значение». Но это не всегда надёжно (например, что вы будете делать, если у вас есть таблица булевых значений, где «нулевое значение» — false). Самый надёжный способ узнать, существует ли запись, — проверить второе значение, возвращаемое операцией доступа к таблице.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Плохо: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x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"a"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"three"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"c"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v := x[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]; v ==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некорректно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"no entry"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Хорошо: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x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"a"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"three"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"c"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_,ok := x[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]; !ok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"no entry"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16" w:name="16"/>
      <w:bookmarkEnd w:id="16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16. Неизменяемость строк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вы попытаетесь обновить отдельные символы строковой переменной с помощь оператора индекса, то это не сработает. Строки — это байт-слайсы (byte slices), доступные только для чтения. Если вам все-таки нужно обновить строку, то стоит использовать байт-слайс и преобразовывать его в строку по необходимости.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x :=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"text"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x[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 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'T'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fmt.Println(x)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Ошибка компилирования: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/tmp/sandbox305565531/main.go:7: cannot assign to x[0]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x :=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"text"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xbytes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(x)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xbytes[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 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'T'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(xbytes))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Text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Стоит заметить, что это неправильный способ обновления символов в текстовой строке, потому что символ может состоять из нескольких байтов. В этом случае лучше конвертировать строку в слайс из «рун» (rune). Но даже внутри слайсов из «рун» одиночный символ может быть разбит на несколько рун, например если есть символ апострофа (grave accent). Такая непростая и запутанная природа «символов» является причиной того, что в Go строковые значения представляют собой последовательностей байтов.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17" w:name="17"/>
      <w:bookmarkEnd w:id="17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17. Преобразование строк в байт-слайсы (Byte Slices), и наоборот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Когда вы преобразуете строку в байт-слайс (и наоборот), вы получаете полную копию исходных данных. Это не операция приведения (cast operation), как в других языках, и не перенарезка (reslicing), когда переменная нового слайса указывает на один и тот же массив, занятый исходным байт-слайсом.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Go есть несколько оптимизаций для преобразований из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[]byte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в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string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 из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string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в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[]byte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позволяющих избегать дополнительных выделений памяти (ещё больше оптимизаций в списке todo).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Первая оптимизация позволяет избежать дополнительного выделения памяти, когда ключи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[]byte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используются для поиска записей в коллекциях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map[string]: m[string(key)]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Вторая оптимизация позволяет избегать дополнительного выделения в выражениях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for range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когда строки преобразуются в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[]byte: for i,v := range []byte(str) {...}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18" w:name="18"/>
      <w:bookmarkEnd w:id="18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18. Строки и оператор индекса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Оператор индекса, применяемый к </w:t>
      </w:r>
      <w:r w:rsidRPr="00E74F9E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строке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возвращает байтовое значение (byte value), а не символ (как в других языках).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x :=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"text"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fmt.Println(x[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116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"%T"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,x[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uint8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нужно обратиться к конкретным «символам» (кодовым точкам/рунам Unicode), то используйте выражение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for range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Также вам будут полезны официальный пакет unicode/utf8 и экспериментальный utf8string (golang.org/x/exp/utf8string). utf8string включает в себя удобный метод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At()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Можно также преобразовать </w:t>
      </w:r>
      <w:r w:rsidRPr="00E74F9E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строку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в слайс рун (slice of runes).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19" w:name="19"/>
      <w:bookmarkEnd w:id="19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19. Строки — не всегда текст в кодировке UTF-8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Строковые значения необязательно должны быть представлены в виде текста в кодировке UTF-8. Здесь возможен произвольный набор байтов. Единственный случай, когда строки должны быть в кодировке UTF-8, — когда они используются как строковые литералы. Но даже они могут включать в себя данные с экранированными последовательностями.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Чтобы узнать кодировку строки, используйте функцию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ValidString()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из пакета unicode/utf8.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"unicode/utf8"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data1 :=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"ABC"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fmt.Println(utf8.ValidString(data1))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true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data2 :=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"A\xfeC"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fmt.Println(utf8.ValidString(data2))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false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20" w:name="20"/>
      <w:bookmarkEnd w:id="20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20. Длина строк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Допустим, вы разрабатываете на Python и у вас есть такой код: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data 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u'♥'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print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len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(data))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# выводит: 1  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преобразовать его в аналогичный код на Go, то результат может вас удивить.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"♥"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len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(data))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3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Встроенная функция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len()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возвращает не символ, а количество байт, как это происходит с Unicode-строками в Python.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Чтобы получить такой же результат в Go, используйте функцию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RuneCountInString()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из пакета unicode/utf8.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"unicode/utf8"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"♥"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fmt.Println(utf8.RuneCountInString(data))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1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Технически функция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RuneCountInString()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не возвращает количество символов, потому что один символ может занимать несколько рун.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"unicode/utf8"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lastRenderedPageBreak/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"é"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len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(data))                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3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fmt.Println(utf8.RuneCountInString(data))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21" w:name="21"/>
      <w:bookmarkEnd w:id="21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21. Отсутствующая запятая в многострочных литералах slice/array/map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x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error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_ = x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Ошибки компилирования: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/tmp/sandbox367520156/main.go:6: syntax error: need trailing comma before newline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composite literal /tmp/sandbox367520156/main.go:8: non-declaration statement outside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function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body /tmp/sandbox367520156/main.go:9: syntax error: unexpected 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x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x = x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y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4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,}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ошибки нет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y = y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Вы не получите ошибку компилирования, если оставите замыкающую запятую при 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объявлении в одну строчку.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22" w:name="22"/>
      <w:bookmarkEnd w:id="22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22. log.Fatal и log.Panic не только журналируют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Библиотеки для логирования часто обеспечивают различные уровни для сообщений. В отличие от других языков, пакет логирования в Go делает больше. Если вызвать его функции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Fatal*()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Panic*()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то приложение будет закрыто.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"log"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log.Fatalln(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"Fatal Level: log entry"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здесь выполняется выход из приложения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log.Println(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"Normal Level: log entry"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23" w:name="23"/>
      <w:bookmarkEnd w:id="23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23. Несинхронизированные операции встроенных структур данных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Некоторые возможности Go нативно поддерживают многозадачность (concurrency), но в их число не входят потокобезопасные коллекции (concurrency safe). Вы сами отвечаете за атомарность обновления коллекций. Для реализации атомарных операций рекомендуется использовать горутины и каналы, но можно задействовать и пакет sync, если это целесообразно для вашего приложения.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24" w:name="24"/>
      <w:bookmarkEnd w:id="24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24. Итерационные значения для строк в выражениях range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Значение индекса (первое значение, возвращаемое операцией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range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 — это индекс первого байта текущего «символа» (кодовая точка/руна Unicode), возвращённый во втором значении. Это не индекс текущего «символа», как в других языках. Обратите внимание, что настоящий символ может быть представлен несколькими рунами. Если вам нужно работать именно с символами, то стоит использовать пакет norm (golang.org/x/text/unicode/norm).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Выражения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for range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 со строковыми переменными пытаются интерпретировать данные как текст в кодировке UTF-8. Если они не распознают какую-либо последовательность байтов, то возвращают руны 0xfffd (символы замены Unicode), а не реальные данные. Если в вашей строке хранятся произвольные 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данные (не UTF-8), то для сохранения преобразуйте их в байт-слайсы.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"A\xfe\x02\xff\x04"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_,v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"%#x 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,v)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0x41 0xfffd 0x2 0xfffd 0x4 (нехорошо)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_,v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(data)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"%#x 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,v)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0x41 0xfe 0x2 0xff 0x4 (хорошо)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25" w:name="25"/>
      <w:bookmarkEnd w:id="25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25. Итерирование хеш-таблиц (map) с помощью выражения for range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На этот подводный камень натыкаются те, кто ожидают, что элементы будут располагаться в определённом порядке (например, отсортированные по значению ключа). Каждая итерация хеш-таблицы приводит к разным результатам. Среда исполнения (runtime) Go пытается сделать всё возможное, рандомизируя порядок итерирования, но ей это не всегда удаётся, поэтому вы можете получить несколько одинаковых итераций (например, пять) подряд.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"three"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"four"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4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k,v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fmt.Println(k,v)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А если вы используете Go Playground (https://play.golang.org/), то всегда будете получать одинаковые результаты, потому что код не перекомпилируется, пока вы его не измените.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26" w:name="26"/>
      <w:bookmarkEnd w:id="26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lastRenderedPageBreak/>
        <w:t>26. Сбойное поведение в выражениях switch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Блоки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case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в выражениях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switch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по умолчанию прерываются (break). В других языках поведение по умолчанию другое: переход (fall through) к следующему блоку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case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isSpace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(ch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bool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switch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(ch)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case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 '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: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case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'\t'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true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false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fmt.Println(isSpace(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'\t'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true (хорошо)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fmt.Println(isSpace(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 '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))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false (плохо)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Можно заставить блоки case переходить принудительно с помощью выражения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fallthrough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в конце каждого блока. Можно также переписать ваше выражение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switch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чтобы в блоках использовались списки выражений.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isSpace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(ch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bool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switch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(ch)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case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 '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'\t'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true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false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fmt.Println(isSpace(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'\t'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true (хорошо)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fmt.Println(isSpace(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 '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))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true (хорошо)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27" w:name="27"/>
      <w:bookmarkEnd w:id="27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27. Инкременты и декременты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Во многих языках есть операторы инкрементирования и декрементирования. Но в Go не поддерживаются их префиксные версии. Также нельзя в одном выражении использовать оба этих выражения.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i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++i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error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fmt.Println(data[i++])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Ошибки компилирования: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/tmp/sandbox101231828/main.go:8: syntax error: unexpected ++ /tmp/sandbox101231828/main.go:9: syntax error: unexpected ++, expecting :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i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i++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fmt.Println(data[i])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28" w:name="28"/>
      <w:bookmarkEnd w:id="28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28. Побитовый NOT-оператор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Во многих языках символ ~ используется в качестве унарной NOT-операции (aka побитовое дополнение, bitwise complement), однако в Go для этого применяется XOR-оператор (^).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lastRenderedPageBreak/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fmt.Println(~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Ошибка компилирования: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/tmp/sandbox965529189/main.go:6: the bitwise complement operator is ^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uint8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"%08b\n"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,^d)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Кого-то может запутать, что ^ в Go — это XOR-оператор. Если хотите, выражайте унарную NOT-операцию (например,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NOT 0x02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 с помощью бинарной XOR-операции (например,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0x02 XOR 0xff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). Это объясняет, почему ^ используется для выражения унарной NOT-операции.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Также в Go есть специальный побитовый оператор AND NOT (&amp;^), который легко принять за оператор NOT. AND NOT выглядит как специальная функция/хак ради поддержки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A AND (NOT B)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без обязательного использования фигурных скобок.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a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uint8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0x82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b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uint8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0x02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"%08b [A]\n"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,a)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"%08b [B]\n"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,b)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"%08b (NOT B)\n"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,^b)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"%08b ^ %08b = %08b [B XOR 0xff]\n"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,b,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0xff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,b ^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0xff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"%08b ^ %08b = %08b [A XOR B]\n"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,a,b,a ^ b)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"%08b &amp; %08b = %08b [A AND B]\n"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,a,b,a &amp; b)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"%08b &amp;^%08b = %08b [A 'AND NOT' B]\n"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,a,b,a &amp;^ b)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"%08b&amp;(^%08b)= %08b [A AND (NOT B)]\n"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,a,b,a &amp; (^b))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29" w:name="29"/>
      <w:bookmarkEnd w:id="29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29. Различия приоритетов операторов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Помимо «довольно понятных» (bit clear) операторов (&amp;^), в Go есть набор стандартных операторов, используемых многими другими языками. Но их приоритеты в данном случае не всегда такие же.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"0x2 &amp; 0x2 + 0x4 -&gt; %#x\n"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0x2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&amp;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0x2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+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0x4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//prints: 0x2 &amp; 0x2 + 0x4 -&gt; 0x6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//Go:    (0x2 &amp; 0x2) + 0x4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//C++:    0x2 &amp; (0x2 + 0x4) -&gt; 0x2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"0x2 + 0x2 &lt;&lt; 0x1 -&gt; %#x\n"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0x2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+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0x2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&lt;&lt;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0x1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//prints: 0x2 + 0x2 &lt;&lt; 0x1 -&gt; 0x6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//Go:     0x2 + (0x2 &lt;&lt; 0x1)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//C++:   (0x2 + 0x2) &lt;&lt; 0x1 -&gt; 0x8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"0xf | 0x2 ^ 0x2 -&gt; %#x\n"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0xf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|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0x2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^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0x2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//prints: 0xf | 0x2 ^ 0x2 -&gt; 0xd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//Go:    (0xf | 0x2) ^ 0x2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//C++:    0xf | (0x2 ^ 0x2) -&gt; 0xf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30" w:name="30"/>
      <w:bookmarkEnd w:id="30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30. Неэкспортированные поля структур не кодируются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Поля структур (struct fields), начинающиеся со строчных букв, не будут кодироваться (JSON, XML, GON и т. д.), так что при декодировании структуры вы получите в этих неэкспортированных полях нулевые значения.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"encoding/json"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lastRenderedPageBreak/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MyData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One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two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in := MyData{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"%#v\n"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,in)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main.MyData{One:1, two:"two"}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encoded,_ := json.Marshal(in)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(encoded))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{"One":1}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out MyData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json.Unmarshal(encoded,&amp;out)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"%#v\n"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,out)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main.MyData{One:1, two:""}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31" w:name="31"/>
      <w:bookmarkEnd w:id="31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31. Выход из приложений с помощью активных горутин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Приложение не будет ждать завершения ваших горутин. Новички часто об этом забывают. Все когда-то начинают — в таких ошибках нет ничего стыдного.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"time"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workerCount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; i &lt; workerCount; i++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doit(i)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time.Sleep(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* time.Second)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"all done!"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doit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(workerId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"[%v] is running\n"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,workerId)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time.Sleep(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* time.Second)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"[%v] is done\n"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,workerId)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Вы увидите: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>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 is running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 is running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all done!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Одно из самых популярных решений — переменная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WaitGroup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Это позволит главной горутине ожидать завершения работы всех рабочих горутин. Если ваше приложение использует долго выполняемые рабочие горутины с циклами обработки сообщений, то вам понадобится как-то сигнализировать им о том, что пора выходить. Можно отправлять каждой такой горутине сообщение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kill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Или закрывать каналы, из которых рабочие горутины получают данные: это простой способ сигнализировать оптом.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"sync"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wg sync.WaitGroup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done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workerCount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; i &lt; workerCount; i++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wg.Add(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doit(i,done,wg)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close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(done)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wg.Wait()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"all done!"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doit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(workerId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,done &lt;-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{},wg sync.WaitGroup)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"[%v] is running\n"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,workerId)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defer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wg.Done()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&lt;- done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"[%v] is done\n"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,workerId)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запустить это приложение, вы увидите: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 is running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 is done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 is running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 is done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Похоже, все горутины закончили работать до выхода главной горутины. Замечательно! Однако вы увидите и это: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fatal error: all goroutines are asleep - deadlock!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Нехорошо! Что происходит? Откуда взялась взаимоблокировка? Ведь все вышли и выполнили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wg.Done()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Приложение должно работать.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Блокировка возникает, потому что каждый рабочий получает копию исходной переменной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WaitGroup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И когда все они выполняют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wg.Done()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это никак не влияет на переменную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WaitGroup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в главной горутине.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"sync"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wg sync.WaitGroup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done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wq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workerCount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; i &lt; workerCount; i++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wg.Add(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doit(i,wq,done,&amp;wg)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; i &lt; workerCount; i++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wq &lt;- i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close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(done)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wg.Wait()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"all done!"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doit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(workerId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, wq &lt;-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{},done &lt;-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{},wg *sync.WaitGroup)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"[%v] is running\n"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,workerId)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defer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wg.Done()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select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case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 := &lt;- wq: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"[%v] m =&gt; %v\n"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,workerId,m)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case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&lt;- done: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"[%v] is done\n"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,workerId)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Теперь всё работает правильно.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bookmarkStart w:id="32" w:name="32"/>
      <w:bookmarkEnd w:id="32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32. При отправке в небуферизованный канал данные возвращаются по мере готовности получателя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Отправитель не будет заблокирован, пока получатель обрабатывает ваше сообщение. В зависимости от машины, на которой выполняется код, получающая горутина может и не иметь достаточно времени на обработку сообщения, прежде чем продолжится выполнение отправителя.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ch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ch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"processed:"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,m)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ch &lt;-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"cmd.1"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ch &lt;-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"cmd.2"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не будет обработано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33" w:name="33"/>
      <w:bookmarkEnd w:id="33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33. Отправка в закрытый канал приводит к panic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Получение из закрытого канала безопасно. Возвращаемое значение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ok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в получаемом выражении (receive statement) станет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false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что говорит о том, что никакие данные не были получены. Если вы получаете из буферизованного канала, то получите сначала буферизованные данные, а когда они закончатся, выражение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ok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станет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false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Отправка данных в закрытый канал приводит к panic. Это задокументированное поведение, но оно не всегда интуитивно ожидаемо разработчиками, которые могут считать, что поведение при отправке будет аналогично поведению при приёме.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lastRenderedPageBreak/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"time"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ch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; i &lt;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; i++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(idx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ch &lt;- (idx +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*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}(i)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get the first result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fmt.Println(&lt;-ch)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close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(ch)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//нехорошо (у вас всё ещё есть другие отправители)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do other work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time.Sleep(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* time.Second)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Решение зависит от вашего приложения. Это может быть небольшое изменение кода — или архитектуры, если потребуется. В любом случае удостоверьтесь, что приложение не пытается отправлять данные в закрытый канал.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Пример с багом можно исправить, сигнализируя через специальный канал отмены (special cancellation channel) остальным рабочим горутинам, что их результаты больше не нужны.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"time"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ch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done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; i &lt;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; i++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(idx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select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case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ch &lt;- (idx +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*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 fmt.Println(idx,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"sent result"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case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&lt;- done: fmt.Println(idx,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"exiting"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}(i)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get first result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"result:"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,&lt;-ch)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close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(done)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do other work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time.Sleep(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* time.Second)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bookmarkStart w:id="34" w:name="34"/>
      <w:bookmarkEnd w:id="34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34. Использование «nil»-каналов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канале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nil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операции отправки и приёма блокируются навсегда. Это хорошо задокументированное поведение, но оно может стать сюрпризом для новичков.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"time"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ch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; i &lt;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; i++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(idx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ch &lt;- (idx +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*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}(i)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get first result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"result:"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,&lt;-ch)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do other work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time.Sleep(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* time.Second)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При выполнении этого кода вы увидите ошибку runtime наподобие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fatal error: all goroutines are asleep - deadlock!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Это поведение можно использовать для динамического включения и отключения блоков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case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в выражении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select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"time"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inch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outch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in &lt;-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inch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out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&lt;-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val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select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case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out &lt;- val: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    out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    in = inch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case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val = &lt;- in: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    out = outch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    in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outch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"result:"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time.Sleep(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inch &lt;-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inch &lt;-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time.Sleep(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* time.Second)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35" w:name="35"/>
      <w:bookmarkEnd w:id="35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35. Методы, принимающие параметры по значению, не меняют исходных значений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Параметры методов — это как обычные аргументы функций. Если они объявляются значением, то функция/метод получает копию вашего аргумента (receiver argument). Изменения в принятом значении не повлияют на исходное значение, если значение — переменная хеш-таблицы (map) или слайса и вы обновляете элементы коллекции или если обновляемые поля в значении — это указатели.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num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key *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items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bool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(this *data)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pmethod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this.num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7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(this data)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vmethod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this.num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8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*this.key 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"v.key"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this.items[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"vmethod"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true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key :=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"key.1"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 := data{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,&amp;key,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bool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"num=%v key=%v items=%v\n"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,d.num,*d.key,d.items)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prints num=1 key=key.1 items=map[]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d.pmethod()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"num=%v key=%v items=%v\n"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,d.num,*d.key,d.items)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prints num=7 key=key.1 items=map[]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d.vmethod()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"num=%v key=%v items=%v\n"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,d.num,*d.key,d.items)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prints num=7 key=v.key items=map[vmethod:true]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36" w:name="36"/>
      <w:bookmarkEnd w:id="36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36. Закрытие тела HTTP-ответа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Делая запрос с помощью стандартной HTTP-библиотеки, вы получаете переменную HTTP-ответа. Даже если вы не читаете тело ответа, всё равно нужно его закрыть. Обратите внимание: это относится и к пустым ответам. О них очень легко забыть, особенно новичкам.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Некоторые новички пытаются закрывать тело ответа, но в неправильном месте.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"net/http"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"io/ioutil"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resp, err := http.Get(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"https://api.ipify.org?format=json"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defer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resp.Body.Close()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неправильно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fmt.Println(err)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body, err := ioutil.ReadAll(resp.Body)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fmt.Println(err)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(body))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Этот код будет работать с успешными HTTP-запросами, но в случае сбоя переменная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resp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может быть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nil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что приведёт к runtime panic.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Самый распространённый способ закрыть тело ответа — с помощью 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вызова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defer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после проверки ошибочности HTTP-ответа.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"net/http"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"io/ioutil"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resp, err := http.Get(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"https://api.ipify.org?format=json"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fmt.Println(err)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defer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resp.Body.Close()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допустимо, в большинстве случаев :-)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body, err := ioutil.ReadAll(resp.Body)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fmt.Println(err)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(body))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большинстве случаев, когда возникают сбои HTTP-запросов, переменная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resp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будет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nil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а переменная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err — non-nil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Но при сбое переадресации обе переменные будут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non-nil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Это означает возникновение утечки.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Её можно предотвратить, добавив вызов для закрытия тел ответов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non-nil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в блоке обработки ошибок HTTP-запросов. Другое решение: использовать один вызов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defer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для закрытия тел ответов для всех сбойных и успешных запросов.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"net/http"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"io/ioutil"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resp, err := http.Get(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"https://api.ipify.org?format=json"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resp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defer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resp.Body.Close()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fmt.Println(err)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body, err := ioutil.ReadAll(resp.Body)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fmt.Println(err)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(body))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Исходная реализация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resp.Body.Close()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также считывает и отклоняет данные оставшихся тел ответов. Благодаря этому HTTP-соединение может быть повторно использовано для другого запроса, если включено поведение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keep alive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Поведение самого последнего HTTP-клиента отличается. Теперь вы ответственны за чтение и отклонение оставшихся данных ответов. Если этого не сделать, то HTTP-соединение вместо повторного использования может быть закрыто. Надеюсь, этот маленький подводный камень будет задокументирован в Go 1.5.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для вашего приложения важно повторно использовать HTTP-соединения, то в конце логики обработки ответа может понадобиться добавить что-то вроде этого: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_, err = io.Copy(ioutil.Discard, resp.Body)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Это будет необходимо, если вы не считываете всё тело ответа немедленно, например при обработке ответов JSON API с помощью подобного кода: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json.NewDecoder(resp.Body).Decode(&amp;data)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37" w:name="37"/>
      <w:bookmarkEnd w:id="37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37. Закрытие HTTP-соединений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Некоторые HTTP-серверы какое-то время держат сетевые соединения открытыми (согласно спецификации HTTP 1.1 и серверной конфигурации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keep alive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). По умолчанию стандартная HTTP-библиотека закрывает соединения, только когда об этом просит целевой HTTP-сервер. Тогда при определённых условиях в вашем приложении могут закончиться сокеты / файловые дескрипторы.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Можно попросить библиотеку закрывать соединение после завершения вашего запроса, задав значение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true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в поле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Close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переменной запроса.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Другое решение: добавить заголовок запроса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Connection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 задать ему значение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close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Целевой HTTP-сервер тоже должен ответить заголовком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Connection: close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. Когда библиотека его увидит, она закроет 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соединение.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"net/http"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"io/ioutil"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req, err := http.NewRequest(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"GET"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"http://golang.org"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fmt.Println(err)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req.Close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true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//or do this: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//req.Header.Add("Connection", "close")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resp, err := http.DefaultClient.Do(req)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resp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defer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resp.Body.Close()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fmt.Println(err)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body, err := ioutil.ReadAll(resp.Body)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fmt.Println(err)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len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(body)))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Можно ещё глобально отключить повторное использование HTTP-соединений. Для этого создайте кастомную конфигурацию HTTP-транспорта.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"net/http"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"io/ioutil"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tr := &amp;http.Transport{DisableKeepAlives: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true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client := &amp;http.Client{Transport: tr}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resp, err := client.Get(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"http://golang.org"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resp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defer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resp.Body.Close()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fmt.Println(err)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fmt.Println(resp.StatusCode)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body, err := ioutil.ReadAll(resp.Body)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fmt.Println(err)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len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(body)))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вы отправляете на один сервер много запросов, то этого достаточно для сохранения соединения открытым. Но если приложение за короткое время шлёт один-два запроса на много разных серверов, то лучше закрывать соединения сразу после получения ответов. Также можно увеличить лимит на количество открытых файлов. Что лучше — зависит от вашего приложения.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38" w:name="38"/>
      <w:bookmarkEnd w:id="38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38. Десериализация (unmarshalling) JSON-чисел в интерфейсные значения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Когда вы декодируете/десериализуете JSON-данные в интерфейс, Go по умолчанию обращается с числовыми значениями в JSON как с числами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float64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Значит, вот такой код вызовет panic: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"encoding/json"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`{"status": 200}`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result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:= json.Unmarshal(data, &amp;result);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"error:"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 err)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status = result[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"status"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].(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"status value:"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,status)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Runtime Panic: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panic: interface conversion: interface is float64, not int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JSON-значение, которое вы пытаетесь декодировать, целочисленное, есть несколько вариантов.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Использовать значение с плавающей запятой как есть :-)</w:t>
      </w:r>
    </w:p>
    <w:p w:rsidR="00E74F9E" w:rsidRPr="00E74F9E" w:rsidRDefault="00E74F9E" w:rsidP="00E74F9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Преобразовать значение с плавающей запятой в целочисленный тип, который вам нужен.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"encoding/json"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`{"status": 200}`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result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:= json.Unmarshal(data, &amp;result);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"error:"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 err)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}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status 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uint64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(result[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"status"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].(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float64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хорошо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"status value:"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,status)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Использовать тип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Decoder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для десериализации JSON и представления JSON-чисел с помощью интерфейсного типа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Number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"encoding/json"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"bytes"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`{"status": 200}`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result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decoder = json.NewDecoder(bytes.NewReader(data))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decoder.UseNumber()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:= decoder.Decode(&amp;result);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"error:"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 err)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}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status,_ = result[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"status"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].(json.Number).Int64()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хорошо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"status value:"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,status)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  <w:t>Можно использовать строковое представление вашего значения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Number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чтобы десериализовать его в другой числовой тип: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"encoding/json"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"bytes"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`{"status": 200}`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result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decoder = json.NewDecoder(bytes.NewReader(data))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decoder.UseNumber()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:= decoder.Decode(&amp;result);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"error:"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 err)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status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uint64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:= json.Unmarshal([]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(result[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"status"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].(json.Number).String()), &amp;status);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"error:"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 err)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"status value:"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,status)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Использовать тип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struct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который преобразует (maps) числовое значение в нужный вам числовой тип.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lastRenderedPageBreak/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"encoding/json"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"bytes"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`{"status": 200}`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result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Status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uint64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`json:"status"`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}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:= json.NewDecoder(bytes.NewReader(data)).Decode(&amp;result);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"error:"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 err)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}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"result =&gt; %+v"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,result)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//prints: result =&gt; {Status:200}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Использовать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struct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для преобразования числового значения в тип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json.RawMessage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если требуется отложить декодирование значения.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  <w:t>Это полезно, если вы должны выполнить декодирование условного JSON-поля (conditional field) в условиях возможности изменения структуры или типа поля.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"encoding/json"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"bytes"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records := [][]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`{"status": 200, "tag":"one"}`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),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`{"status":"ok", "tag":"two"}`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),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}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idx, record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records {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result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StatusCode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uint64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StatusName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Status json.RawMessage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`json:"status"`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Tag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`json:"tag"`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}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:= json.NewDecoder(bytes.NewReader(record)).Decode(&amp;result);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"error:"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 err)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sstatus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:= json.Unmarshal(result.Status, &amp;sstatus); err ==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result.StatusName = sstatus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nstatus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uint64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:= json.Unmarshal(result.Status, &amp;nstatus); err ==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result.StatusCode = nstatus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"[%v] result =&gt; %+v\n"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,idx,result)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}</w:t>
      </w:r>
    </w:p>
    <w:p w:rsidR="00E74F9E" w:rsidRPr="00E74F9E" w:rsidRDefault="00E74F9E" w:rsidP="00E74F9E">
      <w:pPr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39" w:name="39"/>
      <w:bookmarkEnd w:id="39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39. Сравнение struct, array, slice и map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Можно использовать оператор эквивалентности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==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для сравнения переменных структур, если каждое поле структуры можно сравнить с помощью этого оператора.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num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fp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float32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complex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complex64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str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char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rune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yes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bool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events &lt;-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handler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ref *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raw 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v1 := data{}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v2 := data{}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"v1 == v2:"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,v1 == v2)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v1 == v2: true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хоть одно из полей несравниваемо, то применение оператора эквивалентности приведёт к ошибке компилирования. Обратите внимание, что сравнивать массивы можно только тогда, когда сравниваемы их данные.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num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ok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checks 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bool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// несравниваемо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doit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bool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// несравниваемо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несравниваемо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bytes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несравниваемо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v1 := data{}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v2 := data{}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"v1 == v2:"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,v1 == v2)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Go предоставляет несколько вспомогательных функций для сравнения переменных, которые нельзя сравнивать с помощью операторов сравнения.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Самое популярное решение: использовать функцию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DeepEqual()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из пакета reflect.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"reflect"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num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ok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checks 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bool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// несравниваемо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doit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bool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// несравниваемо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несравниваемо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bytes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несравниваемо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v1 := data{}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v2 := data{}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"v1 == v2:"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,reflect.DeepEqual(v1,v2))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prints: v1 == v2: true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m1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: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"a"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: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"b"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m2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: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"b"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: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"a"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"m1 == m2:"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,reflect.DeepEqual(m1, m2))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prints: m1 == m2: true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s1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s2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"s1 == s2:"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,reflect.DeepEqual(s1, s2))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prints: s1 == s2: true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Помимо невысокой скорости (что может быть критично для вашего приложения),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DeepEqual()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имеет свои собственные подводные камни.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"reflect"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b1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b2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"b1 == b2:"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,reflect.DeepEqual(b1, b2))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prints: b1 == b2: false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DeepEqual()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не считает пустой слайс эквивалентным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nil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-слайсу. Это поведение отличается от того, что вы получите при использовании функции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bytes.Equal()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: она считает эквивалентными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nil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 пустые слайсы.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"bytes"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b1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b2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"b1 == b2:"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,bytes.Equal(b1, b2))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prints: b1 == b2: true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DeepEqual()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не всегда идеальна при сравнении слайсов.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"reflect"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"encoding/json"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str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in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{} 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"str == in:"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,str == in,reflect.DeepEqual(str, in))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//prints: str == in: true true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v1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v2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"v1 == v2:"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,reflect.DeepEqual(v1, v2))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//prints: v1 == v2: false (not ok)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"code"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: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200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"value"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},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encoded, _ := json.Marshal(data)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decoded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json.Unmarshal(encoded, &amp;decoded)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"data == decoded:"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,reflect.DeepEqual(data, decoded))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//prints: data == decoded: false (not ok)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ваши байт-слайсы (или строки) содержат текстовые данные, то, когда понадобится сравнить значения без учёта регистра, вы можете использовать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ToUpper()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или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ToLower()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из пакетов bytes и strings (прежде чем прибегнуть к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==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bytes.Equal()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или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bytes.Compare()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). Это сработает для англоязычных текстов, но не для многих других языков. Так что лучше выбрать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strings.EqualFold()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bytes.EqualFold()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ваши байт-слайсы содержат секретные данные (криптографические хеши, токены и т. д.), которые нужно сравнивать с предоставленной пользователями информацией, обойдитесь без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reflect.DeepEqual()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bytes.Equal()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или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bytes.Compare()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Эти функции сделают приложение уязвимым к атакам по времени. Чтобы избежать утечки информации о времени, используйте функции из пакета crypto/subtle (например,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subtle.ConstantTimeCompare()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40" w:name="40"/>
      <w:bookmarkEnd w:id="40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40. Восстановление после panic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Функцию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recover()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можно использовать для поимки/перехвата panic. Это получится, только если вызвать её в блоке defer.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Некорректно: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recover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ничего не делает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panic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"not good"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recover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не будет выполнено :)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"ok"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defer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"recovered:"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recover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())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panic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"not good"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Вызов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recover()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сработает, только если будет выполнен в блоке defer.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doRecover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"recovered =&gt;"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recover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prints: recovered =&gt; &lt;nil&gt;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defer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doRecover()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восстановление panic не произошло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panic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"not good"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41" w:name="41"/>
      <w:bookmarkEnd w:id="41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41. Обновление и привязка значений полей в slice, array и map в выражениях for range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Сгенерированные в выражениях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range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 значения данных — это копии реальных элементов коллекций, а не ссылки на исходные элементы. Стало быть, обновление значений не изменит исходные данные. Кроме того, если взять адрес 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значения, то вы не получите указатель на исходные данные.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_,v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v *=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оригинал не изменился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"data:"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,data)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[1 2 3]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вам нужно обновить исходное значение записи в коллекции, то для доступа к данным воспользуйтесь индексным оператором.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i,_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data[i] *=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10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"data:"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,data)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[10 20 30]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коллекция содержит значения указателей, то правила немного меняются. Вам всё ещё нужно использовать индексный оператор, чтобы исходная запись указывала на другое значение. Но вы можете обновлять данные, хранящиеся в целевом месте, с помощью второго значения в выражении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for range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[]*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{num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 {{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},{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},{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_,v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v.num *=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10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fmt.Println(data[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],data[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],data[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prints &amp;{10} &amp;{20} &amp;{30}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bookmarkStart w:id="42" w:name="42"/>
      <w:bookmarkEnd w:id="42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42. «Скрытые данные» в слайсах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При перенарезке получившийся слайс будет ссылаться на массив исходного слайса. Не забывайте об этом. Иначе может возникнуть непредсказуемое потребление памяти, когда приложение разместит в ней крупные временные слайсы и создаст из них новые, чтобы ссылаться на небольшие куски исходных данных.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get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[]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raw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10000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len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(raw),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cap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(raw),&amp;raw[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10000 10000 &lt;byte_addr_x&gt;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raw[: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get()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len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(data),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cap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(data),&amp;data[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3 10000 &lt;byte_addr_x&gt;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Чтобы избежать этой ошибки, удостоверьтесь, что копируете нужные данные из временного слайса (вместо перенарезки).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get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[]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raw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10000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len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(raw),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cap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(raw),&amp;raw[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10000 10000 &lt;byte_addr_x&gt;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res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copy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(res,raw[: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get()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len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(data),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cap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(data),&amp;data[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3 3 &lt;byte_addr_y&gt;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43" w:name="43"/>
      <w:bookmarkEnd w:id="43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43. «Повреждение» данных в слайсах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Допустим, вам нужно переписать путь (хранящийся в слайсе). Чтобы ссылаться на 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каждую папку, вы его перенарезаете, изменяя имя первой папки, а затем комбинируете имена в новый путь.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"bytes"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path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"AAAA/BBBBBBBBB"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sepIndex := bytes.IndexByte(path,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'/'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dir1 := path[:sepIndex]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dir2 := path[sepIndex+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"dir1 =&gt;"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(dir1))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dir1 =&gt; AAAA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"dir2 =&gt;"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(dir2))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dir2 =&gt; BBBBBBBBB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dir1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append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(dir1,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"suffix"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...)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path = bytes.Join([][]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{dir1,dir2},[]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'/'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"dir1 =&gt;"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(dir1))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dir1 =&gt; AAAAsuffix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"dir2 =&gt;"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(dir2))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dir2 =&gt; uffixBBBB (not ok)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"new path =&gt;"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(path))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Так не сработает. Вместо AAAAsuffix/BBBBBBBBB вы получите AAAAsuffix/uffixBBBB. Причина в том, что слайсы обеих папок ссылаются на один и тот же массив данных из исходного слайса пути. То есть исходный путь тоже изменился. Это может быть проблемой для вашего приложения.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Ее можно решить, разместив в памяти новые слайсы и скопировав туда нужные данные. Другой выход: использовать полное выражение слайса (full slice expression).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"bytes"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path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"AAAA/BBBBBBBBB"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sepIndex := bytes.IndexByte(path,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'/'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dir1 := path[:sepIndex:sepIndex]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полное выражение слайса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dir2 := path[sepIndex+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"dir1 =&gt;"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(dir1))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dir1 =&gt; AAAA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"dir2 =&gt;"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(dir2))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dir2 =&gt; BBBBBBBBB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dir1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append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(dir1,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"suffix"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...)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path = bytes.Join([][]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{dir1,dir2},[]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'/'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"dir1 =&gt;"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(dir1))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dir1 =&gt; AAAAsuffix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"dir2 =&gt;"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(dir2))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dir2 =&gt; BBBBBBBBB (ok now)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"new path =&gt;"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(path))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Дополнительный параметр в полном выражении управляет ёмкостью нового слайса. Добавление этого параметра к новому слайсу запустит размещение в памяти нового буфера вместо перезаписи данных во второй слайс.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44" w:name="44"/>
      <w:bookmarkEnd w:id="44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44. «Устаревшие» слайсы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На одни и те же данные могут ссылаться несколько слайсов. Например, когда вы создаёте новый слайс на основе имеющегося. Если такое поведение важно для вашего приложения, позаботьтесь об «устаревших» слайсах.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какой-то момент добавление данных в один из слайсов приведёт к размещению в памяти нового массива, потому что в старом не хватит места для новых данных. Теперь на старый массив (со старыми данными) ссылаются несколько слайсов.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s1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len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(s1),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cap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(s1),s1)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3 3 [1 2 3]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s2 := s1[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len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(s2),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cap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(s2),s2)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2 2 [2 3]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s2 { s2[i] +=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всё ещё ссылается на тот же массив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fmt.Println(s1)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[1 22 23]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fmt.Println(s2)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[22 23]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s2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append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(s2,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4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s2 { s2[i] +=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//s1 is now "stale"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fmt.Println(s1)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[1 22 23]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fmt.Println(s2)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 [32 33 14]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45" w:name="45"/>
      <w:bookmarkEnd w:id="45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45. Методы и объявления типов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Когда вы определяете новый тип на основе существующего (не интерфейсного), тем самым вы создаёте объявление типа и не наследуете методы, объявленные в 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существующем типе.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"sync"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myMutex sync.Mutex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mtx myMutex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mtx.Lock()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mtx.Unlock()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Ошибки компилирования: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/tmp/sandbox106401185/main.go:9: mtx.Lock undefined 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myMutex has no field or method Lock) /tmp/sandbox106401185/main.go:10: mtx.Unlock undefined 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myMutex has no field or method Unlock)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вам нужны методы из исходного типа, вы можете задать новый тип структуры, встроив исходный в качестве анонимного поля.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"sync"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myLocker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sync.Mutex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lock myLocker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lock.Lock()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ok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lock.Unlock()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ok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Объявления интерфейсных типов также сохраняют свои наборы методов.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"sync"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myLocker sync.Locker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lock myLocker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new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(sync.Mutex)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lock.Lock()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ok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lock.Unlock()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ok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46" w:name="46"/>
      <w:bookmarkEnd w:id="46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46. Как выбраться из кодовых блоков for switch и for select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уровень: более опытный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Выражение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break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без метки (label) выводит вас только из внутреннего блока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switch/select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Если использовать выражение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return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— не вариант, тогда лучший выход — задать метку для внешнего цикла.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loop: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switch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case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true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"breaking out..."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break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loop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"out!"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То же самое и с выражением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goto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…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47" w:name="47"/>
      <w:bookmarkEnd w:id="47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47. Итерационные переменные и замыкания в выражениях for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Самая распространённая проблема в Go. Итерационные переменные в выражении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for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 снова используются для каждой итерации. Это значит, что каждое 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замыкание (aka функциональный литерал), созданное в вашем цикле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for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будет ссылаться на ту же переменную (и они получат значение переменной в тот момент, когда начнётся исполнение их горутин).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Некорректно: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"time"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"three"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_,v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fmt.Println(v)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time.Sleep(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* time.Second)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горутины выводят: three, three, three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Простейшее решение (не требующее менять горутины): сохранить текущее значение итерационной переменной в локальной переменной внутри блока цикла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for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"time"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"three"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_,v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vcopy := v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fmt.Println(vcopy)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time.Sleep(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* time.Second)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горутины выводят: one, two, three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Другое решение: передать текущую итерационную переменную анонимной горутине в виде параметра.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"time"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"three"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_,v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(in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fmt.Println(in)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}(v)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time.Sleep(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* time.Second)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горутины выводят: one, two, three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Здесь чуть более сложная версия ловушки.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Некорректно: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"time"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field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name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(p *field)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print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fmt.Println(p.name)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[]field{{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},{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},{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"three"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_,v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v.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print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time.Sleep(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* time.Second)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горутины выводят: three, three, three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"time"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field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name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(p *field)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print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fmt.Println(p.name)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[]field{{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},{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},{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"three"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_,v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v := v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v.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print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time.Sleep(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* time.Second)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горутины выводят: one, two, three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Как вы думаете, что вы увидите (и почему), запустив этот код?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"time"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field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name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(p *field)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print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fmt.Println(p.name)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data := []*field{{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},{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},{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"three"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_,v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v.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print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time.Sleep(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* time.Second)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48" w:name="48"/>
      <w:bookmarkEnd w:id="48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48. Вычисление аргумента блока defer (Deferred Function Call Argument Evaluation)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Аргументы для вызовов отложенных функций вычисляются тогда же, когда и выражение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defer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(а не когда на самом деле выполняется функция).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defer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"result =&gt;"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 *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}())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i++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//выводит: result =&gt; 2 (not ok if you expected 4)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49" w:name="49"/>
      <w:bookmarkEnd w:id="49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49. Вызов блока defer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Отложенные вызовы исполняются в конце содержащей их функции, а не в конце содержащего их кодового блока. Новички часто ошибаются, путая правила исполнения отложенного кода с правилами определения области видимости переменной. Это может стать проблемой, если вы долго выполняете функцию с циклом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for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которая во время каждой итерации пытается отложить (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defer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 вызовы очистки ресурсов.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"os"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"path/filepath"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len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(os.Args)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os.Exit(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-1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start, err := os.Stat(os.Args[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|| !start.IsDir(){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os.Exit(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-1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targets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filepath.Walk(os.Args[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],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(fpath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, fi os.FileInfo, err error)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error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!fi.Mode().IsRegular()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targets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append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(targets,fpath)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_,target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targets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f, err := os.Open(target)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"bad target:"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,target,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"error:"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,err)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//выводит ошибку: too many open files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break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defer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f.Close()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не будет закрыто в конце этого блока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сделай что-нибудь с файлом...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Один из способов решения проблемы — обернуть кодовый блок в функцию.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"os"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"path/filepath"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len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(os.Args)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os.Exit(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-1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start, err := os.Stat(os.Args[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|| !start.IsDir(){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os.Exit(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-1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targets []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filepath.Walk(os.Args[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],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(fpath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, fi os.FileInfo, err error)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error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!fi.Mode().IsRegular()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targets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append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(targets,fpath)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_,target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targets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f, err := os.Open(target)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err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"bad target:"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,target,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"error:"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,err)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defer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f.Close()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ok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сделай что-нибудь с файлом...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Другое решение: избавиться от выражения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defer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:-)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50" w:name="50"/>
      <w:bookmarkEnd w:id="50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50. Ошибки при приведении типов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Сбойные утверждения типов возвращают «нулевое значение» для целевых типов, использованных в операторе утверждения. Наложившись на сокрытие переменных, это может привести к непредсказуемому поведению.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Некорректно: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{} 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"great"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data, ok := data.(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 ok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"[is an int] value =&gt;"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,data)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else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"[not an int] value =&gt;"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,data)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//выводит: [not an int] value =&gt; 0 (not "great")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{} 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"great"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res, ok := data.(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 ok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"[is an int] value =&gt;"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,res)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else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"[not an int] value =&gt;"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,data)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[not an int] value =&gt; great (as expected)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51" w:name="51"/>
      <w:bookmarkEnd w:id="51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51. Блокированные горутины и утечки ресурсов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выступлении «Go Concurrency Patterns» на конференции Google I/O в 2012-м Роб Пайк рассказал о нескольких фундаментальных concurrency-шаблонах. Один из них — извлечение первого результата.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First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(query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, replicas ...Search)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Result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c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Result)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searchReplica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(i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c &lt;- replicas[i](query)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replicas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searchReplica(i)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&lt;-c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Для каждой копии (replica) поиска функция запускает отдельную горутину. Каждая из горутин отправляет свои поисковые результаты в канал результатов. Возвращается первое значение из канала.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А что с результатами от других горутин? И что насчёт них самих?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функции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First()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канал результатов не буферизован. Это значит, что возвращается только первая горутина. Все остальные застревают в попытке отправить свои результаты. Получается, что если у вас более одной копии (replica), то при каждом вызове происходит утечка ресурсов.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Чтобы этого избежать, все горутины должны завершиться (exit). Одно из возможных решений: использовать достаточно большой буферизованный канал 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результатов, способный вместить все результаты.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First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(query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, replicas ...Search)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Result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c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Result,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len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(replicas))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searchReplica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(i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c &lt;- replicas[i](query)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replicas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searchReplica(i)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&lt;-c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Другое решение: использовать выражение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select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со сценарием (case)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default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 буферизованный канал на одно значение. Сценарий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default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позволяет быть уверенным, что горутина не застряла, даже если канал результатов не может принимать сообщения.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First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(query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, replicas ...Search)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Result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c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Result,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searchReplica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(i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select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case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c &lt;- replicas[i](query):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default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replicas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searchReplica(i)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&lt;-c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Также можно использовать специальный канал отмены (special cancellation channel) для прерывания рабочих горутин.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First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(query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, replicas ...Search)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Result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c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Result)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done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make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chan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defer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close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(done)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searchReplica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(i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select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case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c &lt;- replicas[i](query):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case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&lt;- done: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range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replicas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searchReplica(i)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&lt;-c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Почему в презентации есть такие баги? Роб Пайк просто не хотел усложнять слайды (slides) своей презентации. Такое объяснение имеет смысл, но это может быть проблемой для новичков, которые используют код, не думая о вероятных проблемах.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52" w:name="52"/>
      <w:bookmarkEnd w:id="52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52. Применение методов, принимающих значение по ссылке (pointer receiver), к экземплярам значений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Пока значение адресуемо (addressable), к нему можно применять метод, принимающий значение по ссылке. Иными словами, в некоторых случаях вам не нужно иметь версию метода, принимающего параметр по значению.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Но не каждая переменная адресуема. Элементы хеш-таблицы (map) неадресуемы. Переменные, на которые ссылаются через интерфейсы, тоже неадресуемы.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name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(p *data)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print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"name:"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,p.name)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printer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print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d1 := data{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d1.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print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//ok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in printer = data{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}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ошибка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in.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print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]data 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"x"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:data{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"three"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"x"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].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print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//ошибка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Ошибки компилирования: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>/tmp/sandbox017696142/main.go:21: cannot use data literal 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data) as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printer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assignment: data does not implement printer 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print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method has pointer receiver)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/tmp/sandbox017696142/main.go:25: cannot call pointer method on m[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"x"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 /tmp/sandbox017696142/main.go:25: cannot take the address of m[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"x"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53" w:name="53"/>
      <w:bookmarkEnd w:id="53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53. Обновление полей значений в хеш-таблице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у вас есть таблица, состоящая из структур, то вы не можете обновлять отдельные структурные поля.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name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]data 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"x"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"x"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].name 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error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Ошибка компилирования: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/tmp/sandbox380452744/main.go:9: cannot assign to m[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"x"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].name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Это не работает, потому что элементы таблицы не адресуемы.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Новичков может дополнительно путать то, что элементы слайсов — адресуемы.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name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 := []data {{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s[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].name 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ok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fmt.Println(s)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prints: [{two}]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Обратите внимание, что когда-то в одном из компиляторов (gccgo) можно было обновлять поля элементов таблицы. Но это быстро пофиксили :-) Также считалось, что такая возможность появится в Go 1.3. Но в то время это было не так важно, так что фича всё ещё висит в списке todo.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Первое обходное решение: использовать временную переменную.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name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]data 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"x"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r := m[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"x"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r.name 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"x"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 = r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fmt.Printf(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"%v"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,m)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//выводит: map[x:{two}]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Второе обходное решение: использовать хеш-таблицу с указателями.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name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]*data 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"x"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"x"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].name 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"two"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//ok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fmt.Println(m[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"x"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//выводит: &amp;{two}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Кстати, что будет, если выполнить этот код?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type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name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map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string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]*data 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"x"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:{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"one"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m[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"z"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].name =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"what?"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//???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54" w:name="54"/>
      <w:bookmarkEnd w:id="54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54. nil-интерфейсы и nil-интерфейсные значения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Это вторая по распространённости ловушка Go. Интерфейсы — не указатели, даже если они так выглядят. Интерфейсные переменные будут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nil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только тогда, когда их типы и поля значений будут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nil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Интерфейсный тип и поля значений заполняются на основе типа и значения переменной, использованной для создания соответствующей интерфейсной переменной. Если вы попытаетесь проверить, эквивалентна ли переменная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nil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то это может привести к непредсказуемому поведению.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data *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byte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in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fmt.Println(data,data ==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&lt;nil&gt; true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fmt.Println(in,in ==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&lt;nil&gt; true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in = data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fmt.Println(in,in ==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&lt;nil&gt; false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//'data' является 'nil', но 'in' — не 'nil'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Остерегайтесь этой ловушки, когда у вас есть функция, возвращающая интерфейсы.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Некорректно: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doit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(arg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result *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{}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(arg &gt;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result = &amp;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{}{}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result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 := doit(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-1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); res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"good result:"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,res)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good result: &lt;nil&gt;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'res' не является 'nil', но его значение — 'nil'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Правильно: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doit :=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 xml:space="preserve">(arg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interface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result *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{}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(arg &gt;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result = &amp;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struct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{}{}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else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возвращает явный 'nil'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result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if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res := doit(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-1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); res !=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nil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"good result:"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,res)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else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"bad result (res is nil)"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здесь — как и ожидалось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55" w:name="55"/>
      <w:bookmarkEnd w:id="55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55. Переменные стека и кучи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 всегда известно, находится ли переменная в стеке или в куче. Если в С++ создать переменную с помощью оператора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new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то она всегда будет в куче. В Go место размещения переменной выбирает компилятор, даже если используются функции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new()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или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make()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Компилятор делает выбор на основании размера и результата «анализа локальности» (escape analysis). Это также означает, что можно возвращать ссылки на локальные переменные, что недопустимо в других языках, например в С и С++.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Если вы хотите знать, где находятся переменные, то передайте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-gcflags -m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в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go build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или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go run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(например,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go run -gcflags -m app.go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56" w:name="56"/>
      <w:bookmarkEnd w:id="56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56. GOMAXPROCS, согласованность (concurrency) и параллелизм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Go 1.4 и ниже используют только один тред контекста исполнения / ОС. Это значит, что в каждый момент времени может исполняться лишь одна горутина. Начиная с Go 1.5 количество контекстов исполнения стало равно количеству логических процессорных ядер, возвращаемому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runtime.NumCPU()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Оно может не совпадать с общим количеством логических ядер в системе, в зависимости от настроек привязки CPU для процесса. Количество можно настроить, изменив переменную среды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GOMAXPROCS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или вызвав функцию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runtime.GOMAXPROCS()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Существует распространённое заблуждение, что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GOMAXPROCS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представляет собой количество процессоров, которые Go будет использовать для запуска горутин. Документация к функции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runtime.GOMAXPROCS()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только добавляет неразберихи. Но в описании к переменной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GOMAXPROCS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(https://golang.org/pkg/runtime/) говорится именно о тредах ОС.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Значение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GOMAXPROCS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может превышать количество ваших процессоров, верхний предел — 256.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"runtime"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fmt.Println(runtime.GOMAXPROCS(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-1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X (1 on play.golang.org)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fmt.Println(runtime.NumCPU())      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X (1 on play.golang.org)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runtime.GOMAXPROCS(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fmt.Println(runtime.GOMAXPROCS(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-1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20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runtime.GOMAXPROCS(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300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fmt.Println(runtime.GOMAXPROCS(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-1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выводит: 256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57" w:name="57"/>
      <w:bookmarkEnd w:id="57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57. Изменение порядка операций чтения и записи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Go может менять порядок некоторых операций, но общее поведение внутри горутины, где это происходит, не меняется. Однако сказанное не относится к порядку исполнения самих горутин.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"runtime"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"time"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_ = runtime.GOMAXPROCS(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var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a, b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u1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a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b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u2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a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b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4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p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println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(a)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println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(b)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u1()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u2()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p()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time.Sleep(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* time.Second)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запустить этот код несколько раз, то можно увидеть такие комбинации переменных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a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b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: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1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3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4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0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2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0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0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1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4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Самая интересная комбинация — 02 — говорит о том, что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b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 была обновлена 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раньше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a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нужно сохранить порядок операций чтения и записи среди нескольких горутин, то используйте каналы или соответствующие конструкции из пакета sync.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58" w:name="58"/>
      <w:bookmarkEnd w:id="58"/>
    </w:p>
    <w:p w:rsidR="00E74F9E" w:rsidRPr="00E74F9E" w:rsidRDefault="00E74F9E" w:rsidP="00E74F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r w:rsidRPr="00E74F9E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58. Диспетчеризация по приоритетам (Preemptive Scheduling)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Могут появляться разбойничьи (rogue) горутины, не дающие другим горутинам выполняться. Такое случается, если у вас есть цикл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for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не позволяющий запустить диспетчер.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done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false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done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true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!done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"done!"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Цикл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for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не должен быть пустым. Проблема не исчезнет, пока в цикле содержится код, не запускающий исполнение диспетчера.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Он запускается после сборки мусора, выражений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go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операций блокирования каналов, блокирующих системных вызовов и операций блокирования. Также он может работать, когда вызвана невстроенная (non-inlined) функция.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done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false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done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true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!done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"not done!"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) </w:t>
      </w:r>
      <w:r w:rsidRPr="00E74F9E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не встроена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lastRenderedPageBreak/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"done!"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E74F9E" w:rsidRPr="00E74F9E" w:rsidRDefault="00E74F9E" w:rsidP="00E7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Чтобы узнать, встроена ли вызываемая вами в цикле функция, передайте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-gcflags –m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в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go build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или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go run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(например,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go build -gcflags -m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Другое решение: явно вызвать диспетчер. Это можно сделать с помощью функции </w:t>
      </w:r>
      <w:r w:rsidRPr="00E74F9E">
        <w:rPr>
          <w:rFonts w:ascii="Consolas" w:eastAsia="Times New Roman" w:hAnsi="Consolas" w:cs="Consolas"/>
          <w:color w:val="111111"/>
          <w:sz w:val="24"/>
          <w:szCs w:val="24"/>
          <w:shd w:val="clear" w:color="auto" w:fill="FAFAFA"/>
          <w:lang w:eastAsia="ru-RU"/>
        </w:rPr>
        <w:t>Gosched()</w:t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из пакета runtime.</w:t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package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main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"fmt"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"runtime"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main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  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done :=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false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go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()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done = </w:t>
      </w:r>
      <w:r w:rsidRPr="00E74F9E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true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E74F9E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for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!done {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runtime.Gosched()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}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fmt.Println(</w:t>
      </w:r>
      <w:r w:rsidRPr="00E74F9E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"done!"</w:t>
      </w: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</w:t>
      </w:r>
    </w:p>
    <w:p w:rsidR="00E74F9E" w:rsidRPr="00E74F9E" w:rsidRDefault="00E74F9E" w:rsidP="00E74F9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E74F9E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C63A6E" w:rsidRDefault="00E74F9E" w:rsidP="00E74F9E">
      <w:r w:rsidRPr="00E74F9E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вы дочитали до конца и у вас есть комментарии или идеи, добро пожаловать в </w:t>
      </w:r>
      <w:hyperlink r:id="rId64" w:history="1">
        <w:r w:rsidRPr="00E74F9E">
          <w:rPr>
            <w:rFonts w:ascii="Arial" w:eastAsia="Times New Roman" w:hAnsi="Arial" w:cs="Arial"/>
            <w:color w:val="548EAA"/>
            <w:sz w:val="24"/>
            <w:szCs w:val="24"/>
            <w:shd w:val="clear" w:color="auto" w:fill="FFFFFF"/>
            <w:lang w:eastAsia="ru-RU"/>
          </w:rPr>
          <w:t>дискуссию</w:t>
        </w:r>
      </w:hyperlink>
      <w:r w:rsidRPr="00E74F9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на Reddit (и в комментарии здесь, на Хабре. — Примеч. пер.).</w:t>
      </w:r>
      <w:bookmarkStart w:id="59" w:name="_GoBack"/>
      <w:bookmarkEnd w:id="59"/>
    </w:p>
    <w:sectPr w:rsidR="00C63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77306"/>
    <w:multiLevelType w:val="multilevel"/>
    <w:tmpl w:val="1DDA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3515CD"/>
    <w:multiLevelType w:val="multilevel"/>
    <w:tmpl w:val="3020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D0"/>
    <w:rsid w:val="006232D0"/>
    <w:rsid w:val="00830671"/>
    <w:rsid w:val="009770D7"/>
    <w:rsid w:val="00E7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8A3C3-8FA3-408E-9F43-50D35BFE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74F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F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74F9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74F9E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74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F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74F9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74F9E"/>
  </w:style>
  <w:style w:type="character" w:customStyle="1" w:styleId="hljs-string">
    <w:name w:val="hljs-string"/>
    <w:basedOn w:val="a0"/>
    <w:rsid w:val="00E74F9E"/>
  </w:style>
  <w:style w:type="character" w:customStyle="1" w:styleId="hljs-function">
    <w:name w:val="hljs-function"/>
    <w:basedOn w:val="a0"/>
    <w:rsid w:val="00E74F9E"/>
  </w:style>
  <w:style w:type="character" w:customStyle="1" w:styleId="hljs-title">
    <w:name w:val="hljs-title"/>
    <w:basedOn w:val="a0"/>
    <w:rsid w:val="00E74F9E"/>
  </w:style>
  <w:style w:type="character" w:customStyle="1" w:styleId="hljs-params">
    <w:name w:val="hljs-params"/>
    <w:basedOn w:val="a0"/>
    <w:rsid w:val="00E74F9E"/>
  </w:style>
  <w:style w:type="character" w:customStyle="1" w:styleId="hljs-comment">
    <w:name w:val="hljs-comment"/>
    <w:basedOn w:val="a0"/>
    <w:rsid w:val="00E74F9E"/>
  </w:style>
  <w:style w:type="character" w:customStyle="1" w:styleId="hljs-number">
    <w:name w:val="hljs-number"/>
    <w:basedOn w:val="a0"/>
    <w:rsid w:val="00E74F9E"/>
  </w:style>
  <w:style w:type="character" w:customStyle="1" w:styleId="hljs-literal">
    <w:name w:val="hljs-literal"/>
    <w:basedOn w:val="a0"/>
    <w:rsid w:val="00E74F9E"/>
  </w:style>
  <w:style w:type="character" w:customStyle="1" w:styleId="hljs-builtin">
    <w:name w:val="hljs-built_in"/>
    <w:basedOn w:val="a0"/>
    <w:rsid w:val="00E74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company/vk/blog/314804/" TargetMode="External"/><Relationship Id="rId18" Type="http://schemas.openxmlformats.org/officeDocument/2006/relationships/hyperlink" Target="https://habr.com/ru/company/vk/blog/314804/" TargetMode="External"/><Relationship Id="rId26" Type="http://schemas.openxmlformats.org/officeDocument/2006/relationships/hyperlink" Target="https://habr.com/ru/company/vk/blog/314804/" TargetMode="External"/><Relationship Id="rId39" Type="http://schemas.openxmlformats.org/officeDocument/2006/relationships/hyperlink" Target="https://habr.com/ru/company/vk/blog/314804/" TargetMode="External"/><Relationship Id="rId21" Type="http://schemas.openxmlformats.org/officeDocument/2006/relationships/hyperlink" Target="https://habr.com/ru/company/vk/blog/314804/" TargetMode="External"/><Relationship Id="rId34" Type="http://schemas.openxmlformats.org/officeDocument/2006/relationships/hyperlink" Target="https://habr.com/ru/company/vk/blog/314804/" TargetMode="External"/><Relationship Id="rId42" Type="http://schemas.openxmlformats.org/officeDocument/2006/relationships/hyperlink" Target="https://habr.com/ru/company/vk/blog/314804/" TargetMode="External"/><Relationship Id="rId47" Type="http://schemas.openxmlformats.org/officeDocument/2006/relationships/hyperlink" Target="https://habr.com/ru/company/vk/blog/314804/" TargetMode="External"/><Relationship Id="rId50" Type="http://schemas.openxmlformats.org/officeDocument/2006/relationships/hyperlink" Target="https://habr.com/ru/company/vk/blog/314804/" TargetMode="External"/><Relationship Id="rId55" Type="http://schemas.openxmlformats.org/officeDocument/2006/relationships/hyperlink" Target="https://habr.com/ru/company/vk/blog/314804/" TargetMode="External"/><Relationship Id="rId63" Type="http://schemas.openxmlformats.org/officeDocument/2006/relationships/hyperlink" Target="http://godoc.org/golang.org/x/tools/cmd/goimports" TargetMode="External"/><Relationship Id="rId7" Type="http://schemas.openxmlformats.org/officeDocument/2006/relationships/hyperlink" Target="https://habr.com/ru/company/vk/blog/31480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company/vk/blog/314804/" TargetMode="External"/><Relationship Id="rId20" Type="http://schemas.openxmlformats.org/officeDocument/2006/relationships/hyperlink" Target="https://habr.com/ru/company/vk/blog/314804/" TargetMode="External"/><Relationship Id="rId29" Type="http://schemas.openxmlformats.org/officeDocument/2006/relationships/hyperlink" Target="https://habr.com/ru/company/vk/blog/314804/" TargetMode="External"/><Relationship Id="rId41" Type="http://schemas.openxmlformats.org/officeDocument/2006/relationships/hyperlink" Target="https://habr.com/ru/company/vk/blog/314804/" TargetMode="External"/><Relationship Id="rId54" Type="http://schemas.openxmlformats.org/officeDocument/2006/relationships/hyperlink" Target="https://habr.com/ru/company/vk/blog/314804/" TargetMode="External"/><Relationship Id="rId62" Type="http://schemas.openxmlformats.org/officeDocument/2006/relationships/hyperlink" Target="https://habr.com/ru/company/vk/blog/31480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vk/blog/314804/" TargetMode="External"/><Relationship Id="rId11" Type="http://schemas.openxmlformats.org/officeDocument/2006/relationships/hyperlink" Target="https://habr.com/ru/company/vk/blog/314804/" TargetMode="External"/><Relationship Id="rId24" Type="http://schemas.openxmlformats.org/officeDocument/2006/relationships/hyperlink" Target="https://habr.com/ru/company/vk/blog/314804/" TargetMode="External"/><Relationship Id="rId32" Type="http://schemas.openxmlformats.org/officeDocument/2006/relationships/hyperlink" Target="https://habr.com/ru/company/vk/blog/314804/" TargetMode="External"/><Relationship Id="rId37" Type="http://schemas.openxmlformats.org/officeDocument/2006/relationships/hyperlink" Target="https://habr.com/ru/company/vk/blog/314804/" TargetMode="External"/><Relationship Id="rId40" Type="http://schemas.openxmlformats.org/officeDocument/2006/relationships/hyperlink" Target="https://habr.com/ru/company/vk/blog/314804/" TargetMode="External"/><Relationship Id="rId45" Type="http://schemas.openxmlformats.org/officeDocument/2006/relationships/hyperlink" Target="https://habr.com/ru/company/vk/blog/314804/" TargetMode="External"/><Relationship Id="rId53" Type="http://schemas.openxmlformats.org/officeDocument/2006/relationships/hyperlink" Target="https://habr.com/ru/company/vk/blog/314804/" TargetMode="External"/><Relationship Id="rId58" Type="http://schemas.openxmlformats.org/officeDocument/2006/relationships/hyperlink" Target="https://habr.com/ru/company/vk/blog/314804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habr.com/ru/company/vk/blog/314804/" TargetMode="External"/><Relationship Id="rId15" Type="http://schemas.openxmlformats.org/officeDocument/2006/relationships/hyperlink" Target="https://habr.com/ru/company/vk/blog/314804/" TargetMode="External"/><Relationship Id="rId23" Type="http://schemas.openxmlformats.org/officeDocument/2006/relationships/hyperlink" Target="https://habr.com/ru/company/vk/blog/314804/" TargetMode="External"/><Relationship Id="rId28" Type="http://schemas.openxmlformats.org/officeDocument/2006/relationships/hyperlink" Target="https://habr.com/ru/company/vk/blog/314804/" TargetMode="External"/><Relationship Id="rId36" Type="http://schemas.openxmlformats.org/officeDocument/2006/relationships/hyperlink" Target="https://habr.com/ru/company/vk/blog/314804/" TargetMode="External"/><Relationship Id="rId49" Type="http://schemas.openxmlformats.org/officeDocument/2006/relationships/hyperlink" Target="https://habr.com/ru/company/vk/blog/314804/" TargetMode="External"/><Relationship Id="rId57" Type="http://schemas.openxmlformats.org/officeDocument/2006/relationships/hyperlink" Target="https://habr.com/ru/company/vk/blog/314804/" TargetMode="External"/><Relationship Id="rId61" Type="http://schemas.openxmlformats.org/officeDocument/2006/relationships/hyperlink" Target="https://habr.com/ru/company/vk/blog/314804/" TargetMode="External"/><Relationship Id="rId10" Type="http://schemas.openxmlformats.org/officeDocument/2006/relationships/hyperlink" Target="https://habr.com/ru/company/vk/blog/314804/" TargetMode="External"/><Relationship Id="rId19" Type="http://schemas.openxmlformats.org/officeDocument/2006/relationships/hyperlink" Target="https://habr.com/ru/company/vk/blog/314804/" TargetMode="External"/><Relationship Id="rId31" Type="http://schemas.openxmlformats.org/officeDocument/2006/relationships/hyperlink" Target="https://habr.com/ru/company/vk/blog/314804/" TargetMode="External"/><Relationship Id="rId44" Type="http://schemas.openxmlformats.org/officeDocument/2006/relationships/hyperlink" Target="https://habr.com/ru/company/vk/blog/314804/" TargetMode="External"/><Relationship Id="rId52" Type="http://schemas.openxmlformats.org/officeDocument/2006/relationships/hyperlink" Target="https://habr.com/ru/company/vk/blog/314804/" TargetMode="External"/><Relationship Id="rId60" Type="http://schemas.openxmlformats.org/officeDocument/2006/relationships/hyperlink" Target="https://habr.com/ru/company/vk/blog/314804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vk/blog/314804/" TargetMode="External"/><Relationship Id="rId14" Type="http://schemas.openxmlformats.org/officeDocument/2006/relationships/hyperlink" Target="https://habr.com/ru/company/vk/blog/314804/" TargetMode="External"/><Relationship Id="rId22" Type="http://schemas.openxmlformats.org/officeDocument/2006/relationships/hyperlink" Target="https://habr.com/ru/company/vk/blog/314804/" TargetMode="External"/><Relationship Id="rId27" Type="http://schemas.openxmlformats.org/officeDocument/2006/relationships/hyperlink" Target="https://habr.com/ru/company/vk/blog/314804/" TargetMode="External"/><Relationship Id="rId30" Type="http://schemas.openxmlformats.org/officeDocument/2006/relationships/hyperlink" Target="https://habr.com/ru/company/vk/blog/314804/" TargetMode="External"/><Relationship Id="rId35" Type="http://schemas.openxmlformats.org/officeDocument/2006/relationships/hyperlink" Target="https://habr.com/ru/company/vk/blog/314804/" TargetMode="External"/><Relationship Id="rId43" Type="http://schemas.openxmlformats.org/officeDocument/2006/relationships/hyperlink" Target="https://habr.com/ru/company/vk/blog/314804/" TargetMode="External"/><Relationship Id="rId48" Type="http://schemas.openxmlformats.org/officeDocument/2006/relationships/hyperlink" Target="https://habr.com/ru/company/vk/blog/314804/" TargetMode="External"/><Relationship Id="rId56" Type="http://schemas.openxmlformats.org/officeDocument/2006/relationships/hyperlink" Target="https://habr.com/ru/company/vk/blog/314804/" TargetMode="External"/><Relationship Id="rId64" Type="http://schemas.openxmlformats.org/officeDocument/2006/relationships/hyperlink" Target="https://www.reddit.com/r/golang/comments/360vlb/draft_traps_gotchas_and_common_mistakes_in_go/" TargetMode="External"/><Relationship Id="rId8" Type="http://schemas.openxmlformats.org/officeDocument/2006/relationships/hyperlink" Target="https://habr.com/ru/company/vk/blog/314804/" TargetMode="External"/><Relationship Id="rId51" Type="http://schemas.openxmlformats.org/officeDocument/2006/relationships/hyperlink" Target="https://habr.com/ru/company/vk/blog/314804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abr.com/ru/company/vk/blog/314804/" TargetMode="External"/><Relationship Id="rId17" Type="http://schemas.openxmlformats.org/officeDocument/2006/relationships/hyperlink" Target="https://habr.com/ru/company/vk/blog/314804/" TargetMode="External"/><Relationship Id="rId25" Type="http://schemas.openxmlformats.org/officeDocument/2006/relationships/hyperlink" Target="https://habr.com/ru/company/vk/blog/314804/" TargetMode="External"/><Relationship Id="rId33" Type="http://schemas.openxmlformats.org/officeDocument/2006/relationships/hyperlink" Target="https://habr.com/ru/company/vk/blog/314804/" TargetMode="External"/><Relationship Id="rId38" Type="http://schemas.openxmlformats.org/officeDocument/2006/relationships/hyperlink" Target="https://habr.com/ru/company/vk/blog/314804/" TargetMode="External"/><Relationship Id="rId46" Type="http://schemas.openxmlformats.org/officeDocument/2006/relationships/hyperlink" Target="https://habr.com/ru/company/vk/blog/314804/" TargetMode="External"/><Relationship Id="rId59" Type="http://schemas.openxmlformats.org/officeDocument/2006/relationships/hyperlink" Target="https://habr.com/ru/company/vk/blog/31480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12108</Words>
  <Characters>69019</Characters>
  <Application>Microsoft Office Word</Application>
  <DocSecurity>0</DocSecurity>
  <Lines>575</Lines>
  <Paragraphs>161</Paragraphs>
  <ScaleCrop>false</ScaleCrop>
  <Company>SPecialiST RePack</Company>
  <LinksUpToDate>false</LinksUpToDate>
  <CharactersWithSpaces>80966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013703</dc:creator>
  <cp:keywords/>
  <dc:description/>
  <cp:lastModifiedBy>013703</cp:lastModifiedBy>
  <cp:revision>3</cp:revision>
  <dcterms:created xsi:type="dcterms:W3CDTF">2023-03-10T10:21:00Z</dcterms:created>
  <dcterms:modified xsi:type="dcterms:W3CDTF">2023-03-10T10:22:00Z</dcterms:modified>
</cp:coreProperties>
</file>