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B9194" w14:textId="3FD68C16" w:rsidR="00C02E91" w:rsidRPr="009F05E5" w:rsidRDefault="00F42A65" w:rsidP="00BB2FCD">
      <w:pPr>
        <w:pStyle w:val="NoSpacing"/>
        <w:jc w:val="center"/>
        <w:rPr>
          <w:rFonts w:ascii="Garamond" w:hAnsi="Garamond"/>
          <w:b/>
          <w:sz w:val="28"/>
          <w:u w:val="single"/>
        </w:rPr>
      </w:pPr>
      <w:r>
        <w:rPr>
          <w:rFonts w:ascii="Garamond" w:hAnsi="Garamond"/>
          <w:b/>
          <w:sz w:val="28"/>
          <w:u w:val="single"/>
        </w:rPr>
        <w:t>MIDTERM</w:t>
      </w:r>
      <w:r w:rsidR="00BB2FCD" w:rsidRPr="009F05E5">
        <w:rPr>
          <w:rFonts w:ascii="Garamond" w:hAnsi="Garamond"/>
          <w:b/>
          <w:sz w:val="28"/>
          <w:u w:val="single"/>
        </w:rPr>
        <w:t xml:space="preserve"> </w:t>
      </w:r>
      <w:r>
        <w:rPr>
          <w:rFonts w:ascii="Garamond" w:hAnsi="Garamond"/>
          <w:b/>
          <w:sz w:val="28"/>
          <w:u w:val="single"/>
        </w:rPr>
        <w:t>REPORT</w:t>
      </w:r>
    </w:p>
    <w:p w14:paraId="141CC0F9" w14:textId="77777777" w:rsidR="00BB2FCD" w:rsidRDefault="00BB2FCD" w:rsidP="00BB2FCD">
      <w:pPr>
        <w:pStyle w:val="NoSpacing"/>
        <w:rPr>
          <w:rFonts w:ascii="Garamond" w:hAnsi="Garamond"/>
          <w:sz w:val="24"/>
        </w:rPr>
      </w:pPr>
    </w:p>
    <w:p w14:paraId="2E23BAA5" w14:textId="77777777" w:rsidR="00D2098F" w:rsidRDefault="00D2098F" w:rsidP="00BB2FCD">
      <w:pPr>
        <w:pStyle w:val="NoSpacing"/>
        <w:rPr>
          <w:rFonts w:ascii="Garamond" w:hAnsi="Garamond"/>
          <w:sz w:val="24"/>
        </w:rPr>
      </w:pPr>
    </w:p>
    <w:p w14:paraId="2BBC0989" w14:textId="222B8721" w:rsidR="00D2098F" w:rsidRPr="00F42A65" w:rsidRDefault="00F42A65" w:rsidP="00BB2FCD">
      <w:pPr>
        <w:pStyle w:val="NoSpacing"/>
        <w:rPr>
          <w:rFonts w:ascii="Garamond" w:hAnsi="Garamond"/>
          <w:b/>
          <w:sz w:val="24"/>
          <w:u w:val="single"/>
        </w:rPr>
      </w:pPr>
      <w:r w:rsidRPr="00F42A65">
        <w:rPr>
          <w:rFonts w:ascii="Garamond" w:hAnsi="Garamond"/>
          <w:b/>
          <w:sz w:val="24"/>
          <w:u w:val="single"/>
        </w:rPr>
        <w:t>Project G</w:t>
      </w:r>
      <w:r w:rsidR="00D2098F" w:rsidRPr="00F42A65">
        <w:rPr>
          <w:rFonts w:ascii="Garamond" w:hAnsi="Garamond"/>
          <w:b/>
          <w:sz w:val="24"/>
          <w:u w:val="single"/>
        </w:rPr>
        <w:t>oals</w:t>
      </w:r>
    </w:p>
    <w:p w14:paraId="67C68C15" w14:textId="77777777" w:rsidR="00D2098F" w:rsidRDefault="00D2098F" w:rsidP="00BB2FCD">
      <w:pPr>
        <w:pStyle w:val="NoSpacing"/>
        <w:rPr>
          <w:rFonts w:ascii="Garamond" w:hAnsi="Garamond"/>
          <w:sz w:val="24"/>
        </w:rPr>
      </w:pPr>
      <w:r>
        <w:rPr>
          <w:rFonts w:ascii="Garamond" w:hAnsi="Garamond"/>
          <w:sz w:val="24"/>
        </w:rPr>
        <w:t>The goal of the project was to augment the PIT mutation testing tool by adding three additional mutators:</w:t>
      </w:r>
    </w:p>
    <w:p w14:paraId="46F8EE20" w14:textId="77777777" w:rsidR="00D2098F" w:rsidRDefault="00D2098F" w:rsidP="00D2098F">
      <w:pPr>
        <w:pStyle w:val="NoSpacing"/>
        <w:numPr>
          <w:ilvl w:val="0"/>
          <w:numId w:val="1"/>
        </w:numPr>
        <w:rPr>
          <w:rFonts w:ascii="Garamond" w:hAnsi="Garamond"/>
          <w:sz w:val="24"/>
        </w:rPr>
      </w:pPr>
      <w:r>
        <w:rPr>
          <w:rFonts w:ascii="Garamond" w:hAnsi="Garamond"/>
          <w:sz w:val="24"/>
        </w:rPr>
        <w:t>AOD (Arithmetic Operator Deletion): Replace an arithmetic expression by each one of the operand.</w:t>
      </w:r>
    </w:p>
    <w:p w14:paraId="56D41C10" w14:textId="77777777" w:rsidR="00D2098F" w:rsidRDefault="00D2098F" w:rsidP="00D2098F">
      <w:pPr>
        <w:pStyle w:val="NoSpacing"/>
        <w:numPr>
          <w:ilvl w:val="0"/>
          <w:numId w:val="1"/>
        </w:numPr>
        <w:rPr>
          <w:rFonts w:ascii="Garamond" w:hAnsi="Garamond"/>
          <w:sz w:val="24"/>
        </w:rPr>
      </w:pPr>
      <w:r>
        <w:rPr>
          <w:rFonts w:ascii="Garamond" w:hAnsi="Garamond"/>
          <w:sz w:val="24"/>
        </w:rPr>
        <w:t>AOR (Arithmetic Operator Replacement): Replace an arithmetic expression by each of the other ones.</w:t>
      </w:r>
    </w:p>
    <w:p w14:paraId="224574DF" w14:textId="77777777" w:rsidR="00D2098F" w:rsidRDefault="00D2098F" w:rsidP="00D2098F">
      <w:pPr>
        <w:pStyle w:val="NoSpacing"/>
        <w:numPr>
          <w:ilvl w:val="0"/>
          <w:numId w:val="1"/>
        </w:numPr>
        <w:rPr>
          <w:rFonts w:ascii="Garamond" w:hAnsi="Garamond"/>
          <w:sz w:val="24"/>
        </w:rPr>
      </w:pPr>
      <w:r>
        <w:rPr>
          <w:rFonts w:ascii="Garamond" w:hAnsi="Garamond"/>
          <w:sz w:val="24"/>
        </w:rPr>
        <w:t>ROR (Relational Operator Replacement): Replace the relational operators with each of the other ones.</w:t>
      </w:r>
    </w:p>
    <w:p w14:paraId="5DA1476E" w14:textId="77777777" w:rsidR="00D2098F" w:rsidRDefault="00D2098F" w:rsidP="00D2098F">
      <w:pPr>
        <w:pStyle w:val="NoSpacing"/>
        <w:rPr>
          <w:rFonts w:ascii="Garamond" w:hAnsi="Garamond"/>
          <w:sz w:val="24"/>
        </w:rPr>
      </w:pPr>
    </w:p>
    <w:p w14:paraId="0F3E3E8D" w14:textId="77777777" w:rsidR="00D2098F" w:rsidRPr="00F42A65" w:rsidRDefault="00D2098F" w:rsidP="00D2098F">
      <w:pPr>
        <w:pStyle w:val="NoSpacing"/>
        <w:rPr>
          <w:rFonts w:ascii="Garamond" w:hAnsi="Garamond"/>
          <w:b/>
          <w:sz w:val="24"/>
          <w:u w:val="single"/>
        </w:rPr>
      </w:pPr>
      <w:r w:rsidRPr="00F42A65">
        <w:rPr>
          <w:rFonts w:ascii="Garamond" w:hAnsi="Garamond"/>
          <w:b/>
          <w:sz w:val="24"/>
          <w:u w:val="single"/>
        </w:rPr>
        <w:t>Preparations</w:t>
      </w:r>
    </w:p>
    <w:p w14:paraId="61F256CD" w14:textId="77777777" w:rsidR="00D2098F" w:rsidRDefault="00D2098F" w:rsidP="00D2098F">
      <w:pPr>
        <w:pStyle w:val="NoSpacing"/>
        <w:rPr>
          <w:rFonts w:ascii="Garamond" w:hAnsi="Garamond"/>
          <w:sz w:val="24"/>
        </w:rPr>
      </w:pPr>
      <w:r>
        <w:rPr>
          <w:rFonts w:ascii="Garamond" w:hAnsi="Garamond"/>
          <w:sz w:val="24"/>
        </w:rPr>
        <w:t>Our first task was to setup our environment</w:t>
      </w:r>
      <w:r w:rsidR="00586754">
        <w:rPr>
          <w:rFonts w:ascii="Garamond" w:hAnsi="Garamond"/>
          <w:sz w:val="24"/>
        </w:rPr>
        <w:t>. We opted to use the following configuration:</w:t>
      </w:r>
    </w:p>
    <w:p w14:paraId="28F8DD6D" w14:textId="3F4ED913" w:rsidR="00586754" w:rsidRDefault="002E1D4F" w:rsidP="00586754">
      <w:pPr>
        <w:pStyle w:val="NoSpacing"/>
        <w:numPr>
          <w:ilvl w:val="0"/>
          <w:numId w:val="2"/>
        </w:numPr>
        <w:rPr>
          <w:rFonts w:ascii="Garamond" w:hAnsi="Garamond"/>
          <w:sz w:val="24"/>
        </w:rPr>
      </w:pPr>
      <w:r>
        <w:rPr>
          <w:rFonts w:ascii="Garamond" w:hAnsi="Garamond"/>
          <w:sz w:val="24"/>
        </w:rPr>
        <w:t xml:space="preserve">IDE: </w:t>
      </w:r>
      <w:r w:rsidR="00586754">
        <w:rPr>
          <w:rFonts w:ascii="Garamond" w:hAnsi="Garamond"/>
          <w:sz w:val="24"/>
        </w:rPr>
        <w:t>Eclipse Oxygen</w:t>
      </w:r>
    </w:p>
    <w:p w14:paraId="6E53681A" w14:textId="3FD0624C" w:rsidR="00586754" w:rsidRDefault="002E1D4F" w:rsidP="00586754">
      <w:pPr>
        <w:pStyle w:val="NoSpacing"/>
        <w:numPr>
          <w:ilvl w:val="0"/>
          <w:numId w:val="2"/>
        </w:numPr>
        <w:rPr>
          <w:rFonts w:ascii="Garamond" w:hAnsi="Garamond"/>
          <w:sz w:val="24"/>
        </w:rPr>
      </w:pPr>
      <w:r>
        <w:rPr>
          <w:rFonts w:ascii="Garamond" w:hAnsi="Garamond"/>
          <w:sz w:val="24"/>
        </w:rPr>
        <w:t xml:space="preserve">Java version: </w:t>
      </w:r>
      <w:r w:rsidR="00586754">
        <w:rPr>
          <w:rFonts w:ascii="Garamond" w:hAnsi="Garamond"/>
          <w:sz w:val="24"/>
        </w:rPr>
        <w:t>JDK 1.8</w:t>
      </w:r>
    </w:p>
    <w:p w14:paraId="10CD8E8E" w14:textId="2E9907F4" w:rsidR="00586754" w:rsidRDefault="002E1D4F" w:rsidP="00586754">
      <w:pPr>
        <w:pStyle w:val="NoSpacing"/>
        <w:numPr>
          <w:ilvl w:val="0"/>
          <w:numId w:val="2"/>
        </w:numPr>
        <w:rPr>
          <w:rFonts w:ascii="Garamond" w:hAnsi="Garamond"/>
          <w:sz w:val="24"/>
        </w:rPr>
      </w:pPr>
      <w:r>
        <w:rPr>
          <w:rFonts w:ascii="Garamond" w:hAnsi="Garamond"/>
          <w:sz w:val="24"/>
        </w:rPr>
        <w:t xml:space="preserve">Build system: </w:t>
      </w:r>
      <w:r w:rsidR="00586754">
        <w:rPr>
          <w:rFonts w:ascii="Garamond" w:hAnsi="Garamond"/>
          <w:sz w:val="24"/>
        </w:rPr>
        <w:t>Apache Maven 3.5.3</w:t>
      </w:r>
    </w:p>
    <w:p w14:paraId="27421881" w14:textId="521CBD2F" w:rsidR="002E1D4F" w:rsidRDefault="002E1D4F" w:rsidP="00586754">
      <w:pPr>
        <w:pStyle w:val="NoSpacing"/>
        <w:numPr>
          <w:ilvl w:val="0"/>
          <w:numId w:val="2"/>
        </w:numPr>
        <w:rPr>
          <w:rFonts w:ascii="Garamond" w:hAnsi="Garamond"/>
          <w:sz w:val="24"/>
        </w:rPr>
      </w:pPr>
      <w:r>
        <w:rPr>
          <w:rFonts w:ascii="Garamond" w:hAnsi="Garamond"/>
          <w:sz w:val="24"/>
        </w:rPr>
        <w:t>Version control: GitHub</w:t>
      </w:r>
    </w:p>
    <w:p w14:paraId="6E3A272F" w14:textId="4C21AE22" w:rsidR="000D5478" w:rsidRDefault="000D5478" w:rsidP="00BB2FCD">
      <w:pPr>
        <w:pStyle w:val="NoSpacing"/>
        <w:rPr>
          <w:rFonts w:ascii="Garamond" w:hAnsi="Garamond"/>
          <w:sz w:val="24"/>
        </w:rPr>
      </w:pPr>
      <w:r>
        <w:rPr>
          <w:rFonts w:ascii="Garamond" w:hAnsi="Garamond"/>
          <w:sz w:val="24"/>
        </w:rPr>
        <w:t xml:space="preserve">Once we setup the environment, we created a small program along with a </w:t>
      </w:r>
      <w:r w:rsidR="007B5F84">
        <w:rPr>
          <w:rFonts w:ascii="Garamond" w:hAnsi="Garamond"/>
          <w:sz w:val="24"/>
        </w:rPr>
        <w:t>couple of</w:t>
      </w:r>
      <w:r>
        <w:rPr>
          <w:rFonts w:ascii="Garamond" w:hAnsi="Garamond"/>
          <w:sz w:val="24"/>
        </w:rPr>
        <w:t xml:space="preserve"> test cases to ensure we were able to run unit tests properly.</w:t>
      </w:r>
    </w:p>
    <w:p w14:paraId="44741CD5" w14:textId="50FBD6FB" w:rsidR="000D5478" w:rsidRDefault="00202D02" w:rsidP="00BB2FCD">
      <w:pPr>
        <w:pStyle w:val="NoSpacing"/>
        <w:rPr>
          <w:rFonts w:ascii="Garamond" w:hAnsi="Garamond"/>
          <w:sz w:val="24"/>
        </w:rPr>
      </w:pPr>
      <w:r>
        <w:rPr>
          <w:rFonts w:ascii="Garamond" w:hAnsi="Garamond"/>
          <w:noProof/>
          <w:sz w:val="24"/>
        </w:rPr>
        <w:drawing>
          <wp:inline distT="0" distB="0" distL="0" distR="0" wp14:anchorId="098810B8" wp14:editId="247D37D6">
            <wp:extent cx="5930900" cy="2527300"/>
            <wp:effectExtent l="133350" t="133350" r="146050"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252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73358C" w14:textId="3EEE7B74" w:rsidR="009F05E5" w:rsidRDefault="00C10CA9" w:rsidP="00C10CA9">
      <w:pPr>
        <w:pStyle w:val="NoSpacing"/>
        <w:rPr>
          <w:rFonts w:ascii="Garamond" w:hAnsi="Garamond"/>
          <w:sz w:val="24"/>
        </w:rPr>
      </w:pPr>
      <w:r>
        <w:rPr>
          <w:rFonts w:ascii="Garamond" w:hAnsi="Garamond"/>
          <w:sz w:val="24"/>
        </w:rPr>
        <w:t>Next, we cloned the pitest repository from Gith</w:t>
      </w:r>
      <w:r w:rsidR="004C0B36">
        <w:rPr>
          <w:rFonts w:ascii="Garamond" w:hAnsi="Garamond"/>
          <w:sz w:val="24"/>
        </w:rPr>
        <w:t>ub. W</w:t>
      </w:r>
      <w:r>
        <w:rPr>
          <w:rFonts w:ascii="Garamond" w:hAnsi="Garamond"/>
          <w:sz w:val="24"/>
        </w:rPr>
        <w:t>e ran into our first obstacle when attempting to run mutation testing on our program. We were mistakenly attempting to build the project we created with the command ‘mvn clean install’ command. After much troubleshooting, we figured out that the pitest project needed to be built in this manner.</w:t>
      </w:r>
      <w:r w:rsidR="004C0B36">
        <w:rPr>
          <w:rFonts w:ascii="Garamond" w:hAnsi="Garamond"/>
          <w:sz w:val="24"/>
        </w:rPr>
        <w:t xml:space="preserve"> After successfully building the project, we were able to run the default pitest mutators on our program successfully.</w:t>
      </w:r>
    </w:p>
    <w:p w14:paraId="5E02EBBA" w14:textId="311A2F90" w:rsidR="004C0B36" w:rsidRDefault="004C0B36" w:rsidP="00C10CA9">
      <w:pPr>
        <w:pStyle w:val="NoSpacing"/>
        <w:rPr>
          <w:rFonts w:ascii="Garamond" w:hAnsi="Garamond"/>
          <w:sz w:val="24"/>
        </w:rPr>
      </w:pPr>
    </w:p>
    <w:p w14:paraId="64EA0FE6" w14:textId="77777777" w:rsidR="0037203E" w:rsidRDefault="0037203E" w:rsidP="00C10CA9">
      <w:pPr>
        <w:pStyle w:val="NoSpacing"/>
        <w:rPr>
          <w:rFonts w:ascii="Garamond" w:hAnsi="Garamond"/>
          <w:b/>
          <w:sz w:val="24"/>
          <w:u w:val="single"/>
        </w:rPr>
      </w:pPr>
      <w:r w:rsidRPr="0037203E">
        <w:rPr>
          <w:rFonts w:ascii="Garamond" w:hAnsi="Garamond"/>
          <w:b/>
          <w:sz w:val="24"/>
          <w:u w:val="single"/>
        </w:rPr>
        <w:t>Strategy</w:t>
      </w:r>
    </w:p>
    <w:p w14:paraId="6B87A336" w14:textId="69C8C8D8" w:rsidR="0037203E" w:rsidRDefault="0037203E" w:rsidP="00C10CA9">
      <w:pPr>
        <w:pStyle w:val="NoSpacing"/>
        <w:rPr>
          <w:rFonts w:ascii="Garamond" w:hAnsi="Garamond"/>
          <w:sz w:val="24"/>
        </w:rPr>
      </w:pPr>
      <w:r>
        <w:rPr>
          <w:rFonts w:ascii="Garamond" w:hAnsi="Garamond"/>
          <w:sz w:val="24"/>
        </w:rPr>
        <w:t>We decided to divide up the workload. Trung worked on implementing AOD, Chandrabo took on AOR’s implementation and Moustapha handled ROR’s.</w:t>
      </w:r>
    </w:p>
    <w:p w14:paraId="56CDF609" w14:textId="3664A2DE" w:rsidR="00F5486E" w:rsidRDefault="00F5486E" w:rsidP="00C10CA9">
      <w:pPr>
        <w:pStyle w:val="NoSpacing"/>
        <w:rPr>
          <w:rFonts w:ascii="Garamond" w:hAnsi="Garamond"/>
          <w:sz w:val="24"/>
        </w:rPr>
      </w:pPr>
    </w:p>
    <w:p w14:paraId="1B00932B" w14:textId="0CFFAB75" w:rsidR="00857BE6" w:rsidRPr="00857BE6" w:rsidRDefault="00857BE6" w:rsidP="00857BE6">
      <w:pPr>
        <w:pStyle w:val="NoSpacing"/>
        <w:rPr>
          <w:rFonts w:ascii="Garamond" w:hAnsi="Garamond"/>
          <w:b/>
          <w:sz w:val="24"/>
          <w:u w:val="single"/>
        </w:rPr>
      </w:pPr>
      <w:r>
        <w:rPr>
          <w:rFonts w:ascii="Garamond" w:hAnsi="Garamond"/>
          <w:b/>
          <w:sz w:val="24"/>
          <w:u w:val="single"/>
        </w:rPr>
        <w:lastRenderedPageBreak/>
        <w:t>AOD</w:t>
      </w:r>
    </w:p>
    <w:p w14:paraId="001A9C6F" w14:textId="1AC94954" w:rsidR="00857BE6" w:rsidRPr="00857BE6" w:rsidRDefault="009168A2" w:rsidP="00857BE6">
      <w:pPr>
        <w:pStyle w:val="NoSpacing"/>
        <w:rPr>
          <w:rFonts w:ascii="Garamond" w:hAnsi="Garamond"/>
          <w:sz w:val="24"/>
          <w:szCs w:val="24"/>
        </w:rPr>
      </w:pPr>
      <w:r>
        <w:rPr>
          <w:rFonts w:ascii="Garamond" w:hAnsi="Garamond"/>
          <w:sz w:val="24"/>
          <w:szCs w:val="24"/>
        </w:rPr>
        <w:t xml:space="preserve">AOD </w:t>
      </w:r>
      <w:r w:rsidR="00857BE6" w:rsidRPr="00857BE6">
        <w:rPr>
          <w:rFonts w:ascii="Garamond" w:hAnsi="Garamond"/>
          <w:sz w:val="24"/>
          <w:szCs w:val="24"/>
        </w:rPr>
        <w:t>replaces an arithmetic expression by each one of the operand. Below is the replacement table which is appl</w:t>
      </w:r>
      <w:r w:rsidR="00BC66DB">
        <w:rPr>
          <w:rFonts w:ascii="Garamond" w:hAnsi="Garamond"/>
          <w:sz w:val="24"/>
          <w:szCs w:val="24"/>
        </w:rPr>
        <w:t>ied in the scope of the program.</w:t>
      </w:r>
    </w:p>
    <w:tbl>
      <w:tblPr>
        <w:tblStyle w:val="TableGrid"/>
        <w:tblW w:w="0" w:type="auto"/>
        <w:jc w:val="center"/>
        <w:tblLook w:val="04A0" w:firstRow="1" w:lastRow="0" w:firstColumn="1" w:lastColumn="0" w:noHBand="0" w:noVBand="1"/>
      </w:tblPr>
      <w:tblGrid>
        <w:gridCol w:w="2440"/>
        <w:gridCol w:w="2507"/>
        <w:gridCol w:w="2141"/>
        <w:gridCol w:w="2141"/>
      </w:tblGrid>
      <w:tr w:rsidR="00857BE6" w:rsidRPr="00857BE6" w14:paraId="47266620" w14:textId="77777777" w:rsidTr="00BC66DB">
        <w:trPr>
          <w:trHeight w:val="260"/>
          <w:jc w:val="center"/>
        </w:trPr>
        <w:tc>
          <w:tcPr>
            <w:tcW w:w="2440" w:type="dxa"/>
          </w:tcPr>
          <w:p w14:paraId="17F01090" w14:textId="77777777" w:rsidR="00857BE6" w:rsidRPr="00857BE6" w:rsidRDefault="00857BE6" w:rsidP="00857BE6">
            <w:pPr>
              <w:pStyle w:val="NoSpacing"/>
              <w:rPr>
                <w:rFonts w:ascii="Garamond" w:hAnsi="Garamond"/>
              </w:rPr>
            </w:pPr>
            <w:r w:rsidRPr="00857BE6">
              <w:rPr>
                <w:rFonts w:ascii="Garamond" w:hAnsi="Garamond"/>
              </w:rPr>
              <w:t>Operator</w:t>
            </w:r>
          </w:p>
        </w:tc>
        <w:tc>
          <w:tcPr>
            <w:tcW w:w="2507" w:type="dxa"/>
          </w:tcPr>
          <w:p w14:paraId="6FB82DAB" w14:textId="77777777" w:rsidR="00857BE6" w:rsidRPr="00857BE6" w:rsidRDefault="00857BE6" w:rsidP="00857BE6">
            <w:pPr>
              <w:pStyle w:val="NoSpacing"/>
              <w:rPr>
                <w:rFonts w:ascii="Garamond" w:hAnsi="Garamond"/>
              </w:rPr>
            </w:pPr>
            <w:r w:rsidRPr="00857BE6">
              <w:rPr>
                <w:rFonts w:ascii="Garamond" w:hAnsi="Garamond"/>
              </w:rPr>
              <w:t>Expression sample</w:t>
            </w:r>
          </w:p>
        </w:tc>
        <w:tc>
          <w:tcPr>
            <w:tcW w:w="2141" w:type="dxa"/>
          </w:tcPr>
          <w:p w14:paraId="07BCDAAA" w14:textId="77777777" w:rsidR="00857BE6" w:rsidRPr="00857BE6" w:rsidRDefault="00857BE6" w:rsidP="00857BE6">
            <w:pPr>
              <w:pStyle w:val="NoSpacing"/>
              <w:rPr>
                <w:rFonts w:ascii="Garamond" w:hAnsi="Garamond"/>
              </w:rPr>
            </w:pPr>
            <w:r w:rsidRPr="00857BE6">
              <w:rPr>
                <w:rFonts w:ascii="Garamond" w:hAnsi="Garamond"/>
              </w:rPr>
              <w:t>Replaced by the first operand</w:t>
            </w:r>
          </w:p>
        </w:tc>
        <w:tc>
          <w:tcPr>
            <w:tcW w:w="2141" w:type="dxa"/>
          </w:tcPr>
          <w:p w14:paraId="731D53D7" w14:textId="77777777" w:rsidR="00857BE6" w:rsidRPr="00857BE6" w:rsidRDefault="00857BE6" w:rsidP="00857BE6">
            <w:pPr>
              <w:pStyle w:val="NoSpacing"/>
              <w:rPr>
                <w:rFonts w:ascii="Garamond" w:hAnsi="Garamond"/>
              </w:rPr>
            </w:pPr>
            <w:r w:rsidRPr="00857BE6">
              <w:rPr>
                <w:rFonts w:ascii="Garamond" w:hAnsi="Garamond"/>
              </w:rPr>
              <w:t>Replaced by the second operand</w:t>
            </w:r>
          </w:p>
        </w:tc>
      </w:tr>
      <w:tr w:rsidR="00857BE6" w:rsidRPr="00857BE6" w14:paraId="0A2DAC5E" w14:textId="77777777" w:rsidTr="00BC66DB">
        <w:trPr>
          <w:trHeight w:val="341"/>
          <w:jc w:val="center"/>
        </w:trPr>
        <w:tc>
          <w:tcPr>
            <w:tcW w:w="2440" w:type="dxa"/>
          </w:tcPr>
          <w:p w14:paraId="2728BFC1"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615118B1"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val="restart"/>
          </w:tcPr>
          <w:p w14:paraId="7F2D265F" w14:textId="77777777" w:rsidR="00857BE6" w:rsidRPr="00857BE6" w:rsidRDefault="00857BE6" w:rsidP="00857BE6">
            <w:pPr>
              <w:pStyle w:val="NoSpacing"/>
              <w:rPr>
                <w:rFonts w:ascii="Garamond" w:hAnsi="Garamond"/>
              </w:rPr>
            </w:pPr>
            <w:r w:rsidRPr="00857BE6">
              <w:rPr>
                <w:rFonts w:ascii="Garamond" w:hAnsi="Garamond"/>
              </w:rPr>
              <w:t>a</w:t>
            </w:r>
          </w:p>
        </w:tc>
        <w:tc>
          <w:tcPr>
            <w:tcW w:w="2141" w:type="dxa"/>
            <w:vMerge w:val="restart"/>
          </w:tcPr>
          <w:p w14:paraId="0226162F" w14:textId="77777777" w:rsidR="00857BE6" w:rsidRPr="00857BE6" w:rsidRDefault="00857BE6" w:rsidP="00857BE6">
            <w:pPr>
              <w:pStyle w:val="NoSpacing"/>
              <w:rPr>
                <w:rFonts w:ascii="Garamond" w:hAnsi="Garamond"/>
              </w:rPr>
            </w:pPr>
            <w:r w:rsidRPr="00857BE6">
              <w:rPr>
                <w:rFonts w:ascii="Garamond" w:hAnsi="Garamond"/>
              </w:rPr>
              <w:t>b</w:t>
            </w:r>
          </w:p>
        </w:tc>
      </w:tr>
      <w:tr w:rsidR="00857BE6" w:rsidRPr="00857BE6" w14:paraId="709D7D24" w14:textId="77777777" w:rsidTr="00BC66DB">
        <w:trPr>
          <w:trHeight w:val="260"/>
          <w:jc w:val="center"/>
        </w:trPr>
        <w:tc>
          <w:tcPr>
            <w:tcW w:w="2440" w:type="dxa"/>
          </w:tcPr>
          <w:p w14:paraId="153A5AD6"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7ABB6F30"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03A582E2" w14:textId="77777777" w:rsidR="00857BE6" w:rsidRPr="00857BE6" w:rsidRDefault="00857BE6" w:rsidP="00857BE6">
            <w:pPr>
              <w:pStyle w:val="NoSpacing"/>
              <w:rPr>
                <w:rFonts w:ascii="Garamond" w:hAnsi="Garamond"/>
              </w:rPr>
            </w:pPr>
          </w:p>
        </w:tc>
        <w:tc>
          <w:tcPr>
            <w:tcW w:w="2141" w:type="dxa"/>
            <w:vMerge/>
          </w:tcPr>
          <w:p w14:paraId="7F9ACC53" w14:textId="77777777" w:rsidR="00857BE6" w:rsidRPr="00857BE6" w:rsidRDefault="00857BE6" w:rsidP="00857BE6">
            <w:pPr>
              <w:pStyle w:val="NoSpacing"/>
              <w:rPr>
                <w:rFonts w:ascii="Garamond" w:hAnsi="Garamond"/>
              </w:rPr>
            </w:pPr>
          </w:p>
        </w:tc>
      </w:tr>
      <w:tr w:rsidR="00857BE6" w:rsidRPr="00857BE6" w14:paraId="6D58FB85" w14:textId="77777777" w:rsidTr="00BC66DB">
        <w:trPr>
          <w:trHeight w:val="161"/>
          <w:jc w:val="center"/>
        </w:trPr>
        <w:tc>
          <w:tcPr>
            <w:tcW w:w="2440" w:type="dxa"/>
          </w:tcPr>
          <w:p w14:paraId="64D6CAFB"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1F35F798"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74685815" w14:textId="77777777" w:rsidR="00857BE6" w:rsidRPr="00857BE6" w:rsidRDefault="00857BE6" w:rsidP="00857BE6">
            <w:pPr>
              <w:pStyle w:val="NoSpacing"/>
              <w:rPr>
                <w:rFonts w:ascii="Garamond" w:hAnsi="Garamond"/>
              </w:rPr>
            </w:pPr>
          </w:p>
        </w:tc>
        <w:tc>
          <w:tcPr>
            <w:tcW w:w="2141" w:type="dxa"/>
            <w:vMerge/>
          </w:tcPr>
          <w:p w14:paraId="620823F9" w14:textId="77777777" w:rsidR="00857BE6" w:rsidRPr="00857BE6" w:rsidRDefault="00857BE6" w:rsidP="00857BE6">
            <w:pPr>
              <w:pStyle w:val="NoSpacing"/>
              <w:rPr>
                <w:rFonts w:ascii="Garamond" w:hAnsi="Garamond"/>
              </w:rPr>
            </w:pPr>
          </w:p>
        </w:tc>
      </w:tr>
      <w:tr w:rsidR="00857BE6" w:rsidRPr="00857BE6" w14:paraId="478FD19E" w14:textId="77777777" w:rsidTr="00BC66DB">
        <w:trPr>
          <w:trHeight w:val="152"/>
          <w:jc w:val="center"/>
        </w:trPr>
        <w:tc>
          <w:tcPr>
            <w:tcW w:w="2440" w:type="dxa"/>
          </w:tcPr>
          <w:p w14:paraId="09B60505"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26EB5348"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2CE6A90E" w14:textId="77777777" w:rsidR="00857BE6" w:rsidRPr="00857BE6" w:rsidRDefault="00857BE6" w:rsidP="00857BE6">
            <w:pPr>
              <w:pStyle w:val="NoSpacing"/>
              <w:rPr>
                <w:rFonts w:ascii="Garamond" w:hAnsi="Garamond"/>
              </w:rPr>
            </w:pPr>
          </w:p>
        </w:tc>
        <w:tc>
          <w:tcPr>
            <w:tcW w:w="2141" w:type="dxa"/>
            <w:vMerge/>
          </w:tcPr>
          <w:p w14:paraId="27F044E5" w14:textId="77777777" w:rsidR="00857BE6" w:rsidRPr="00857BE6" w:rsidRDefault="00857BE6" w:rsidP="00857BE6">
            <w:pPr>
              <w:pStyle w:val="NoSpacing"/>
              <w:rPr>
                <w:rFonts w:ascii="Garamond" w:hAnsi="Garamond"/>
              </w:rPr>
            </w:pPr>
          </w:p>
        </w:tc>
      </w:tr>
      <w:tr w:rsidR="00857BE6" w:rsidRPr="00857BE6" w14:paraId="21D35AF1" w14:textId="77777777" w:rsidTr="00BC66DB">
        <w:trPr>
          <w:trHeight w:val="143"/>
          <w:jc w:val="center"/>
        </w:trPr>
        <w:tc>
          <w:tcPr>
            <w:tcW w:w="2440" w:type="dxa"/>
          </w:tcPr>
          <w:p w14:paraId="73697EB9" w14:textId="77777777" w:rsidR="00857BE6" w:rsidRPr="00857BE6" w:rsidRDefault="00857BE6" w:rsidP="00857BE6">
            <w:pPr>
              <w:pStyle w:val="NoSpacing"/>
              <w:rPr>
                <w:rFonts w:ascii="Garamond" w:hAnsi="Garamond"/>
              </w:rPr>
            </w:pPr>
            <w:r w:rsidRPr="00857BE6">
              <w:rPr>
                <w:rFonts w:ascii="Garamond" w:hAnsi="Garamond"/>
              </w:rPr>
              <w:t>%</w:t>
            </w:r>
          </w:p>
        </w:tc>
        <w:tc>
          <w:tcPr>
            <w:tcW w:w="2507" w:type="dxa"/>
          </w:tcPr>
          <w:p w14:paraId="312F87BA" w14:textId="77777777" w:rsidR="00857BE6" w:rsidRPr="00857BE6" w:rsidRDefault="00857BE6" w:rsidP="00857BE6">
            <w:pPr>
              <w:pStyle w:val="NoSpacing"/>
              <w:rPr>
                <w:rFonts w:ascii="Garamond" w:hAnsi="Garamond"/>
              </w:rPr>
            </w:pPr>
            <w:r w:rsidRPr="00857BE6">
              <w:rPr>
                <w:rFonts w:ascii="Garamond" w:hAnsi="Garamond"/>
              </w:rPr>
              <w:t>a % b</w:t>
            </w:r>
          </w:p>
        </w:tc>
        <w:tc>
          <w:tcPr>
            <w:tcW w:w="2141" w:type="dxa"/>
            <w:vMerge/>
          </w:tcPr>
          <w:p w14:paraId="0776C29D" w14:textId="77777777" w:rsidR="00857BE6" w:rsidRPr="00857BE6" w:rsidRDefault="00857BE6" w:rsidP="00857BE6">
            <w:pPr>
              <w:pStyle w:val="NoSpacing"/>
              <w:rPr>
                <w:rFonts w:ascii="Garamond" w:hAnsi="Garamond"/>
              </w:rPr>
            </w:pPr>
          </w:p>
        </w:tc>
        <w:tc>
          <w:tcPr>
            <w:tcW w:w="2141" w:type="dxa"/>
            <w:vMerge/>
          </w:tcPr>
          <w:p w14:paraId="7214C4EB" w14:textId="77777777" w:rsidR="00857BE6" w:rsidRPr="00857BE6" w:rsidRDefault="00857BE6" w:rsidP="00857BE6">
            <w:pPr>
              <w:pStyle w:val="NoSpacing"/>
              <w:rPr>
                <w:rFonts w:ascii="Garamond" w:hAnsi="Garamond"/>
              </w:rPr>
            </w:pPr>
          </w:p>
        </w:tc>
      </w:tr>
    </w:tbl>
    <w:p w14:paraId="22642AA3" w14:textId="77777777" w:rsidR="00BC66DB" w:rsidRDefault="00BC66DB" w:rsidP="00857BE6">
      <w:pPr>
        <w:pStyle w:val="NoSpacing"/>
        <w:rPr>
          <w:rFonts w:ascii="Garamond" w:hAnsi="Garamond"/>
          <w:sz w:val="24"/>
          <w:szCs w:val="24"/>
        </w:rPr>
      </w:pPr>
    </w:p>
    <w:p w14:paraId="445494DC" w14:textId="474AF9F6" w:rsidR="00857BE6" w:rsidRPr="00857BE6" w:rsidRDefault="00857BE6" w:rsidP="00857BE6">
      <w:pPr>
        <w:pStyle w:val="NoSpacing"/>
        <w:rPr>
          <w:rFonts w:ascii="Garamond" w:hAnsi="Garamond"/>
          <w:sz w:val="24"/>
          <w:szCs w:val="24"/>
        </w:rPr>
      </w:pPr>
      <w:r w:rsidRPr="00857BE6">
        <w:rPr>
          <w:rFonts w:ascii="Garamond" w:hAnsi="Garamond"/>
          <w:sz w:val="24"/>
          <w:szCs w:val="24"/>
        </w:rPr>
        <w:t>First operand replacement</w:t>
      </w:r>
    </w:p>
    <w:p w14:paraId="15E8D313" w14:textId="00F59BB8" w:rsidR="00857BE6" w:rsidRPr="00F84B22" w:rsidRDefault="00857BE6" w:rsidP="00857BE6">
      <w:pPr>
        <w:pStyle w:val="NoSpacing"/>
        <w:rPr>
          <w:rFonts w:ascii="Garamond" w:hAnsi="Garamond"/>
          <w:sz w:val="24"/>
          <w:szCs w:val="24"/>
        </w:rPr>
      </w:pPr>
      <w:r w:rsidRPr="00857BE6">
        <w:rPr>
          <w:rFonts w:ascii="Garamond" w:hAnsi="Garamond"/>
          <w:sz w:val="24"/>
          <w:szCs w:val="24"/>
        </w:rPr>
        <w:t>To replace an expression by</w:t>
      </w:r>
      <w:r w:rsidRPr="00857BE6">
        <w:rPr>
          <w:rFonts w:ascii="Garamond" w:hAnsi="Garamond"/>
          <w:sz w:val="24"/>
          <w:szCs w:val="24"/>
          <w:lang w:val="vi-VN"/>
        </w:rPr>
        <w:t xml:space="preserve"> the first </w:t>
      </w:r>
      <w:r w:rsidRPr="00857BE6">
        <w:rPr>
          <w:rFonts w:ascii="Garamond" w:hAnsi="Garamond"/>
          <w:sz w:val="24"/>
          <w:szCs w:val="24"/>
        </w:rPr>
        <w:t xml:space="preserve">operand, we </w:t>
      </w:r>
      <w:r w:rsidR="009168A2">
        <w:rPr>
          <w:rFonts w:ascii="Garamond" w:hAnsi="Garamond"/>
          <w:sz w:val="24"/>
          <w:szCs w:val="24"/>
        </w:rPr>
        <w:t>had</w:t>
      </w:r>
      <w:r w:rsidRPr="00857BE6">
        <w:rPr>
          <w:rFonts w:ascii="Garamond" w:hAnsi="Garamond"/>
          <w:sz w:val="24"/>
          <w:szCs w:val="24"/>
        </w:rPr>
        <w:t xml:space="preserve"> to remove the first parameter from the stack of java virtual machine which is associated the second operand in the expression. However, </w:t>
      </w:r>
      <w:r w:rsidR="009168A2">
        <w:rPr>
          <w:rFonts w:ascii="Garamond" w:hAnsi="Garamond"/>
          <w:sz w:val="24"/>
          <w:szCs w:val="24"/>
        </w:rPr>
        <w:t>we needed to take into account the way JVM stores the different data types</w:t>
      </w:r>
      <w:r w:rsidR="00A51B63">
        <w:rPr>
          <w:rFonts w:ascii="Garamond" w:hAnsi="Garamond"/>
          <w:sz w:val="24"/>
          <w:szCs w:val="24"/>
        </w:rPr>
        <w:t xml:space="preserve">. </w:t>
      </w:r>
      <w:r w:rsidR="009168A2">
        <w:rPr>
          <w:rFonts w:ascii="Garamond" w:hAnsi="Garamond"/>
          <w:sz w:val="24"/>
          <w:szCs w:val="24"/>
        </w:rPr>
        <w:t>Data types with sizes betweem</w:t>
      </w:r>
      <w:r w:rsidR="00A51B63">
        <w:rPr>
          <w:rFonts w:ascii="Garamond" w:hAnsi="Garamond"/>
          <w:sz w:val="24"/>
          <w:szCs w:val="24"/>
        </w:rPr>
        <w:t xml:space="preserve"> 8-bits </w:t>
      </w:r>
      <w:r w:rsidR="009168A2">
        <w:rPr>
          <w:rFonts w:ascii="Garamond" w:hAnsi="Garamond"/>
          <w:sz w:val="24"/>
          <w:szCs w:val="24"/>
        </w:rPr>
        <w:t>and</w:t>
      </w:r>
      <w:r w:rsidR="00A51B63">
        <w:rPr>
          <w:rFonts w:ascii="Garamond" w:hAnsi="Garamond"/>
          <w:sz w:val="24"/>
          <w:szCs w:val="24"/>
        </w:rPr>
        <w:t xml:space="preserve"> 32-</w:t>
      </w:r>
      <w:r w:rsidRPr="00857BE6">
        <w:rPr>
          <w:rFonts w:ascii="Garamond" w:hAnsi="Garamond"/>
          <w:sz w:val="24"/>
          <w:szCs w:val="24"/>
        </w:rPr>
        <w:t>bit</w:t>
      </w:r>
      <w:r w:rsidR="00A51B63">
        <w:rPr>
          <w:rFonts w:ascii="Garamond" w:hAnsi="Garamond"/>
          <w:sz w:val="24"/>
          <w:szCs w:val="24"/>
        </w:rPr>
        <w:t>s</w:t>
      </w:r>
      <w:r w:rsidR="009168A2">
        <w:rPr>
          <w:rFonts w:ascii="Garamond" w:hAnsi="Garamond"/>
          <w:sz w:val="24"/>
          <w:szCs w:val="24"/>
        </w:rPr>
        <w:t xml:space="preserve"> occupy </w:t>
      </w:r>
      <w:r w:rsidR="00A51B63">
        <w:rPr>
          <w:rFonts w:ascii="Garamond" w:hAnsi="Garamond"/>
          <w:sz w:val="24"/>
          <w:szCs w:val="24"/>
        </w:rPr>
        <w:t>1 stack slot, while 64-</w:t>
      </w:r>
      <w:r w:rsidRPr="00857BE6">
        <w:rPr>
          <w:rFonts w:ascii="Garamond" w:hAnsi="Garamond"/>
          <w:sz w:val="24"/>
          <w:szCs w:val="24"/>
        </w:rPr>
        <w:t>bit</w:t>
      </w:r>
      <w:r w:rsidR="00A51B63">
        <w:rPr>
          <w:rFonts w:ascii="Garamond" w:hAnsi="Garamond"/>
          <w:sz w:val="24"/>
          <w:szCs w:val="24"/>
        </w:rPr>
        <w:t>s</w:t>
      </w:r>
      <w:r w:rsidRPr="00857BE6">
        <w:rPr>
          <w:rFonts w:ascii="Garamond" w:hAnsi="Garamond"/>
          <w:sz w:val="24"/>
          <w:szCs w:val="24"/>
        </w:rPr>
        <w:t xml:space="preserve"> data </w:t>
      </w:r>
      <w:r w:rsidR="009168A2">
        <w:rPr>
          <w:rFonts w:ascii="Garamond" w:hAnsi="Garamond"/>
          <w:sz w:val="24"/>
          <w:szCs w:val="24"/>
        </w:rPr>
        <w:t>occupies</w:t>
      </w:r>
      <w:r w:rsidR="00A51B63">
        <w:rPr>
          <w:rFonts w:ascii="Garamond" w:hAnsi="Garamond"/>
          <w:sz w:val="24"/>
          <w:szCs w:val="24"/>
        </w:rPr>
        <w:t xml:space="preserve"> 2 stack slots. Therefore, i</w:t>
      </w:r>
      <w:r w:rsidRPr="00857BE6">
        <w:rPr>
          <w:rFonts w:ascii="Garamond" w:hAnsi="Garamond"/>
          <w:sz w:val="24"/>
          <w:szCs w:val="24"/>
        </w:rPr>
        <w:t xml:space="preserve">t would take 1 stack slot for </w:t>
      </w:r>
      <w:r w:rsidRPr="00857BE6">
        <w:rPr>
          <w:rFonts w:ascii="Garamond" w:hAnsi="Garamond"/>
          <w:i/>
          <w:sz w:val="24"/>
          <w:szCs w:val="24"/>
        </w:rPr>
        <w:t>int</w:t>
      </w:r>
      <w:r w:rsidRPr="00857BE6">
        <w:rPr>
          <w:rFonts w:ascii="Garamond" w:hAnsi="Garamond"/>
          <w:sz w:val="24"/>
          <w:szCs w:val="24"/>
        </w:rPr>
        <w:t xml:space="preserve"> and </w:t>
      </w:r>
      <w:r w:rsidRPr="00857BE6">
        <w:rPr>
          <w:rFonts w:ascii="Garamond" w:hAnsi="Garamond"/>
          <w:i/>
          <w:sz w:val="24"/>
          <w:szCs w:val="24"/>
        </w:rPr>
        <w:t xml:space="preserve">float </w:t>
      </w:r>
      <w:r w:rsidRPr="00857BE6">
        <w:rPr>
          <w:rFonts w:ascii="Garamond" w:hAnsi="Garamond"/>
          <w:sz w:val="24"/>
          <w:szCs w:val="24"/>
        </w:rPr>
        <w:t xml:space="preserve">and this figure is 2 stack slots for </w:t>
      </w:r>
      <w:r w:rsidRPr="00857BE6">
        <w:rPr>
          <w:rFonts w:ascii="Garamond" w:hAnsi="Garamond"/>
          <w:i/>
          <w:sz w:val="24"/>
          <w:szCs w:val="24"/>
        </w:rPr>
        <w:t>double</w:t>
      </w:r>
      <w:r w:rsidRPr="00857BE6">
        <w:rPr>
          <w:rFonts w:ascii="Garamond" w:hAnsi="Garamond"/>
          <w:sz w:val="24"/>
          <w:szCs w:val="24"/>
        </w:rPr>
        <w:t xml:space="preserve"> and </w:t>
      </w:r>
      <w:r w:rsidRPr="00857BE6">
        <w:rPr>
          <w:rFonts w:ascii="Garamond" w:hAnsi="Garamond"/>
          <w:i/>
          <w:sz w:val="24"/>
          <w:szCs w:val="24"/>
        </w:rPr>
        <w:t xml:space="preserve">long. </w:t>
      </w:r>
      <w:r w:rsidRPr="00857BE6">
        <w:rPr>
          <w:rFonts w:ascii="Garamond" w:hAnsi="Garamond"/>
          <w:sz w:val="24"/>
          <w:szCs w:val="24"/>
        </w:rPr>
        <w:t>Thus, we use</w:t>
      </w:r>
      <w:r w:rsidR="009168A2">
        <w:rPr>
          <w:rFonts w:ascii="Garamond" w:hAnsi="Garamond"/>
          <w:sz w:val="24"/>
          <w:szCs w:val="24"/>
        </w:rPr>
        <w:t>d</w:t>
      </w:r>
      <w:r w:rsidRPr="00857BE6">
        <w:rPr>
          <w:rFonts w:ascii="Garamond" w:hAnsi="Garamond"/>
          <w:sz w:val="24"/>
          <w:szCs w:val="24"/>
        </w:rPr>
        <w:t xml:space="preserve"> the operand stack </w:t>
      </w:r>
      <w:r w:rsidRPr="00857BE6">
        <w:rPr>
          <w:rFonts w:ascii="Garamond" w:hAnsi="Garamond"/>
          <w:i/>
          <w:sz w:val="24"/>
          <w:szCs w:val="24"/>
        </w:rPr>
        <w:t>POP</w:t>
      </w:r>
      <w:r w:rsidRPr="00857BE6">
        <w:rPr>
          <w:rFonts w:ascii="Garamond" w:hAnsi="Garamond"/>
          <w:sz w:val="24"/>
          <w:szCs w:val="24"/>
          <w:lang w:val="vi-VN"/>
        </w:rPr>
        <w:t xml:space="preserve"> </w:t>
      </w:r>
      <w:r w:rsidRPr="00857BE6">
        <w:rPr>
          <w:rFonts w:ascii="Garamond" w:hAnsi="Garamond"/>
          <w:sz w:val="24"/>
          <w:szCs w:val="24"/>
        </w:rPr>
        <w:t xml:space="preserve">to remove item from the stack for </w:t>
      </w:r>
      <w:r w:rsidRPr="00857BE6">
        <w:rPr>
          <w:rFonts w:ascii="Garamond" w:hAnsi="Garamond"/>
          <w:i/>
          <w:sz w:val="24"/>
          <w:szCs w:val="24"/>
        </w:rPr>
        <w:t>int</w:t>
      </w:r>
      <w:r w:rsidRPr="00857BE6">
        <w:rPr>
          <w:rFonts w:ascii="Garamond" w:hAnsi="Garamond"/>
          <w:sz w:val="24"/>
          <w:szCs w:val="24"/>
        </w:rPr>
        <w:t xml:space="preserve"> and </w:t>
      </w:r>
      <w:r w:rsidRPr="00857BE6">
        <w:rPr>
          <w:rFonts w:ascii="Garamond" w:hAnsi="Garamond"/>
          <w:i/>
          <w:sz w:val="24"/>
          <w:szCs w:val="24"/>
        </w:rPr>
        <w:t>float</w:t>
      </w:r>
      <w:r w:rsidRPr="00857BE6">
        <w:rPr>
          <w:rFonts w:ascii="Garamond" w:hAnsi="Garamond"/>
          <w:sz w:val="24"/>
          <w:szCs w:val="24"/>
        </w:rPr>
        <w:t xml:space="preserve"> operators and the </w:t>
      </w:r>
      <w:r w:rsidRPr="00857BE6">
        <w:rPr>
          <w:rFonts w:ascii="Garamond" w:hAnsi="Garamond"/>
          <w:i/>
          <w:sz w:val="24"/>
          <w:szCs w:val="24"/>
          <w:lang w:val="vi-VN"/>
        </w:rPr>
        <w:t>POP2</w:t>
      </w:r>
      <w:r w:rsidRPr="00857BE6">
        <w:rPr>
          <w:rFonts w:ascii="Garamond" w:hAnsi="Garamond"/>
          <w:i/>
          <w:sz w:val="24"/>
          <w:szCs w:val="24"/>
        </w:rPr>
        <w:t xml:space="preserve"> </w:t>
      </w:r>
      <w:r w:rsidRPr="00857BE6">
        <w:rPr>
          <w:rFonts w:ascii="Garamond" w:hAnsi="Garamond"/>
          <w:sz w:val="24"/>
          <w:szCs w:val="24"/>
        </w:rPr>
        <w:t>for</w:t>
      </w:r>
      <w:r w:rsidRPr="00857BE6">
        <w:rPr>
          <w:rFonts w:ascii="Garamond" w:hAnsi="Garamond"/>
          <w:i/>
          <w:sz w:val="24"/>
          <w:szCs w:val="24"/>
        </w:rPr>
        <w:t xml:space="preserve"> double </w:t>
      </w:r>
      <w:r w:rsidRPr="00857BE6">
        <w:rPr>
          <w:rFonts w:ascii="Garamond" w:hAnsi="Garamond"/>
          <w:sz w:val="24"/>
          <w:szCs w:val="24"/>
        </w:rPr>
        <w:t xml:space="preserve">and </w:t>
      </w:r>
      <w:r w:rsidRPr="00857BE6">
        <w:rPr>
          <w:rFonts w:ascii="Garamond" w:hAnsi="Garamond"/>
          <w:i/>
          <w:sz w:val="24"/>
          <w:szCs w:val="24"/>
        </w:rPr>
        <w:t xml:space="preserve">long </w:t>
      </w:r>
      <w:r w:rsidRPr="00857BE6">
        <w:rPr>
          <w:rFonts w:ascii="Garamond" w:hAnsi="Garamond"/>
          <w:sz w:val="24"/>
          <w:szCs w:val="24"/>
        </w:rPr>
        <w:t>operators</w:t>
      </w:r>
      <w:r w:rsidRPr="00857BE6">
        <w:rPr>
          <w:rFonts w:ascii="Garamond" w:hAnsi="Garamond"/>
          <w:i/>
          <w:sz w:val="24"/>
          <w:szCs w:val="24"/>
        </w:rPr>
        <w:t>.</w:t>
      </w:r>
      <w:r w:rsidRPr="00857BE6">
        <w:rPr>
          <w:rFonts w:ascii="Garamond" w:hAnsi="Garamond"/>
          <w:b/>
          <w:i/>
          <w:sz w:val="24"/>
          <w:szCs w:val="24"/>
        </w:rPr>
        <w:t xml:space="preserve"> </w:t>
      </w:r>
      <w:r w:rsidRPr="00857BE6">
        <w:rPr>
          <w:rFonts w:ascii="Garamond" w:hAnsi="Garamond"/>
          <w:sz w:val="24"/>
          <w:szCs w:val="24"/>
        </w:rPr>
        <w:t xml:space="preserve"> The code snippet below shows the example of implem</w:t>
      </w:r>
      <w:r w:rsidR="008D3F81">
        <w:rPr>
          <w:rFonts w:ascii="Garamond" w:hAnsi="Garamond"/>
          <w:sz w:val="24"/>
          <w:szCs w:val="24"/>
        </w:rPr>
        <w:t>entation for addition operator:</w:t>
      </w:r>
      <w:r w:rsidRPr="00857BE6">
        <w:rPr>
          <w:rFonts w:ascii="Garamond" w:hAnsi="Garamond" w:cs="Consolas"/>
          <w:color w:val="008200"/>
          <w:sz w:val="24"/>
          <w:szCs w:val="24"/>
          <w:bdr w:val="none" w:sz="0" w:space="0" w:color="auto" w:frame="1"/>
        </w:rPr>
        <w:br/>
      </w:r>
      <w:r w:rsidR="008D3F81">
        <w:rPr>
          <w:rFonts w:ascii="Garamond" w:hAnsi="Garamond"/>
          <w:noProof/>
          <w:sz w:val="24"/>
          <w:szCs w:val="24"/>
        </w:rPr>
        <w:drawing>
          <wp:inline distT="0" distB="0" distL="0" distR="0" wp14:anchorId="7E417501" wp14:editId="60AB3C93">
            <wp:extent cx="5943600" cy="1206500"/>
            <wp:effectExtent l="171450" t="190500" r="190500" b="184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6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F6321B" w14:textId="77777777" w:rsidR="00857BE6" w:rsidRPr="00857BE6" w:rsidRDefault="00857BE6" w:rsidP="00857BE6">
      <w:pPr>
        <w:pStyle w:val="NoSpacing"/>
        <w:rPr>
          <w:rFonts w:ascii="Garamond" w:hAnsi="Garamond"/>
          <w:sz w:val="24"/>
          <w:szCs w:val="24"/>
        </w:rPr>
      </w:pPr>
      <w:r w:rsidRPr="00857BE6">
        <w:rPr>
          <w:rFonts w:ascii="Garamond" w:hAnsi="Garamond"/>
          <w:sz w:val="24"/>
          <w:szCs w:val="24"/>
        </w:rPr>
        <w:t>Second operand replacement</w:t>
      </w:r>
    </w:p>
    <w:p w14:paraId="31611C59" w14:textId="45A03A88" w:rsidR="008D3F81" w:rsidRDefault="00857BE6" w:rsidP="00857BE6">
      <w:pPr>
        <w:pStyle w:val="NoSpacing"/>
        <w:rPr>
          <w:rFonts w:ascii="Garamond" w:hAnsi="Garamond"/>
          <w:sz w:val="24"/>
          <w:szCs w:val="24"/>
        </w:rPr>
      </w:pPr>
      <w:r w:rsidRPr="00857BE6">
        <w:rPr>
          <w:rFonts w:ascii="Garamond" w:hAnsi="Garamond"/>
          <w:sz w:val="24"/>
          <w:szCs w:val="24"/>
        </w:rPr>
        <w:t>To replace an expression by</w:t>
      </w:r>
      <w:r w:rsidRPr="00857BE6">
        <w:rPr>
          <w:rFonts w:ascii="Garamond" w:hAnsi="Garamond"/>
          <w:sz w:val="24"/>
          <w:szCs w:val="24"/>
          <w:lang w:val="vi-VN"/>
        </w:rPr>
        <w:t xml:space="preserve"> the second </w:t>
      </w:r>
      <w:r w:rsidRPr="00857BE6">
        <w:rPr>
          <w:rFonts w:ascii="Garamond" w:hAnsi="Garamond"/>
          <w:sz w:val="24"/>
          <w:szCs w:val="24"/>
        </w:rPr>
        <w:t>operand</w:t>
      </w:r>
      <w:r w:rsidRPr="00857BE6">
        <w:rPr>
          <w:rFonts w:ascii="Garamond" w:hAnsi="Garamond"/>
          <w:sz w:val="24"/>
          <w:szCs w:val="24"/>
          <w:lang w:val="vi-VN"/>
        </w:rPr>
        <w:t xml:space="preserve">, </w:t>
      </w:r>
      <w:r w:rsidRPr="00857BE6">
        <w:rPr>
          <w:rFonts w:ascii="Garamond" w:hAnsi="Garamond"/>
          <w:sz w:val="24"/>
          <w:szCs w:val="24"/>
        </w:rPr>
        <w:t xml:space="preserve">there are 2 scenarios. For the int and float operators, we use operand </w:t>
      </w:r>
      <w:r w:rsidRPr="00857BE6">
        <w:rPr>
          <w:rFonts w:ascii="Garamond" w:hAnsi="Garamond"/>
          <w:i/>
          <w:sz w:val="24"/>
          <w:szCs w:val="24"/>
        </w:rPr>
        <w:t>SWAP</w:t>
      </w:r>
      <w:r w:rsidR="00EF7B14">
        <w:rPr>
          <w:rFonts w:ascii="Garamond" w:hAnsi="Garamond"/>
          <w:sz w:val="24"/>
          <w:szCs w:val="24"/>
        </w:rPr>
        <w:t xml:space="preserve"> to </w:t>
      </w:r>
      <w:r w:rsidRPr="00857BE6">
        <w:rPr>
          <w:rFonts w:ascii="Garamond" w:hAnsi="Garamond"/>
          <w:sz w:val="24"/>
          <w:szCs w:val="24"/>
        </w:rPr>
        <w:t>swap two items on the stack. Then</w:t>
      </w:r>
      <w:r w:rsidRPr="00857BE6">
        <w:rPr>
          <w:rFonts w:ascii="Garamond" w:hAnsi="Garamond"/>
          <w:sz w:val="24"/>
          <w:szCs w:val="24"/>
          <w:lang w:val="vi-VN"/>
        </w:rPr>
        <w:t xml:space="preserve">, the order of operand in the expression is changed and the problem becomes the replace the expression by the first operand. In </w:t>
      </w:r>
      <w:r w:rsidR="00D24230">
        <w:rPr>
          <w:rFonts w:ascii="Garamond" w:hAnsi="Garamond"/>
          <w:sz w:val="24"/>
          <w:szCs w:val="24"/>
        </w:rPr>
        <w:t xml:space="preserve">case </w:t>
      </w:r>
      <w:r w:rsidRPr="00857BE6">
        <w:rPr>
          <w:rFonts w:ascii="Garamond" w:hAnsi="Garamond"/>
          <w:sz w:val="24"/>
          <w:szCs w:val="24"/>
        </w:rPr>
        <w:t xml:space="preserve">of long and double operators, there doesn’t exist any operand to swap first two slots with next two slots in the stack. So that we use </w:t>
      </w:r>
      <w:r w:rsidRPr="00857BE6">
        <w:rPr>
          <w:rFonts w:ascii="Garamond" w:hAnsi="Garamond"/>
          <w:i/>
          <w:sz w:val="24"/>
          <w:szCs w:val="24"/>
        </w:rPr>
        <w:t xml:space="preserve">DUP2_X2 </w:t>
      </w:r>
      <w:r w:rsidRPr="00857BE6">
        <w:rPr>
          <w:rFonts w:ascii="Garamond" w:hAnsi="Garamond"/>
          <w:sz w:val="24"/>
          <w:szCs w:val="24"/>
        </w:rPr>
        <w:t>to duplicate the first two slots in the stack and push them after the 4-th slot in the stack.</w:t>
      </w:r>
      <w:r w:rsidRPr="00857BE6">
        <w:rPr>
          <w:rFonts w:ascii="Garamond" w:hAnsi="Garamond"/>
          <w:sz w:val="24"/>
          <w:szCs w:val="24"/>
          <w:lang w:val="vi-VN"/>
        </w:rPr>
        <w:t xml:space="preserve"> Then </w:t>
      </w:r>
      <w:r w:rsidRPr="00857BE6">
        <w:rPr>
          <w:rFonts w:ascii="Garamond" w:hAnsi="Garamond"/>
          <w:sz w:val="24"/>
          <w:szCs w:val="24"/>
        </w:rPr>
        <w:t xml:space="preserve">we use </w:t>
      </w:r>
      <w:r w:rsidRPr="00857BE6">
        <w:rPr>
          <w:rFonts w:ascii="Garamond" w:hAnsi="Garamond"/>
          <w:i/>
          <w:sz w:val="24"/>
          <w:szCs w:val="24"/>
        </w:rPr>
        <w:t xml:space="preserve">POP2 </w:t>
      </w:r>
      <w:r w:rsidRPr="00857BE6">
        <w:rPr>
          <w:rFonts w:ascii="Garamond" w:hAnsi="Garamond"/>
          <w:sz w:val="24"/>
          <w:szCs w:val="24"/>
        </w:rPr>
        <w:t>two times</w:t>
      </w:r>
      <w:r w:rsidRPr="00857BE6">
        <w:rPr>
          <w:rFonts w:ascii="Garamond" w:hAnsi="Garamond"/>
          <w:i/>
          <w:sz w:val="24"/>
          <w:szCs w:val="24"/>
        </w:rPr>
        <w:t xml:space="preserve"> </w:t>
      </w:r>
      <w:r w:rsidRPr="00857BE6">
        <w:rPr>
          <w:rFonts w:ascii="Garamond" w:hAnsi="Garamond"/>
          <w:sz w:val="24"/>
          <w:szCs w:val="24"/>
        </w:rPr>
        <w:t>to pop first 4-slots on the top of the stack and the remainder is the second operand of the expression. Below is the code snippet for those above scenarios:</w:t>
      </w:r>
    </w:p>
    <w:p w14:paraId="19C378E5" w14:textId="2BA70C65" w:rsidR="00857BE6" w:rsidRPr="00857BE6" w:rsidRDefault="007813D3" w:rsidP="009D5C7F">
      <w:pPr>
        <w:pStyle w:val="NoSpacing"/>
        <w:jc w:val="center"/>
        <w:rPr>
          <w:rFonts w:ascii="Garamond" w:hAnsi="Garamond"/>
          <w:sz w:val="24"/>
          <w:szCs w:val="24"/>
        </w:rPr>
      </w:pPr>
      <w:r>
        <w:rPr>
          <w:rFonts w:ascii="Garamond" w:hAnsi="Garamond"/>
          <w:noProof/>
          <w:sz w:val="24"/>
          <w:szCs w:val="24"/>
        </w:rPr>
        <w:drawing>
          <wp:inline distT="0" distB="0" distL="0" distR="0" wp14:anchorId="0AC480E3" wp14:editId="71489ED6">
            <wp:extent cx="2870200" cy="1257300"/>
            <wp:effectExtent l="133350" t="114300" r="1206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125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0A20B6" w14:textId="77777777" w:rsidR="00244539" w:rsidRPr="00244539" w:rsidRDefault="00DC2DCC" w:rsidP="00244539">
      <w:pPr>
        <w:pStyle w:val="NoSpacing"/>
        <w:rPr>
          <w:rFonts w:ascii="Garamond" w:hAnsi="Garamond" w:cs="Arial"/>
          <w:b/>
          <w:sz w:val="24"/>
          <w:szCs w:val="24"/>
          <w:u w:val="single"/>
          <w:lang w:val="en-IN"/>
        </w:rPr>
      </w:pPr>
      <w:r w:rsidRPr="00244539">
        <w:rPr>
          <w:rFonts w:ascii="Garamond" w:hAnsi="Garamond" w:cs="Arial"/>
          <w:b/>
          <w:sz w:val="24"/>
          <w:szCs w:val="24"/>
          <w:u w:val="single"/>
          <w:lang w:val="en-IN"/>
        </w:rPr>
        <w:lastRenderedPageBreak/>
        <w:t>AOR</w:t>
      </w:r>
    </w:p>
    <w:p w14:paraId="1019A2F4" w14:textId="5D57A45D" w:rsidR="00DC2DCC" w:rsidRPr="00244539" w:rsidRDefault="004B04A4" w:rsidP="00244539">
      <w:pPr>
        <w:pStyle w:val="NoSpacing"/>
        <w:rPr>
          <w:rFonts w:ascii="Garamond" w:hAnsi="Garamond" w:cs="Arial"/>
          <w:sz w:val="24"/>
          <w:szCs w:val="24"/>
          <w:lang w:val="en-IN"/>
        </w:rPr>
      </w:pPr>
      <w:r>
        <w:rPr>
          <w:rFonts w:ascii="Garamond" w:hAnsi="Garamond" w:cs="Arial"/>
          <w:sz w:val="24"/>
          <w:szCs w:val="24"/>
          <w:lang w:val="en-IN"/>
        </w:rPr>
        <w:t>Definition</w:t>
      </w:r>
    </w:p>
    <w:p w14:paraId="428D15A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Arithmetic Operator Replacement is defined as the mutation process where one specific operator in an expression is replaced by all other operators.</w:t>
      </w:r>
    </w:p>
    <w:p w14:paraId="3984652F"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For example: Let us consider a+b as an expression. This mutation operator should replace the ‘+’ operator by subtraction, multiplication, division and modulus operator.</w:t>
      </w:r>
    </w:p>
    <w:p w14:paraId="272A9AC9"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The possible combinations are:</w:t>
      </w:r>
    </w:p>
    <w:tbl>
      <w:tblPr>
        <w:tblStyle w:val="TableGrid"/>
        <w:tblW w:w="0" w:type="auto"/>
        <w:jc w:val="center"/>
        <w:tblLook w:val="04A0" w:firstRow="1" w:lastRow="0" w:firstColumn="1" w:lastColumn="0" w:noHBand="0" w:noVBand="1"/>
      </w:tblPr>
      <w:tblGrid>
        <w:gridCol w:w="614"/>
        <w:gridCol w:w="669"/>
        <w:gridCol w:w="669"/>
        <w:gridCol w:w="669"/>
        <w:gridCol w:w="669"/>
      </w:tblGrid>
      <w:tr w:rsidR="00DC2DCC" w:rsidRPr="00244539" w14:paraId="21E70008" w14:textId="77777777" w:rsidTr="00822A5A">
        <w:trPr>
          <w:trHeight w:val="411"/>
          <w:jc w:val="center"/>
        </w:trPr>
        <w:tc>
          <w:tcPr>
            <w:tcW w:w="614" w:type="dxa"/>
          </w:tcPr>
          <w:p w14:paraId="2880DB46"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268E67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3D5F565A"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D8087C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6E6736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762F0CD2" w14:textId="77777777" w:rsidTr="00822A5A">
        <w:trPr>
          <w:trHeight w:val="411"/>
          <w:jc w:val="center"/>
        </w:trPr>
        <w:tc>
          <w:tcPr>
            <w:tcW w:w="614" w:type="dxa"/>
          </w:tcPr>
          <w:p w14:paraId="35F8E7CE"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8E1ACD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4AFA5B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1763F5F"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069CECC"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220F19AF" w14:textId="77777777" w:rsidTr="00822A5A">
        <w:trPr>
          <w:trHeight w:val="430"/>
          <w:jc w:val="center"/>
        </w:trPr>
        <w:tc>
          <w:tcPr>
            <w:tcW w:w="614" w:type="dxa"/>
          </w:tcPr>
          <w:p w14:paraId="060BD4A6"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EE985A7"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FB904A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67F3475D"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7B05A16F"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0621834B" w14:textId="77777777" w:rsidTr="00822A5A">
        <w:trPr>
          <w:trHeight w:val="411"/>
          <w:jc w:val="center"/>
        </w:trPr>
        <w:tc>
          <w:tcPr>
            <w:tcW w:w="614" w:type="dxa"/>
          </w:tcPr>
          <w:p w14:paraId="385919E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4D42954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E654B51"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5F070E5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CBDBDA7"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r w:rsidR="00DC2DCC" w:rsidRPr="00244539" w14:paraId="25A2C91F" w14:textId="77777777" w:rsidTr="00822A5A">
        <w:trPr>
          <w:trHeight w:val="411"/>
          <w:jc w:val="center"/>
        </w:trPr>
        <w:tc>
          <w:tcPr>
            <w:tcW w:w="614" w:type="dxa"/>
          </w:tcPr>
          <w:p w14:paraId="4EB67CA2"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49D8290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04AA7A5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1B230C35"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c>
          <w:tcPr>
            <w:tcW w:w="669" w:type="dxa"/>
          </w:tcPr>
          <w:p w14:paraId="2A980920" w14:textId="77777777" w:rsidR="00DC2DCC" w:rsidRPr="00244539" w:rsidRDefault="00DC2DCC" w:rsidP="00244539">
            <w:pPr>
              <w:pStyle w:val="NoSpacing"/>
              <w:rPr>
                <w:rFonts w:ascii="Garamond" w:hAnsi="Garamond" w:cs="Arial"/>
                <w:lang w:val="en-IN"/>
              </w:rPr>
            </w:pPr>
            <w:r w:rsidRPr="00244539">
              <w:rPr>
                <w:rFonts w:ascii="Garamond" w:hAnsi="Garamond" w:cs="Arial"/>
                <w:lang w:val="en-IN"/>
              </w:rPr>
              <w:t>/</w:t>
            </w:r>
          </w:p>
        </w:tc>
      </w:tr>
    </w:tbl>
    <w:p w14:paraId="710A8273" w14:textId="77777777" w:rsidR="00DC2DCC" w:rsidRPr="00244539" w:rsidRDefault="00DC2DCC" w:rsidP="00244539">
      <w:pPr>
        <w:pStyle w:val="NoSpacing"/>
        <w:rPr>
          <w:rFonts w:ascii="Garamond" w:hAnsi="Garamond" w:cs="Arial"/>
          <w:sz w:val="24"/>
          <w:szCs w:val="24"/>
          <w:lang w:val="en-IN"/>
        </w:rPr>
      </w:pPr>
    </w:p>
    <w:p w14:paraId="3B3B6DF7" w14:textId="4AAD315C" w:rsidR="00DC2DCC" w:rsidRPr="00244539" w:rsidRDefault="004B04A4" w:rsidP="00244539">
      <w:pPr>
        <w:pStyle w:val="NoSpacing"/>
        <w:rPr>
          <w:rFonts w:ascii="Garamond" w:hAnsi="Garamond" w:cs="Arial"/>
          <w:sz w:val="24"/>
          <w:szCs w:val="24"/>
          <w:lang w:val="en-IN"/>
        </w:rPr>
      </w:pPr>
      <w:r>
        <w:rPr>
          <w:rFonts w:ascii="Garamond" w:hAnsi="Garamond" w:cs="Arial"/>
          <w:sz w:val="24"/>
          <w:szCs w:val="24"/>
          <w:lang w:val="en-IN"/>
        </w:rPr>
        <w:t>Thought Process</w:t>
      </w:r>
    </w:p>
    <w:p w14:paraId="71F65DB1"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 xml:space="preserve">Solution 1: </w:t>
      </w:r>
    </w:p>
    <w:p w14:paraId="13753BA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need to implement java byte code manipulation to replace these arithmetic operators in the byte code of the program directly.</w:t>
      </w:r>
    </w:p>
    <w:p w14:paraId="137E1BF6"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also need to take into consideration the various combinations of operator exchange possible in the system.</w:t>
      </w:r>
    </w:p>
    <w:p w14:paraId="680358DF"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Solution 2: Manually go through the program and replace all of them, which becomes tedious if the program to be tested is really long.</w:t>
      </w:r>
    </w:p>
    <w:p w14:paraId="63755F2B"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Roadblocks:</w:t>
      </w:r>
    </w:p>
    <w:p w14:paraId="28D0CDA3"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Learning how to access the Java Byte code for that particular method.</w:t>
      </w:r>
    </w:p>
    <w:p w14:paraId="6D6DB7F6" w14:textId="77777777" w:rsidR="00DC2DCC" w:rsidRPr="00244539" w:rsidRDefault="00DC2DCC" w:rsidP="00244539">
      <w:pPr>
        <w:pStyle w:val="NoSpacing"/>
        <w:rPr>
          <w:rFonts w:ascii="Garamond" w:hAnsi="Garamond" w:cs="Arial"/>
          <w:sz w:val="24"/>
          <w:szCs w:val="24"/>
          <w:lang w:val="en-IN"/>
        </w:rPr>
      </w:pPr>
    </w:p>
    <w:p w14:paraId="253738BA" w14:textId="794EE748"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Solution/Implementation</w:t>
      </w:r>
    </w:p>
    <w:p w14:paraId="528801D3"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took into consideration the data types such as integer, long, double and float for arithmetic operators because each of them are stored differently in the stack.</w:t>
      </w:r>
    </w:p>
    <w:p w14:paraId="46BAD5B7"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also took into consideration the combinations of operators that can be replaced.</w:t>
      </w:r>
    </w:p>
    <w:p w14:paraId="08A5B410"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used java byte code manipulation to replace these operators directly in the byte code of the program rather than change them manually in the system.</w:t>
      </w:r>
    </w:p>
    <w:p w14:paraId="57F97079" w14:textId="3D6AAAE8"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used the MethodVisitor function to look through the system and visit every method in the program</w:t>
      </w:r>
      <w:r w:rsidR="00FF1AC0">
        <w:rPr>
          <w:rFonts w:ascii="Garamond" w:hAnsi="Garamond" w:cs="Arial"/>
          <w:sz w:val="24"/>
          <w:szCs w:val="24"/>
          <w:lang w:val="en-IN"/>
        </w:rPr>
        <w:t>.</w:t>
      </w:r>
    </w:p>
    <w:p w14:paraId="175CC7AC"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In each method we look for the ADD, SUB, MUL, DIV, REM functions for each respective data type represented in the byte code and replace them with each other using the put function in java</w:t>
      </w:r>
    </w:p>
    <w:p w14:paraId="5D64D2AC" w14:textId="77777777" w:rsidR="00DC2DCC" w:rsidRPr="00244539" w:rsidRDefault="00DC2DCC" w:rsidP="00244539">
      <w:pPr>
        <w:pStyle w:val="NoSpacing"/>
        <w:rPr>
          <w:rFonts w:ascii="Garamond" w:hAnsi="Garamond" w:cs="Arial"/>
          <w:sz w:val="24"/>
          <w:szCs w:val="24"/>
          <w:lang w:val="en-IN"/>
        </w:rPr>
      </w:pPr>
      <w:r w:rsidRPr="00244539">
        <w:rPr>
          <w:rFonts w:ascii="Garamond" w:hAnsi="Garamond" w:cs="Arial"/>
          <w:sz w:val="24"/>
          <w:szCs w:val="24"/>
          <w:lang w:val="en-IN"/>
        </w:rPr>
        <w:t>We maintain HashMap values of each of these and create separate functions for each combination possible to make it faster to implement the test function.</w:t>
      </w:r>
    </w:p>
    <w:p w14:paraId="7FF2EB5E" w14:textId="77777777" w:rsidR="00DC2DCC" w:rsidRPr="00244539" w:rsidRDefault="00DC2DCC" w:rsidP="00244539">
      <w:pPr>
        <w:pStyle w:val="NoSpacing"/>
        <w:rPr>
          <w:rFonts w:ascii="Garamond" w:hAnsi="Garamond" w:cs="Arial"/>
          <w:sz w:val="24"/>
          <w:szCs w:val="24"/>
          <w:lang w:val="en-IN"/>
        </w:rPr>
      </w:pPr>
    </w:p>
    <w:p w14:paraId="574DD8A9" w14:textId="3BDAB764" w:rsidR="00F5486E" w:rsidRDefault="00FD2054" w:rsidP="00FD2054">
      <w:pPr>
        <w:pStyle w:val="NoSpacing"/>
        <w:rPr>
          <w:rFonts w:ascii="Garamond" w:hAnsi="Garamond" w:cs="Arial"/>
          <w:color w:val="70AD47" w:themeColor="accent6"/>
          <w:sz w:val="24"/>
          <w:szCs w:val="24"/>
          <w:lang w:val="en-IN"/>
        </w:rPr>
      </w:pPr>
      <w:r>
        <w:rPr>
          <w:rFonts w:ascii="Garamond" w:hAnsi="Garamond" w:cs="Arial"/>
          <w:noProof/>
          <w:color w:val="70AD47" w:themeColor="accent6"/>
          <w:sz w:val="24"/>
          <w:szCs w:val="24"/>
        </w:rPr>
        <w:drawing>
          <wp:inline distT="0" distB="0" distL="0" distR="0" wp14:anchorId="5D20CF39" wp14:editId="0B675127">
            <wp:extent cx="5937250" cy="1085850"/>
            <wp:effectExtent l="133350" t="114300" r="120650" b="1714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BA5703" w14:textId="0DB605E8" w:rsidR="001F3CD7" w:rsidRPr="001F3CD7" w:rsidRDefault="001F3CD7" w:rsidP="00FD2054">
      <w:pPr>
        <w:pStyle w:val="NoSpacing"/>
        <w:rPr>
          <w:rFonts w:ascii="Garamond" w:hAnsi="Garamond" w:cs="Arial"/>
          <w:b/>
          <w:sz w:val="24"/>
          <w:szCs w:val="24"/>
          <w:u w:val="single"/>
          <w:lang w:val="en-IN"/>
        </w:rPr>
      </w:pPr>
      <w:r w:rsidRPr="001F3CD7">
        <w:rPr>
          <w:rFonts w:ascii="Garamond" w:hAnsi="Garamond" w:cs="Arial"/>
          <w:b/>
          <w:sz w:val="24"/>
          <w:szCs w:val="24"/>
          <w:u w:val="single"/>
          <w:lang w:val="en-IN"/>
        </w:rPr>
        <w:lastRenderedPageBreak/>
        <w:t>ROR</w:t>
      </w:r>
    </w:p>
    <w:p w14:paraId="1B0D3AE6" w14:textId="74A74734" w:rsidR="001F3CD7" w:rsidRDefault="00066D76" w:rsidP="00FD2054">
      <w:pPr>
        <w:pStyle w:val="NoSpacing"/>
        <w:rPr>
          <w:rFonts w:ascii="Garamond" w:hAnsi="Garamond" w:cs="Arial"/>
          <w:sz w:val="24"/>
          <w:szCs w:val="24"/>
          <w:lang w:val="en-IN"/>
        </w:rPr>
      </w:pPr>
      <w:r>
        <w:rPr>
          <w:rFonts w:ascii="Garamond" w:hAnsi="Garamond" w:cs="Arial"/>
          <w:sz w:val="24"/>
          <w:szCs w:val="24"/>
          <w:lang w:val="en-IN"/>
        </w:rPr>
        <w:t xml:space="preserve">The implementation of the relational operator replacement required for each relational operator to be replaced by every other one. The table below shows the </w:t>
      </w:r>
      <w:r w:rsidR="00A6038E">
        <w:rPr>
          <w:rFonts w:ascii="Garamond" w:hAnsi="Garamond" w:cs="Arial"/>
          <w:sz w:val="24"/>
          <w:szCs w:val="24"/>
          <w:lang w:val="en-IN"/>
        </w:rPr>
        <w:t>all the possible</w:t>
      </w:r>
      <w:r>
        <w:rPr>
          <w:rFonts w:ascii="Garamond" w:hAnsi="Garamond" w:cs="Arial"/>
          <w:sz w:val="24"/>
          <w:szCs w:val="24"/>
          <w:lang w:val="en-IN"/>
        </w:rPr>
        <w:t xml:space="preserve"> replacements we </w:t>
      </w:r>
      <w:r w:rsidR="00F4371A">
        <w:rPr>
          <w:rFonts w:ascii="Garamond" w:hAnsi="Garamond" w:cs="Arial"/>
          <w:sz w:val="24"/>
          <w:szCs w:val="24"/>
          <w:lang w:val="en-IN"/>
        </w:rPr>
        <w:t>implem</w:t>
      </w:r>
      <w:r w:rsidR="009E6BBA">
        <w:rPr>
          <w:rFonts w:ascii="Garamond" w:hAnsi="Garamond" w:cs="Arial"/>
          <w:sz w:val="24"/>
          <w:szCs w:val="24"/>
          <w:lang w:val="en-IN"/>
        </w:rPr>
        <w:t>en</w:t>
      </w:r>
      <w:r w:rsidR="00F4371A">
        <w:rPr>
          <w:rFonts w:ascii="Garamond" w:hAnsi="Garamond" w:cs="Arial"/>
          <w:sz w:val="24"/>
          <w:szCs w:val="24"/>
          <w:lang w:val="en-IN"/>
        </w:rPr>
        <w:t>ted</w:t>
      </w:r>
      <w:r w:rsidR="00AB6829">
        <w:rPr>
          <w:rFonts w:ascii="Garamond" w:hAnsi="Garamond" w:cs="Arial"/>
          <w:sz w:val="24"/>
          <w:szCs w:val="24"/>
          <w:lang w:val="en-IN"/>
        </w:rPr>
        <w:t xml:space="preserve"> (note: We only handled the cases listed on the project guideline):</w:t>
      </w:r>
    </w:p>
    <w:p w14:paraId="377FF6A2" w14:textId="77777777" w:rsidR="00AB6829" w:rsidRDefault="00AB6829" w:rsidP="00FD2054">
      <w:pPr>
        <w:pStyle w:val="NoSpacing"/>
        <w:rPr>
          <w:rFonts w:ascii="Garamond" w:hAnsi="Garamond" w:cs="Arial"/>
          <w:sz w:val="24"/>
          <w:szCs w:val="24"/>
          <w:lang w:val="en-IN"/>
        </w:rPr>
      </w:pPr>
    </w:p>
    <w:tbl>
      <w:tblPr>
        <w:tblStyle w:val="TableGrid"/>
        <w:tblW w:w="0" w:type="auto"/>
        <w:jc w:val="center"/>
        <w:tblLook w:val="04A0" w:firstRow="1" w:lastRow="0" w:firstColumn="1" w:lastColumn="0" w:noHBand="0" w:noVBand="1"/>
      </w:tblPr>
      <w:tblGrid>
        <w:gridCol w:w="614"/>
        <w:gridCol w:w="669"/>
        <w:gridCol w:w="669"/>
        <w:gridCol w:w="669"/>
        <w:gridCol w:w="669"/>
        <w:gridCol w:w="669"/>
      </w:tblGrid>
      <w:tr w:rsidR="00066D76" w:rsidRPr="00244539" w14:paraId="5F01717A" w14:textId="75A31869" w:rsidTr="00630016">
        <w:trPr>
          <w:trHeight w:val="411"/>
          <w:jc w:val="center"/>
        </w:trPr>
        <w:tc>
          <w:tcPr>
            <w:tcW w:w="614" w:type="dxa"/>
          </w:tcPr>
          <w:p w14:paraId="4D7E24AE" w14:textId="36071B48"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7B51FC07" w14:textId="652A9EEF"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133E8A10" w14:textId="47120996"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6143427B" w14:textId="08DC3313"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6C5A4B23" w14:textId="3923BBD1"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0CEC613F" w14:textId="2CD87466" w:rsidR="00066D76" w:rsidRDefault="00066D76" w:rsidP="00D632FD">
            <w:pPr>
              <w:pStyle w:val="NoSpacing"/>
              <w:jc w:val="center"/>
              <w:rPr>
                <w:rFonts w:ascii="Garamond" w:hAnsi="Garamond" w:cs="Arial"/>
                <w:lang w:val="en-IN"/>
              </w:rPr>
            </w:pPr>
            <w:r>
              <w:rPr>
                <w:rFonts w:ascii="Garamond" w:hAnsi="Garamond" w:cs="Arial"/>
                <w:lang w:val="en-IN"/>
              </w:rPr>
              <w:t>&lt;</w:t>
            </w:r>
          </w:p>
        </w:tc>
      </w:tr>
      <w:tr w:rsidR="00066D76" w:rsidRPr="00244539" w14:paraId="5155AD34" w14:textId="635B5AC4" w:rsidTr="00630016">
        <w:trPr>
          <w:trHeight w:val="411"/>
          <w:jc w:val="center"/>
        </w:trPr>
        <w:tc>
          <w:tcPr>
            <w:tcW w:w="614" w:type="dxa"/>
          </w:tcPr>
          <w:p w14:paraId="556B4796" w14:textId="5C5EECA9"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0FA61F69" w14:textId="104EC42E"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730FB16B" w14:textId="08937307"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3C165181" w14:textId="67A8C30F"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3F41909D" w14:textId="27CA6126"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2B609D6" w14:textId="356971BF"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r>
      <w:tr w:rsidR="00066D76" w:rsidRPr="00244539" w14:paraId="124E868E" w14:textId="5CA44183" w:rsidTr="00630016">
        <w:trPr>
          <w:trHeight w:val="430"/>
          <w:jc w:val="center"/>
        </w:trPr>
        <w:tc>
          <w:tcPr>
            <w:tcW w:w="614" w:type="dxa"/>
          </w:tcPr>
          <w:p w14:paraId="5EE27962" w14:textId="4E53E82B"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3157881C" w14:textId="4AFB7B6E"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060D560B" w14:textId="3AE82ADC"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8AA9C7E" w14:textId="42F52A79"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544265F7" w14:textId="24CCF193"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24723893" w14:textId="220A3FB8"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r>
      <w:tr w:rsidR="00066D76" w:rsidRPr="00244539" w14:paraId="418343FA" w14:textId="4CF12E27" w:rsidTr="00630016">
        <w:trPr>
          <w:trHeight w:val="411"/>
          <w:jc w:val="center"/>
        </w:trPr>
        <w:tc>
          <w:tcPr>
            <w:tcW w:w="614" w:type="dxa"/>
          </w:tcPr>
          <w:p w14:paraId="698CB68C" w14:textId="28D8DA13" w:rsidR="00066D76" w:rsidRPr="00244539" w:rsidRDefault="00066D76" w:rsidP="00D632FD">
            <w:pPr>
              <w:pStyle w:val="NoSpacing"/>
              <w:jc w:val="center"/>
              <w:rPr>
                <w:rFonts w:ascii="Garamond" w:hAnsi="Garamond" w:cs="Arial"/>
                <w:lang w:val="en-IN"/>
              </w:rPr>
            </w:pPr>
            <w:r>
              <w:rPr>
                <w:rFonts w:ascii="Garamond" w:hAnsi="Garamond" w:cs="Arial"/>
                <w:lang w:val="en-IN"/>
              </w:rPr>
              <w:t>&gt;</w:t>
            </w:r>
          </w:p>
        </w:tc>
        <w:tc>
          <w:tcPr>
            <w:tcW w:w="669" w:type="dxa"/>
          </w:tcPr>
          <w:p w14:paraId="56440534" w14:textId="346B8D56"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0A888EC2" w14:textId="07FC9590"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33D96D69" w14:textId="0C66FA1C"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3747332E" w14:textId="4245040E" w:rsidR="00066D76" w:rsidRPr="00244539" w:rsidRDefault="00066D76" w:rsidP="00D632FD">
            <w:pPr>
              <w:pStyle w:val="NoSpacing"/>
              <w:jc w:val="center"/>
              <w:rPr>
                <w:rFonts w:ascii="Garamond" w:hAnsi="Garamond" w:cs="Arial"/>
                <w:lang w:val="en-IN"/>
              </w:rPr>
            </w:pPr>
            <w:r>
              <w:rPr>
                <w:rFonts w:ascii="Garamond" w:hAnsi="Garamond" w:cs="Arial"/>
                <w:lang w:val="en-IN"/>
              </w:rPr>
              <w:t>!=</w:t>
            </w:r>
          </w:p>
        </w:tc>
        <w:tc>
          <w:tcPr>
            <w:tcW w:w="669" w:type="dxa"/>
          </w:tcPr>
          <w:p w14:paraId="5B846456" w14:textId="37F3C058"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r>
      <w:tr w:rsidR="00066D76" w:rsidRPr="00244539" w14:paraId="1FB49FC6" w14:textId="010A0CBD" w:rsidTr="00630016">
        <w:trPr>
          <w:trHeight w:val="411"/>
          <w:jc w:val="center"/>
        </w:trPr>
        <w:tc>
          <w:tcPr>
            <w:tcW w:w="614" w:type="dxa"/>
          </w:tcPr>
          <w:p w14:paraId="63D3A69C" w14:textId="699597E1" w:rsidR="00066D76" w:rsidRPr="00244539"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49AB91E0" w14:textId="08A9A28F" w:rsidR="00066D76" w:rsidRPr="00244539" w:rsidRDefault="00D632FD" w:rsidP="00D632FD">
            <w:pPr>
              <w:pStyle w:val="NoSpacing"/>
              <w:jc w:val="center"/>
              <w:rPr>
                <w:rFonts w:ascii="Garamond" w:hAnsi="Garamond" w:cs="Arial"/>
                <w:lang w:val="en-IN"/>
              </w:rPr>
            </w:pPr>
            <w:r>
              <w:rPr>
                <w:rFonts w:ascii="Garamond" w:hAnsi="Garamond" w:cs="Arial"/>
                <w:lang w:val="en-IN"/>
              </w:rPr>
              <w:t>&lt;</w:t>
            </w:r>
          </w:p>
        </w:tc>
        <w:tc>
          <w:tcPr>
            <w:tcW w:w="669" w:type="dxa"/>
          </w:tcPr>
          <w:p w14:paraId="56082B18" w14:textId="25B28F3A"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126A2711" w14:textId="3FEF156F"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0D696782" w14:textId="4D062DEC"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79976BCC" w14:textId="011C82A4"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r>
      <w:tr w:rsidR="00066D76" w:rsidRPr="00244539" w14:paraId="28EF903F" w14:textId="410F79B5" w:rsidTr="00630016">
        <w:trPr>
          <w:trHeight w:val="411"/>
          <w:jc w:val="center"/>
        </w:trPr>
        <w:tc>
          <w:tcPr>
            <w:tcW w:w="614" w:type="dxa"/>
          </w:tcPr>
          <w:p w14:paraId="2E0DB499" w14:textId="097D95EF" w:rsidR="00066D76" w:rsidRDefault="00066D76" w:rsidP="00D632FD">
            <w:pPr>
              <w:pStyle w:val="NoSpacing"/>
              <w:jc w:val="center"/>
              <w:rPr>
                <w:rFonts w:ascii="Garamond" w:hAnsi="Garamond" w:cs="Arial"/>
                <w:lang w:val="en-IN"/>
              </w:rPr>
            </w:pPr>
            <w:r>
              <w:rPr>
                <w:rFonts w:ascii="Garamond" w:hAnsi="Garamond" w:cs="Arial"/>
                <w:lang w:val="en-IN"/>
              </w:rPr>
              <w:t>&lt;</w:t>
            </w:r>
          </w:p>
        </w:tc>
        <w:tc>
          <w:tcPr>
            <w:tcW w:w="669" w:type="dxa"/>
          </w:tcPr>
          <w:p w14:paraId="5ED6207B" w14:textId="6982A7A1"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57A909CA" w14:textId="5B8CCD4A" w:rsidR="00066D76" w:rsidRPr="00244539" w:rsidRDefault="00D632FD" w:rsidP="00D632FD">
            <w:pPr>
              <w:pStyle w:val="NoSpacing"/>
              <w:jc w:val="center"/>
              <w:rPr>
                <w:rFonts w:ascii="Garamond" w:hAnsi="Garamond" w:cs="Arial"/>
                <w:lang w:val="en-IN"/>
              </w:rPr>
            </w:pPr>
            <w:r>
              <w:rPr>
                <w:rFonts w:ascii="Garamond" w:hAnsi="Garamond" w:cs="Arial"/>
                <w:lang w:val="en-IN"/>
              </w:rPr>
              <w:t>!=</w:t>
            </w:r>
          </w:p>
        </w:tc>
        <w:tc>
          <w:tcPr>
            <w:tcW w:w="669" w:type="dxa"/>
          </w:tcPr>
          <w:p w14:paraId="0AE974EF" w14:textId="48FBE8E5"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3937B38A" w14:textId="03227A3A" w:rsidR="00066D76" w:rsidRPr="00244539" w:rsidRDefault="00D632FD" w:rsidP="00D632FD">
            <w:pPr>
              <w:pStyle w:val="NoSpacing"/>
              <w:jc w:val="center"/>
              <w:rPr>
                <w:rFonts w:ascii="Garamond" w:hAnsi="Garamond" w:cs="Arial"/>
                <w:lang w:val="en-IN"/>
              </w:rPr>
            </w:pPr>
            <w:r>
              <w:rPr>
                <w:rFonts w:ascii="Garamond" w:hAnsi="Garamond" w:cs="Arial"/>
                <w:lang w:val="en-IN"/>
              </w:rPr>
              <w:t>&gt;</w:t>
            </w:r>
          </w:p>
        </w:tc>
        <w:tc>
          <w:tcPr>
            <w:tcW w:w="669" w:type="dxa"/>
          </w:tcPr>
          <w:p w14:paraId="09BCD8DE" w14:textId="102D7BAA" w:rsidR="00066D76" w:rsidRPr="00244539" w:rsidRDefault="00D632FD" w:rsidP="00D632FD">
            <w:pPr>
              <w:pStyle w:val="NoSpacing"/>
              <w:jc w:val="center"/>
              <w:rPr>
                <w:rFonts w:ascii="Garamond" w:hAnsi="Garamond" w:cs="Arial"/>
                <w:lang w:val="en-IN"/>
              </w:rPr>
            </w:pPr>
            <w:r>
              <w:rPr>
                <w:rFonts w:ascii="Garamond" w:hAnsi="Garamond" w:cs="Arial"/>
                <w:lang w:val="en-IN"/>
              </w:rPr>
              <w:t>&lt;=</w:t>
            </w:r>
          </w:p>
        </w:tc>
      </w:tr>
    </w:tbl>
    <w:p w14:paraId="64877EB5" w14:textId="77777777" w:rsidR="0094005F" w:rsidRDefault="0094005F" w:rsidP="00FD2054">
      <w:pPr>
        <w:pStyle w:val="NoSpacing"/>
        <w:rPr>
          <w:rFonts w:ascii="Garamond" w:hAnsi="Garamond" w:cs="Arial"/>
          <w:sz w:val="24"/>
          <w:szCs w:val="24"/>
          <w:lang w:val="en-IN"/>
        </w:rPr>
      </w:pPr>
    </w:p>
    <w:p w14:paraId="6675BA6F" w14:textId="66CD140F" w:rsidR="00066D76" w:rsidRDefault="00FF1AC0" w:rsidP="00FD2054">
      <w:pPr>
        <w:pStyle w:val="NoSpacing"/>
        <w:rPr>
          <w:rFonts w:ascii="Garamond" w:hAnsi="Garamond" w:cs="Arial"/>
          <w:sz w:val="24"/>
          <w:szCs w:val="24"/>
          <w:lang w:val="en-IN"/>
        </w:rPr>
      </w:pPr>
      <w:r>
        <w:rPr>
          <w:rFonts w:ascii="Garamond" w:hAnsi="Garamond" w:cs="Arial"/>
          <w:sz w:val="24"/>
          <w:szCs w:val="24"/>
          <w:lang w:val="en-IN"/>
        </w:rPr>
        <w:t>Approach</w:t>
      </w:r>
    </w:p>
    <w:p w14:paraId="323AE97D" w14:textId="41DE9401" w:rsidR="00284C6C" w:rsidRDefault="00FF1AC0" w:rsidP="00FD2054">
      <w:pPr>
        <w:pStyle w:val="NoSpacing"/>
        <w:rPr>
          <w:rFonts w:ascii="Garamond" w:hAnsi="Garamond" w:cs="Arial"/>
          <w:sz w:val="24"/>
          <w:szCs w:val="24"/>
          <w:lang w:val="en-IN"/>
        </w:rPr>
      </w:pPr>
      <w:r>
        <w:rPr>
          <w:rFonts w:ascii="Garamond" w:hAnsi="Garamond" w:cs="Arial"/>
          <w:sz w:val="24"/>
          <w:szCs w:val="24"/>
          <w:lang w:val="en-IN"/>
        </w:rPr>
        <w:t xml:space="preserve">We followed the same approach </w:t>
      </w:r>
      <w:r w:rsidR="00882FD9">
        <w:rPr>
          <w:rFonts w:ascii="Garamond" w:hAnsi="Garamond" w:cs="Arial"/>
          <w:sz w:val="24"/>
          <w:szCs w:val="24"/>
          <w:lang w:val="en-IN"/>
        </w:rPr>
        <w:t>used by</w:t>
      </w:r>
      <w:r>
        <w:rPr>
          <w:rFonts w:ascii="Garamond" w:hAnsi="Garamond" w:cs="Arial"/>
          <w:sz w:val="24"/>
          <w:szCs w:val="24"/>
          <w:lang w:val="en-IN"/>
        </w:rPr>
        <w:t xml:space="preserve"> the existing mutators that perform similar replacement such as the Conditional Boundary Mutator. We created a single mutator through an enum that implemented the MethodMutatorFactory which is responsible for creating the MethodVisitor method used to find mutation points and apply the mutators.</w:t>
      </w:r>
      <w:r w:rsidR="00B04747">
        <w:rPr>
          <w:rFonts w:ascii="Garamond" w:hAnsi="Garamond" w:cs="Arial"/>
          <w:sz w:val="24"/>
          <w:szCs w:val="24"/>
          <w:lang w:val="en-IN"/>
        </w:rPr>
        <w:t xml:space="preserve"> </w:t>
      </w:r>
      <w:r w:rsidR="00284C6C">
        <w:rPr>
          <w:rFonts w:ascii="Garamond" w:hAnsi="Garamond" w:cs="Arial"/>
          <w:sz w:val="24"/>
          <w:szCs w:val="24"/>
          <w:lang w:val="en-IN"/>
        </w:rPr>
        <w:t xml:space="preserve">Each method visitor extends </w:t>
      </w:r>
      <w:r w:rsidR="00284C6C">
        <w:rPr>
          <w:rFonts w:ascii="Garamond" w:hAnsi="Garamond" w:cs="Consolas"/>
          <w:color w:val="000000"/>
          <w:sz w:val="24"/>
          <w:szCs w:val="24"/>
        </w:rPr>
        <w:t xml:space="preserve">AbstractJumpMutator </w:t>
      </w:r>
      <w:r w:rsidR="00284C6C">
        <w:rPr>
          <w:rFonts w:ascii="Garamond" w:hAnsi="Garamond" w:cs="Arial"/>
          <w:sz w:val="24"/>
          <w:szCs w:val="24"/>
          <w:lang w:val="en-IN"/>
        </w:rPr>
        <w:t>since it contains the Substitution class which can replace one operator with another.</w:t>
      </w:r>
    </w:p>
    <w:p w14:paraId="29D22FD2" w14:textId="59C99998" w:rsidR="00B04747" w:rsidRDefault="00B04747" w:rsidP="00FD2054">
      <w:pPr>
        <w:pStyle w:val="NoSpacing"/>
        <w:rPr>
          <w:rFonts w:ascii="Garamond" w:hAnsi="Garamond" w:cs="Arial"/>
          <w:sz w:val="24"/>
          <w:szCs w:val="24"/>
          <w:lang w:val="en-IN"/>
        </w:rPr>
      </w:pPr>
      <w:r>
        <w:rPr>
          <w:rFonts w:ascii="Garamond" w:hAnsi="Garamond" w:cs="Arial"/>
          <w:sz w:val="24"/>
          <w:szCs w:val="24"/>
          <w:lang w:val="en-IN"/>
        </w:rPr>
        <w:t xml:space="preserve">The flaw of this approach was that each mutator can only produce one mutant per mutation point. At first, we thought to change the way the mutations are stored by changing the map to a MultivaluedMap and the HashMap to a MultivaluedHashMap. However, that would require changing code outside the class we were creating. </w:t>
      </w:r>
    </w:p>
    <w:p w14:paraId="20BB640D" w14:textId="77777777" w:rsidR="00B04747" w:rsidRDefault="00B04747" w:rsidP="00FD2054">
      <w:pPr>
        <w:pStyle w:val="NoSpacing"/>
        <w:rPr>
          <w:rFonts w:ascii="Garamond" w:hAnsi="Garamond" w:cs="Arial"/>
          <w:sz w:val="24"/>
          <w:szCs w:val="24"/>
          <w:lang w:val="en-IN"/>
        </w:rPr>
      </w:pPr>
    </w:p>
    <w:p w14:paraId="4F737DBB" w14:textId="77777777" w:rsidR="00B04747" w:rsidRDefault="00B04747" w:rsidP="00FD2054">
      <w:pPr>
        <w:pStyle w:val="NoSpacing"/>
        <w:rPr>
          <w:rFonts w:ascii="Garamond" w:hAnsi="Garamond" w:cs="Arial"/>
          <w:sz w:val="24"/>
          <w:szCs w:val="24"/>
          <w:lang w:val="en-IN"/>
        </w:rPr>
      </w:pPr>
      <w:r>
        <w:rPr>
          <w:rFonts w:ascii="Garamond" w:hAnsi="Garamond" w:cs="Arial"/>
          <w:sz w:val="24"/>
          <w:szCs w:val="24"/>
          <w:lang w:val="en-IN"/>
        </w:rPr>
        <w:t>Solution</w:t>
      </w:r>
    </w:p>
    <w:p w14:paraId="56024274" w14:textId="57C1781D" w:rsidR="00FF1AC0" w:rsidRDefault="00B04747" w:rsidP="00FD2054">
      <w:pPr>
        <w:pStyle w:val="NoSpacing"/>
        <w:rPr>
          <w:rFonts w:ascii="Garamond" w:hAnsi="Garamond" w:cs="Arial"/>
          <w:sz w:val="24"/>
          <w:szCs w:val="24"/>
          <w:lang w:val="en-IN"/>
        </w:rPr>
      </w:pPr>
      <w:r>
        <w:rPr>
          <w:rFonts w:ascii="Garamond" w:hAnsi="Garamond" w:cs="Arial"/>
          <w:sz w:val="24"/>
          <w:szCs w:val="24"/>
          <w:lang w:val="en-IN"/>
        </w:rPr>
        <w:t xml:space="preserve">We ended up creating a class containing several mutators defined through enums. We also defined method </w:t>
      </w:r>
      <w:r w:rsidR="004B1269">
        <w:rPr>
          <w:rFonts w:ascii="Garamond" w:hAnsi="Garamond" w:cs="Arial"/>
          <w:sz w:val="24"/>
          <w:szCs w:val="24"/>
          <w:lang w:val="en-IN"/>
        </w:rPr>
        <w:t>visitor for each of the cases we were going to handle. Below is a snippet of the method visitor responsible for</w:t>
      </w:r>
      <w:r w:rsidR="000A7396">
        <w:rPr>
          <w:rFonts w:ascii="Garamond" w:hAnsi="Garamond" w:cs="Arial"/>
          <w:sz w:val="24"/>
          <w:szCs w:val="24"/>
          <w:lang w:val="en-IN"/>
        </w:rPr>
        <w:t xml:space="preserve"> replacing operators with the ‘!</w:t>
      </w:r>
      <w:r w:rsidR="004B1269">
        <w:rPr>
          <w:rFonts w:ascii="Garamond" w:hAnsi="Garamond" w:cs="Arial"/>
          <w:sz w:val="24"/>
          <w:szCs w:val="24"/>
          <w:lang w:val="en-IN"/>
        </w:rPr>
        <w:t>=’.</w:t>
      </w:r>
    </w:p>
    <w:p w14:paraId="4EF7D88C" w14:textId="7B87E666" w:rsidR="004B1269" w:rsidRDefault="000A7396" w:rsidP="00FD2054">
      <w:pPr>
        <w:pStyle w:val="NoSpacing"/>
        <w:rPr>
          <w:rFonts w:ascii="Garamond" w:hAnsi="Garamond" w:cs="Arial"/>
          <w:sz w:val="24"/>
          <w:szCs w:val="24"/>
          <w:lang w:val="en-IN"/>
        </w:rPr>
      </w:pPr>
      <w:r>
        <w:rPr>
          <w:rFonts w:ascii="Garamond" w:hAnsi="Garamond" w:cs="Arial"/>
          <w:noProof/>
          <w:sz w:val="24"/>
          <w:szCs w:val="24"/>
        </w:rPr>
        <w:drawing>
          <wp:inline distT="0" distB="0" distL="0" distR="0" wp14:anchorId="6A5D334D" wp14:editId="14054D1B">
            <wp:extent cx="5943600" cy="1765300"/>
            <wp:effectExtent l="114300" t="114300" r="11430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D57483" w14:textId="2ABDEF46" w:rsidR="001B12A0" w:rsidRDefault="00A3662A" w:rsidP="00FD2054">
      <w:pPr>
        <w:pStyle w:val="NoSpacing"/>
        <w:rPr>
          <w:rFonts w:ascii="Garamond" w:hAnsi="Garamond" w:cs="Arial"/>
          <w:sz w:val="24"/>
          <w:szCs w:val="24"/>
          <w:lang w:val="en-IN"/>
        </w:rPr>
      </w:pPr>
      <w:r>
        <w:rPr>
          <w:rFonts w:ascii="Garamond" w:hAnsi="Garamond" w:cs="Arial"/>
          <w:sz w:val="24"/>
          <w:szCs w:val="24"/>
          <w:lang w:val="en-IN"/>
        </w:rPr>
        <w:t>Note that the operators are not equivalent to the signs used. The reason is that JVM flips the signs of the operator with their complement.</w:t>
      </w:r>
      <w:r w:rsidR="008D22DA">
        <w:rPr>
          <w:rFonts w:ascii="Garamond" w:hAnsi="Garamond" w:cs="Arial"/>
          <w:sz w:val="24"/>
          <w:szCs w:val="24"/>
          <w:lang w:val="en-IN"/>
        </w:rPr>
        <w:t xml:space="preserve"> As you can see in the figure below ‘&gt;’ becomes ‘if_icmple’.</w:t>
      </w:r>
    </w:p>
    <w:p w14:paraId="74BC81F3" w14:textId="545606CF" w:rsidR="00A3662A" w:rsidRDefault="00A3662A" w:rsidP="00FD2054">
      <w:pPr>
        <w:pStyle w:val="NoSpacing"/>
        <w:rPr>
          <w:rFonts w:ascii="Garamond" w:hAnsi="Garamond" w:cs="Arial"/>
          <w:sz w:val="24"/>
          <w:szCs w:val="24"/>
          <w:lang w:val="en-IN"/>
        </w:rPr>
      </w:pPr>
      <w:r>
        <w:rPr>
          <w:rFonts w:ascii="Garamond" w:hAnsi="Garamond" w:cs="Arial"/>
          <w:noProof/>
          <w:sz w:val="24"/>
          <w:szCs w:val="24"/>
        </w:rPr>
        <w:lastRenderedPageBreak/>
        <w:drawing>
          <wp:inline distT="0" distB="0" distL="0" distR="0" wp14:anchorId="59E3614F" wp14:editId="31AC4352">
            <wp:extent cx="5937250" cy="2063750"/>
            <wp:effectExtent l="133350" t="114300" r="101600" b="146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063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223766" w14:textId="72B40BD5" w:rsidR="00746D12" w:rsidRDefault="00746D12" w:rsidP="00FD2054">
      <w:pPr>
        <w:pStyle w:val="NoSpacing"/>
        <w:rPr>
          <w:rFonts w:ascii="Garamond" w:hAnsi="Garamond" w:cs="Arial"/>
          <w:sz w:val="24"/>
          <w:szCs w:val="24"/>
          <w:lang w:val="en-IN"/>
        </w:rPr>
      </w:pPr>
    </w:p>
    <w:p w14:paraId="0036EB09" w14:textId="5295AE05" w:rsidR="00746D12" w:rsidRPr="00746D12" w:rsidRDefault="00746D12" w:rsidP="00FD2054">
      <w:pPr>
        <w:pStyle w:val="NoSpacing"/>
        <w:rPr>
          <w:rFonts w:ascii="Garamond" w:hAnsi="Garamond" w:cs="Arial"/>
          <w:b/>
          <w:sz w:val="24"/>
          <w:szCs w:val="24"/>
          <w:u w:val="single"/>
          <w:lang w:val="en-IN"/>
        </w:rPr>
      </w:pPr>
      <w:r>
        <w:rPr>
          <w:rFonts w:ascii="Garamond" w:hAnsi="Garamond" w:cs="Arial"/>
          <w:b/>
          <w:sz w:val="24"/>
          <w:szCs w:val="24"/>
          <w:u w:val="single"/>
          <w:lang w:val="en-IN"/>
        </w:rPr>
        <w:t>Results</w:t>
      </w:r>
    </w:p>
    <w:p w14:paraId="3FD593FB" w14:textId="45614EAA" w:rsidR="00746D12" w:rsidRDefault="00746D12" w:rsidP="00FD2054">
      <w:pPr>
        <w:pStyle w:val="NoSpacing"/>
        <w:rPr>
          <w:rFonts w:ascii="Garamond" w:hAnsi="Garamond" w:cs="Arial"/>
          <w:sz w:val="24"/>
          <w:szCs w:val="24"/>
          <w:lang w:val="en-IN"/>
        </w:rPr>
      </w:pPr>
      <w:r>
        <w:rPr>
          <w:rFonts w:ascii="Garamond" w:hAnsi="Garamond" w:cs="Arial"/>
          <w:sz w:val="24"/>
          <w:szCs w:val="24"/>
          <w:lang w:val="en-IN"/>
        </w:rPr>
        <w:t>We first tested our mutators on</w:t>
      </w:r>
      <w:r w:rsidR="0038709A">
        <w:rPr>
          <w:rFonts w:ascii="Garamond" w:hAnsi="Garamond" w:cs="Arial"/>
          <w:sz w:val="24"/>
          <w:szCs w:val="24"/>
          <w:lang w:val="en-IN"/>
        </w:rPr>
        <w:t xml:space="preserve"> the program we created and got the following results.</w:t>
      </w:r>
      <w:bookmarkStart w:id="0" w:name="_GoBack"/>
      <w:bookmarkEnd w:id="0"/>
    </w:p>
    <w:p w14:paraId="49846A53" w14:textId="77EFCAB7" w:rsidR="00746D12" w:rsidRDefault="00746D12" w:rsidP="00FD2054">
      <w:pPr>
        <w:pStyle w:val="NoSpacing"/>
        <w:rPr>
          <w:rFonts w:ascii="Garamond" w:hAnsi="Garamond" w:cs="Arial"/>
          <w:sz w:val="24"/>
          <w:szCs w:val="24"/>
          <w:lang w:val="en-IN"/>
        </w:rPr>
      </w:pPr>
    </w:p>
    <w:p w14:paraId="4540C325" w14:textId="41990129" w:rsidR="00746D12" w:rsidRDefault="00746D12" w:rsidP="00FD2054">
      <w:pPr>
        <w:pStyle w:val="NoSpacing"/>
        <w:rPr>
          <w:rFonts w:ascii="Garamond" w:hAnsi="Garamond" w:cs="Arial"/>
          <w:sz w:val="24"/>
          <w:szCs w:val="24"/>
          <w:lang w:val="en-IN"/>
        </w:rPr>
      </w:pPr>
      <w:r>
        <w:rPr>
          <w:rFonts w:ascii="Garamond" w:hAnsi="Garamond" w:cs="Arial"/>
          <w:noProof/>
          <w:sz w:val="24"/>
          <w:szCs w:val="24"/>
        </w:rPr>
        <w:drawing>
          <wp:inline distT="0" distB="0" distL="0" distR="0" wp14:anchorId="160405F0" wp14:editId="7A2377F6">
            <wp:extent cx="5943600" cy="1803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3400"/>
                    </a:xfrm>
                    <a:prstGeom prst="rect">
                      <a:avLst/>
                    </a:prstGeom>
                    <a:noFill/>
                    <a:ln>
                      <a:noFill/>
                    </a:ln>
                  </pic:spPr>
                </pic:pic>
              </a:graphicData>
            </a:graphic>
          </wp:inline>
        </w:drawing>
      </w:r>
    </w:p>
    <w:p w14:paraId="25CE670D" w14:textId="6314DFE6" w:rsidR="00746D12" w:rsidRDefault="00746D12" w:rsidP="00FD2054">
      <w:pPr>
        <w:pStyle w:val="NoSpacing"/>
        <w:rPr>
          <w:rFonts w:ascii="Garamond" w:hAnsi="Garamond" w:cs="Arial"/>
          <w:sz w:val="24"/>
          <w:szCs w:val="24"/>
          <w:lang w:val="en-IN"/>
        </w:rPr>
      </w:pPr>
    </w:p>
    <w:p w14:paraId="32DE68ED" w14:textId="4EE859F3" w:rsidR="00746D12" w:rsidRPr="00746D12" w:rsidRDefault="00746D12" w:rsidP="00FD2054">
      <w:pPr>
        <w:pStyle w:val="NoSpacing"/>
        <w:rPr>
          <w:rFonts w:ascii="Garamond" w:hAnsi="Garamond" w:cs="Arial"/>
          <w:b/>
          <w:sz w:val="24"/>
          <w:szCs w:val="24"/>
          <w:u w:val="single"/>
          <w:lang w:val="en-IN"/>
        </w:rPr>
      </w:pPr>
      <w:r w:rsidRPr="00746D12">
        <w:rPr>
          <w:rFonts w:ascii="Garamond" w:hAnsi="Garamond" w:cs="Arial"/>
          <w:b/>
          <w:sz w:val="24"/>
          <w:szCs w:val="24"/>
          <w:u w:val="single"/>
          <w:lang w:val="en-IN"/>
        </w:rPr>
        <w:t>Future plans</w:t>
      </w:r>
    </w:p>
    <w:p w14:paraId="42CFA3C2" w14:textId="7A39BBCA" w:rsidR="00746D12" w:rsidRPr="001F3CD7" w:rsidRDefault="00746D12" w:rsidP="00FD2054">
      <w:pPr>
        <w:pStyle w:val="NoSpacing"/>
        <w:rPr>
          <w:rFonts w:ascii="Garamond" w:hAnsi="Garamond" w:cs="Arial"/>
          <w:sz w:val="24"/>
          <w:szCs w:val="24"/>
          <w:lang w:val="en-IN"/>
        </w:rPr>
      </w:pPr>
      <w:r>
        <w:rPr>
          <w:rFonts w:ascii="Garamond" w:hAnsi="Garamond" w:cs="Arial"/>
          <w:sz w:val="24"/>
          <w:szCs w:val="24"/>
          <w:lang w:val="en-IN"/>
        </w:rPr>
        <w:t xml:space="preserve">For the second phase, we are planning to implement the four mutators listed on the project guidelines and possibly some additional ones as time </w:t>
      </w:r>
      <w:r w:rsidR="00305E0F">
        <w:rPr>
          <w:rFonts w:ascii="Garamond" w:hAnsi="Garamond" w:cs="Arial"/>
          <w:sz w:val="24"/>
          <w:szCs w:val="24"/>
          <w:lang w:val="en-IN"/>
        </w:rPr>
        <w:t>permits</w:t>
      </w:r>
      <w:r>
        <w:rPr>
          <w:rFonts w:ascii="Garamond" w:hAnsi="Garamond" w:cs="Arial"/>
          <w:sz w:val="24"/>
          <w:szCs w:val="24"/>
          <w:lang w:val="en-IN"/>
        </w:rPr>
        <w:t>.</w:t>
      </w:r>
    </w:p>
    <w:sectPr w:rsidR="00746D12" w:rsidRPr="001F3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B6A60"/>
    <w:multiLevelType w:val="hybridMultilevel"/>
    <w:tmpl w:val="F6D292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5E27E7C"/>
    <w:multiLevelType w:val="multilevel"/>
    <w:tmpl w:val="386851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31C34886"/>
    <w:multiLevelType w:val="multilevel"/>
    <w:tmpl w:val="21C616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43A42644"/>
    <w:multiLevelType w:val="hybridMultilevel"/>
    <w:tmpl w:val="18F84B78"/>
    <w:lvl w:ilvl="0" w:tplc="946EC0FC">
      <w:start w:val="1"/>
      <w:numFmt w:val="decimal"/>
      <w:lvlText w:val="%1."/>
      <w:lvlJc w:val="left"/>
      <w:pPr>
        <w:ind w:left="720" w:hanging="360"/>
      </w:pPr>
      <w:rPr>
        <w:rFonts w:ascii="Garamond" w:eastAsiaTheme="minorHAnsi" w:hAnsi="Garamond"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A2AA5"/>
    <w:multiLevelType w:val="hybridMultilevel"/>
    <w:tmpl w:val="369ECD48"/>
    <w:lvl w:ilvl="0" w:tplc="ED4C17E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10790"/>
    <w:multiLevelType w:val="hybridMultilevel"/>
    <w:tmpl w:val="82BE253E"/>
    <w:lvl w:ilvl="0" w:tplc="76E0D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CD"/>
    <w:rsid w:val="00034CF6"/>
    <w:rsid w:val="00066D76"/>
    <w:rsid w:val="000A7396"/>
    <w:rsid w:val="000D5478"/>
    <w:rsid w:val="001B12A0"/>
    <w:rsid w:val="001F3CD7"/>
    <w:rsid w:val="00202D02"/>
    <w:rsid w:val="00244539"/>
    <w:rsid w:val="00284C6C"/>
    <w:rsid w:val="002E1D4F"/>
    <w:rsid w:val="00305E0F"/>
    <w:rsid w:val="0037203E"/>
    <w:rsid w:val="0038709A"/>
    <w:rsid w:val="004B04A4"/>
    <w:rsid w:val="004B1269"/>
    <w:rsid w:val="004C0B36"/>
    <w:rsid w:val="00586754"/>
    <w:rsid w:val="005D1F6A"/>
    <w:rsid w:val="00635931"/>
    <w:rsid w:val="006D2A46"/>
    <w:rsid w:val="00746D12"/>
    <w:rsid w:val="007813D3"/>
    <w:rsid w:val="007B5F84"/>
    <w:rsid w:val="00857BE6"/>
    <w:rsid w:val="00882FD9"/>
    <w:rsid w:val="008A344D"/>
    <w:rsid w:val="008D22DA"/>
    <w:rsid w:val="008D3F81"/>
    <w:rsid w:val="009168A2"/>
    <w:rsid w:val="0094005F"/>
    <w:rsid w:val="009D5C7F"/>
    <w:rsid w:val="009E6BBA"/>
    <w:rsid w:val="009E6F92"/>
    <w:rsid w:val="009F05E5"/>
    <w:rsid w:val="00A3662A"/>
    <w:rsid w:val="00A51B63"/>
    <w:rsid w:val="00A6038E"/>
    <w:rsid w:val="00AB6829"/>
    <w:rsid w:val="00B04747"/>
    <w:rsid w:val="00BB2FCD"/>
    <w:rsid w:val="00BC66DB"/>
    <w:rsid w:val="00C02E91"/>
    <w:rsid w:val="00C10CA9"/>
    <w:rsid w:val="00CB2C9B"/>
    <w:rsid w:val="00D2098F"/>
    <w:rsid w:val="00D24230"/>
    <w:rsid w:val="00D632FD"/>
    <w:rsid w:val="00DC2DCC"/>
    <w:rsid w:val="00E077FB"/>
    <w:rsid w:val="00EF7B14"/>
    <w:rsid w:val="00F3554F"/>
    <w:rsid w:val="00F42A65"/>
    <w:rsid w:val="00F4371A"/>
    <w:rsid w:val="00F43D7E"/>
    <w:rsid w:val="00F5486E"/>
    <w:rsid w:val="00F84B22"/>
    <w:rsid w:val="00FA6AEC"/>
    <w:rsid w:val="00FD2054"/>
    <w:rsid w:val="00FF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8E4D"/>
  <w15:chartTrackingRefBased/>
  <w15:docId w15:val="{57B83C22-E6ED-473B-B444-5607B283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2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FCD"/>
    <w:pPr>
      <w:spacing w:after="0" w:line="240" w:lineRule="auto"/>
    </w:pPr>
  </w:style>
  <w:style w:type="table" w:styleId="TableGrid">
    <w:name w:val="Table Grid"/>
    <w:basedOn w:val="TableNormal"/>
    <w:uiPriority w:val="39"/>
    <w:rsid w:val="00857BE6"/>
    <w:pPr>
      <w:spacing w:after="0" w:line="240" w:lineRule="auto"/>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BE6"/>
    <w:pPr>
      <w:spacing w:after="0" w:line="240" w:lineRule="auto"/>
      <w:ind w:left="720"/>
      <w:contextualSpacing/>
    </w:pPr>
    <w:rPr>
      <w:rFonts w:eastAsia="Times New Roman" w:cs="Times New Roman"/>
      <w:sz w:val="24"/>
      <w:szCs w:val="24"/>
    </w:rPr>
  </w:style>
  <w:style w:type="character" w:customStyle="1" w:styleId="comment2">
    <w:name w:val="comment2"/>
    <w:basedOn w:val="DefaultParagraphFont"/>
    <w:rsid w:val="00857BE6"/>
    <w:rPr>
      <w:rFonts w:cs="Times New Roman"/>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Dieng</dc:creator>
  <cp:keywords/>
  <dc:description/>
  <cp:lastModifiedBy>Moustapha Dieng</cp:lastModifiedBy>
  <cp:revision>54</cp:revision>
  <dcterms:created xsi:type="dcterms:W3CDTF">2018-03-20T19:31:00Z</dcterms:created>
  <dcterms:modified xsi:type="dcterms:W3CDTF">2018-03-22T02:31:00Z</dcterms:modified>
</cp:coreProperties>
</file>