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TEST PLAN OUTLINE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(IEEE 829 FORMAT)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 Test Plan Identifier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3185" cy="23629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3185" cy="23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ООО Кукурузинки. Тест план ПО “Котятки” v1.0 2022г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References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350"/>
        <w:gridCol w:w="3420"/>
        <w:gridCol w:w="2294"/>
        <w:tblGridChange w:id="0">
          <w:tblGrid>
            <w:gridCol w:w="1965"/>
            <w:gridCol w:w="1350"/>
            <w:gridCol w:w="3420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Составление тест плана для ПО Котятки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Гриненко Виталий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Редактирование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Михаил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Исправление неточностей в описании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Динара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 Introduction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Будет проведено тестирование сайта, предназначенного для пристройства бездомных котят, селекции, воспитания будущих чемпионов. Сайт предоставляет отчетность по деятельности приюта с использованием мультимедиа файлов.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Будет проведено функциональное, UX/UI, интеграционное, кроссбраузерное, кроссплатформенное, стресс тесты, нагрузочное, тестирование БД.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4) Test Items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Галерея котяток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Главная страница сайта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форма регистрации/авторизации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формы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каталог услуг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обратная связь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формирование отчетов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страница благотворительности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форма оплаты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карты google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отзывы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онлайн консультант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тестирование БД на устойчивость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сайт на стресс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админка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5) Software Risk Issues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Сезонные заболевания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Ограниченность бюджета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Ураган котяток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Техногенные катастрофы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Технические сбои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Эпидемии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Отпуска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Увольнения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6) Features to be Tested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Эквайринг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Функция оформления доставки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Обратная связь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Функции управления записями в БД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Авторизация/регистрация (будет протестирована функция _____. Используется подход негативного и позитивного тестирования, так же с использованием API и добавления записей в  БД)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Интеграция с картами гугл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Ссылки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Функции галерее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функция онлайн консультанта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админка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40 часов на тестирование 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7) Features not to be Tested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Рекламной интеграции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Тестирование на 14 айфоне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8) Approach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Составление тест-плана и чек-листа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Тестирование UI/UX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Написание тест-кейсов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Тестирование кроссбраузерности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Кроссплатформенность (см. тест-план 2.0)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Black box + white box + API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Классы эквивалентности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Доменное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9) Item Pass/Fail Criteria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Согласование тест-плана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этапе составления требований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Требование заказчика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Время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Бюджет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Все тест кейсы пройдены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Найденные баги исправлены/перепроверены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Представлена тестовая документация заказчику</w:t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10) Suspension Criteria and Resumption Requirements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Критерий остановки тестирования/Требования возобновления тестирования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Наличие/отсутствие блокеров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Отсутствие/порча оборудования/дополнительного ПО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Изменение в ТЗ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Досрочное окончание проекта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Отсутствие/возобновление финансирования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Окончание/продление времени на тестирование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11) Test Deliverables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Количество завершенных тестов 95%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Статистика по статусу процесса тестирования (метрики)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Затраченное время нормы часов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Количество отработанных багов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Документация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Схемы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Количество заведенных фич</w:t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12) Remaining Test Tasks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Локализация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Реклама</w:t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13) Environmental Needs</w:t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"/>
        <w:gridCol w:w="5375"/>
        <w:tblGridChange w:id="0">
          <w:tblGrid>
            <w:gridCol w:w="3305"/>
            <w:gridCol w:w="5375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0" w:line="280.80000000000007" w:lineRule="auto"/>
              <w:ind w:left="100" w:right="3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Mozilla Firefox, Chrome, Safari последних версий.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98.909090909090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Операционные системы: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Windows 10, MacOS.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98.909090909090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Разрешение экрана: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1366х768; 1280х800; 1280х1024; 1680х1050;</w:t>
            </w:r>
          </w:p>
          <w:p w:rsidR="00000000" w:rsidDel="00000000" w:rsidP="00000000" w:rsidRDefault="00000000" w:rsidRPr="00000000" w14:paraId="00000078">
            <w:pPr>
              <w:spacing w:after="2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1920х1080.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ind w:right="10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Отображение на дисплеях мобильных устройств с</w:t>
            </w:r>
          </w:p>
          <w:p w:rsidR="00000000" w:rsidDel="00000000" w:rsidP="00000000" w:rsidRDefault="00000000" w:rsidRPr="00000000" w14:paraId="0000007A">
            <w:pPr>
              <w:spacing w:after="240" w:before="240" w:line="3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расширением: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b w:val="1"/>
                <w:sz w:val="29"/>
                <w:szCs w:val="2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480х800; 640x960; 768x1280; 1024x768; 1366x768.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14) Staffing and Training Needs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07.25"/>
        <w:gridCol w:w="1507.25"/>
        <w:gridCol w:w="1509.9999999999995"/>
        <w:gridCol w:w="1490.0000000000005"/>
        <w:tblGridChange w:id="0">
          <w:tblGrid>
            <w:gridCol w:w="1507.25"/>
            <w:gridCol w:w="1507.25"/>
            <w:gridCol w:w="1507.25"/>
            <w:gridCol w:w="1507.25"/>
            <w:gridCol w:w="1509.9999999999995"/>
            <w:gridCol w:w="1490.00000000000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тестим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Мобилки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1000$/ч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Семинары, вебинары, тренинги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BE/FE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500р/ч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Консультации с сеньорами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5000$/проект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15) Responsibilities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Сфера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Иванов 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Сеньор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Андроид мобилы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Кузнецов ПИ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Сеньор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Айос + планшеты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Михайлов 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Джун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Петрова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Джун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Васечкина 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Джун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Королев 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QA/отчетность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16) Schedule</w:t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17) Planning Risks and Contingencies</w:t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18) Approvals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Утверждено:</w:t>
        <w:br w:type="textWrapping"/>
        <w:t xml:space="preserve">ПМ Иванов ИИ       23,06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TL Петров ПП         23,06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Аналитик  Сергеев СС     28,07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Заказчик    Котичкин КК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Автор Тестплана Команда котиков</w:t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19) Glossary 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 -  стори поинт, условное время на разработку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 - бэккенд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 - 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UI/UX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Тест-кейс ….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