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53A" w:rsidRPr="00915C98" w:rsidRDefault="0091653A" w:rsidP="00915C9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15C98">
        <w:rPr>
          <w:rFonts w:ascii="Times New Roman" w:hAnsi="Times New Roman" w:cs="Times New Roman"/>
          <w:b/>
          <w:sz w:val="28"/>
          <w:szCs w:val="24"/>
          <w:u w:val="single"/>
        </w:rPr>
        <w:t>C</w:t>
      </w:r>
      <w:r w:rsidR="00915C98">
        <w:rPr>
          <w:rFonts w:ascii="Times New Roman" w:hAnsi="Times New Roman" w:cs="Times New Roman"/>
          <w:b/>
          <w:sz w:val="28"/>
          <w:szCs w:val="24"/>
          <w:u w:val="single"/>
        </w:rPr>
        <w:t>onducting c</w:t>
      </w:r>
      <w:r w:rsidRPr="00915C98">
        <w:rPr>
          <w:rFonts w:ascii="Times New Roman" w:hAnsi="Times New Roman" w:cs="Times New Roman"/>
          <w:b/>
          <w:sz w:val="28"/>
          <w:szCs w:val="24"/>
          <w:u w:val="single"/>
        </w:rPr>
        <w:t>ycle counts</w:t>
      </w:r>
    </w:p>
    <w:p w:rsidR="007E237F" w:rsidRPr="00915C98" w:rsidRDefault="007E237F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 xml:space="preserve">Cycle counts should be conducted quarterly. </w:t>
      </w:r>
    </w:p>
    <w:p w:rsidR="007E237F" w:rsidRPr="00915C98" w:rsidRDefault="007E237F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>In charge of raw material, packing materials and engineering stores r</w:t>
      </w:r>
      <w:r w:rsidR="0091653A" w:rsidRPr="00915C98">
        <w:rPr>
          <w:rFonts w:ascii="Times New Roman" w:hAnsi="Times New Roman" w:cs="Times New Roman"/>
          <w:sz w:val="24"/>
          <w:szCs w:val="24"/>
        </w:rPr>
        <w:t>un</w:t>
      </w:r>
      <w:r w:rsidRPr="00915C98">
        <w:rPr>
          <w:rFonts w:ascii="Times New Roman" w:hAnsi="Times New Roman" w:cs="Times New Roman"/>
          <w:sz w:val="24"/>
          <w:szCs w:val="24"/>
        </w:rPr>
        <w:t xml:space="preserve"> and downloads</w:t>
      </w:r>
      <w:r w:rsidR="0091653A" w:rsidRPr="00915C98">
        <w:rPr>
          <w:rFonts w:ascii="Times New Roman" w:hAnsi="Times New Roman" w:cs="Times New Roman"/>
          <w:sz w:val="24"/>
          <w:szCs w:val="24"/>
        </w:rPr>
        <w:t xml:space="preserve"> s</w:t>
      </w:r>
      <w:r w:rsidRPr="00915C98">
        <w:rPr>
          <w:rFonts w:ascii="Times New Roman" w:hAnsi="Times New Roman" w:cs="Times New Roman"/>
          <w:sz w:val="24"/>
          <w:szCs w:val="24"/>
        </w:rPr>
        <w:t xml:space="preserve">tock reports </w:t>
      </w:r>
      <w:r w:rsidR="006620FA" w:rsidRPr="00915C9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915C98">
        <w:rPr>
          <w:rFonts w:ascii="Times New Roman" w:hAnsi="Times New Roman" w:cs="Times New Roman"/>
          <w:sz w:val="24"/>
          <w:szCs w:val="24"/>
        </w:rPr>
        <w:t>SAP</w:t>
      </w:r>
      <w:r w:rsidR="006620FA" w:rsidRPr="00915C98">
        <w:rPr>
          <w:rFonts w:ascii="Times New Roman" w:hAnsi="Times New Roman" w:cs="Times New Roman"/>
          <w:sz w:val="24"/>
          <w:szCs w:val="24"/>
        </w:rPr>
        <w:t xml:space="preserve"> system</w:t>
      </w:r>
      <w:r w:rsidR="00335045" w:rsidRPr="00915C98">
        <w:rPr>
          <w:rFonts w:ascii="Times New Roman" w:hAnsi="Times New Roman" w:cs="Times New Roman"/>
          <w:sz w:val="24"/>
          <w:szCs w:val="24"/>
        </w:rPr>
        <w:t xml:space="preserve"> and prepare material data sheet b</w:t>
      </w:r>
      <w:bookmarkStart w:id="0" w:name="_GoBack"/>
      <w:bookmarkEnd w:id="0"/>
      <w:r w:rsidR="00335045" w:rsidRPr="00915C98">
        <w:rPr>
          <w:rFonts w:ascii="Times New Roman" w:hAnsi="Times New Roman" w:cs="Times New Roman"/>
          <w:sz w:val="24"/>
          <w:szCs w:val="24"/>
        </w:rPr>
        <w:t>ased on material category.</w:t>
      </w:r>
    </w:p>
    <w:p w:rsidR="007E237F" w:rsidRPr="00915C98" w:rsidRDefault="007E237F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 xml:space="preserve">In charges prepare teams according to the material categories and assign people to the teams accordingly. </w:t>
      </w:r>
    </w:p>
    <w:p w:rsidR="00335045" w:rsidRPr="00915C98" w:rsidRDefault="00335045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>In charges provide</w:t>
      </w:r>
      <w:r w:rsidR="00AF614F" w:rsidRPr="00915C98">
        <w:rPr>
          <w:rFonts w:ascii="Times New Roman" w:hAnsi="Times New Roman" w:cs="Times New Roman"/>
          <w:sz w:val="24"/>
          <w:szCs w:val="24"/>
        </w:rPr>
        <w:t xml:space="preserve"> relevant</w:t>
      </w:r>
      <w:r w:rsidRPr="00915C98">
        <w:rPr>
          <w:rFonts w:ascii="Times New Roman" w:hAnsi="Times New Roman" w:cs="Times New Roman"/>
          <w:sz w:val="24"/>
          <w:szCs w:val="24"/>
        </w:rPr>
        <w:t xml:space="preserve"> material da</w:t>
      </w:r>
      <w:r w:rsidR="00AF614F" w:rsidRPr="00915C98">
        <w:rPr>
          <w:rFonts w:ascii="Times New Roman" w:hAnsi="Times New Roman" w:cs="Times New Roman"/>
          <w:sz w:val="24"/>
          <w:szCs w:val="24"/>
        </w:rPr>
        <w:t>ta sheets to teams.</w:t>
      </w:r>
    </w:p>
    <w:p w:rsidR="00AF614F" w:rsidRPr="00915C98" w:rsidRDefault="00AF614F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>Teams should count and</w:t>
      </w:r>
      <w:r w:rsidR="00670F2D" w:rsidRPr="00915C98">
        <w:rPr>
          <w:rFonts w:ascii="Times New Roman" w:hAnsi="Times New Roman" w:cs="Times New Roman"/>
          <w:sz w:val="24"/>
          <w:szCs w:val="24"/>
        </w:rPr>
        <w:t xml:space="preserve"> record physical quantities</w:t>
      </w:r>
      <w:r w:rsidRPr="00915C98">
        <w:rPr>
          <w:rFonts w:ascii="Times New Roman" w:hAnsi="Times New Roman" w:cs="Times New Roman"/>
          <w:sz w:val="24"/>
          <w:szCs w:val="24"/>
        </w:rPr>
        <w:t xml:space="preserve"> </w:t>
      </w:r>
      <w:r w:rsidR="00670F2D" w:rsidRPr="00915C98">
        <w:rPr>
          <w:rFonts w:ascii="Times New Roman" w:hAnsi="Times New Roman" w:cs="Times New Roman"/>
          <w:sz w:val="24"/>
          <w:szCs w:val="24"/>
        </w:rPr>
        <w:t>of</w:t>
      </w:r>
      <w:r w:rsidRPr="00915C98">
        <w:rPr>
          <w:rFonts w:ascii="Times New Roman" w:hAnsi="Times New Roman" w:cs="Times New Roman"/>
          <w:sz w:val="24"/>
          <w:szCs w:val="24"/>
        </w:rPr>
        <w:t xml:space="preserve"> relevant material</w:t>
      </w:r>
      <w:r w:rsidR="00670F2D" w:rsidRPr="00915C98">
        <w:rPr>
          <w:rFonts w:ascii="Times New Roman" w:hAnsi="Times New Roman" w:cs="Times New Roman"/>
          <w:sz w:val="24"/>
          <w:szCs w:val="24"/>
        </w:rPr>
        <w:t>s</w:t>
      </w:r>
      <w:r w:rsidRPr="00915C98">
        <w:rPr>
          <w:rFonts w:ascii="Times New Roman" w:hAnsi="Times New Roman" w:cs="Times New Roman"/>
          <w:sz w:val="24"/>
          <w:szCs w:val="24"/>
        </w:rPr>
        <w:t xml:space="preserve"> on material data sheet</w:t>
      </w:r>
    </w:p>
    <w:p w:rsidR="00670F2D" w:rsidRPr="00915C98" w:rsidRDefault="00670F2D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 xml:space="preserve">All the physically counted quantities are entered into excel sheet and get variances with system quantities. </w:t>
      </w:r>
    </w:p>
    <w:p w:rsidR="008374A4" w:rsidRPr="00915C98" w:rsidRDefault="00670F2D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 xml:space="preserve">Materials with </w:t>
      </w:r>
      <w:r w:rsidR="008374A4" w:rsidRPr="00915C98">
        <w:rPr>
          <w:rFonts w:ascii="Times New Roman" w:hAnsi="Times New Roman" w:cs="Times New Roman"/>
          <w:sz w:val="24"/>
          <w:szCs w:val="24"/>
        </w:rPr>
        <w:t xml:space="preserve">variances should be re-counted to check whether </w:t>
      </w:r>
      <w:r w:rsidR="000B5EF3" w:rsidRPr="00915C98">
        <w:rPr>
          <w:rFonts w:ascii="Times New Roman" w:hAnsi="Times New Roman" w:cs="Times New Roman"/>
          <w:sz w:val="24"/>
          <w:szCs w:val="24"/>
        </w:rPr>
        <w:t xml:space="preserve">anything has been missed. </w:t>
      </w:r>
    </w:p>
    <w:p w:rsidR="000B5EF3" w:rsidRPr="00915C98" w:rsidRDefault="000B5EF3" w:rsidP="00915C9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C98">
        <w:rPr>
          <w:rFonts w:ascii="Times New Roman" w:hAnsi="Times New Roman" w:cs="Times New Roman"/>
          <w:sz w:val="24"/>
          <w:szCs w:val="24"/>
        </w:rPr>
        <w:t>If material variances cannot be resolved at the moment, material should be moved to cycle count shortage location (2047) through the system till the issue is solved.</w:t>
      </w:r>
    </w:p>
    <w:p w:rsidR="00670F2D" w:rsidRPr="00915C98" w:rsidRDefault="00670F2D" w:rsidP="00915C9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1C39" w:rsidRPr="00915C98" w:rsidRDefault="00601C39" w:rsidP="00915C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C40" w:rsidRPr="00915C98" w:rsidRDefault="007F7C40" w:rsidP="00915C9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7F7C40" w:rsidRPr="00915C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 w:rsidP="00915C98">
      <w:pPr>
        <w:spacing w:after="0" w:line="240" w:lineRule="auto"/>
      </w:pPr>
      <w:r>
        <w:separator/>
      </w:r>
    </w:p>
  </w:endnote>
  <w:endnote w:type="continuationSeparator" w:id="0">
    <w:p w:rsidR="000E6448" w:rsidRDefault="000E6448" w:rsidP="0091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 w:rsidP="00915C98">
      <w:pPr>
        <w:spacing w:after="0" w:line="240" w:lineRule="auto"/>
      </w:pPr>
      <w:r>
        <w:separator/>
      </w:r>
    </w:p>
  </w:footnote>
  <w:footnote w:type="continuationSeparator" w:id="0">
    <w:p w:rsidR="000E6448" w:rsidRDefault="000E6448" w:rsidP="0091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C98" w:rsidRDefault="00915C98">
    <w:pPr>
      <w:pStyle w:val="Header"/>
    </w:pPr>
    <w:r w:rsidRPr="00915C98">
      <w:drawing>
        <wp:anchor distT="0" distB="0" distL="114300" distR="114300" simplePos="0" relativeHeight="251661312" behindDoc="0" locked="0" layoutInCell="1" allowOverlap="1" wp14:anchorId="562B3B48" wp14:editId="538E1026">
          <wp:simplePos x="0" y="0"/>
          <wp:positionH relativeFrom="margin">
            <wp:posOffset>-119380</wp:posOffset>
          </wp:positionH>
          <wp:positionV relativeFrom="margin">
            <wp:posOffset>-567055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5C98">
      <mc:AlternateContent>
        <mc:Choice Requires="wps">
          <w:drawing>
            <wp:anchor distT="0" distB="0" distL="114300" distR="114300" simplePos="0" relativeHeight="251660288" behindDoc="0" locked="0" layoutInCell="1" allowOverlap="1" wp14:anchorId="384BA259" wp14:editId="48A01303">
              <wp:simplePos x="0" y="0"/>
              <wp:positionH relativeFrom="column">
                <wp:posOffset>-119380</wp:posOffset>
              </wp:positionH>
              <wp:positionV relativeFrom="paragraph">
                <wp:posOffset>290830</wp:posOffset>
              </wp:positionV>
              <wp:extent cx="6520180" cy="0"/>
              <wp:effectExtent l="15240" t="9525" r="8255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ACB0F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-9.4pt;margin-top:22.9pt;width:513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" strokecolor="#f79646" strokeweight="1pt"/>
          </w:pict>
        </mc:Fallback>
      </mc:AlternateContent>
    </w:r>
    <w:r w:rsidRPr="00915C98">
      <mc:AlternateContent>
        <mc:Choice Requires="wps">
          <w:drawing>
            <wp:anchor distT="0" distB="0" distL="114300" distR="114300" simplePos="0" relativeHeight="251659264" behindDoc="0" locked="0" layoutInCell="1" allowOverlap="1" wp14:anchorId="11888D48" wp14:editId="3EA0C252">
              <wp:simplePos x="0" y="0"/>
              <wp:positionH relativeFrom="column">
                <wp:posOffset>4067921</wp:posOffset>
              </wp:positionH>
              <wp:positionV relativeFrom="paragraph">
                <wp:posOffset>-63030</wp:posOffset>
              </wp:positionV>
              <wp:extent cx="2496820" cy="473075"/>
              <wp:effectExtent l="1905" t="0" r="0" b="0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15C98" w:rsidRPr="00E31265" w:rsidRDefault="00915C98" w:rsidP="00915C98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915C98" w:rsidRPr="00E31265" w:rsidRDefault="00915C98" w:rsidP="00915C98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88D4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20.3pt;margin-top:-4.95pt;width:196.6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" stroked="f">
              <v:textbox>
                <w:txbxContent>
                  <w:p w:rsidR="00915C98" w:rsidRPr="00E31265" w:rsidRDefault="00915C98" w:rsidP="00915C98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915C98" w:rsidRPr="00E31265" w:rsidRDefault="00915C98" w:rsidP="00915C98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4D8"/>
    <w:multiLevelType w:val="hybridMultilevel"/>
    <w:tmpl w:val="E274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C3DCF"/>
    <w:multiLevelType w:val="hybridMultilevel"/>
    <w:tmpl w:val="BC0A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AE3D5C"/>
    <w:multiLevelType w:val="hybridMultilevel"/>
    <w:tmpl w:val="741C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4A3F7B"/>
    <w:multiLevelType w:val="hybridMultilevel"/>
    <w:tmpl w:val="1B087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53A"/>
    <w:rsid w:val="000B5EF3"/>
    <w:rsid w:val="000E6448"/>
    <w:rsid w:val="001930FF"/>
    <w:rsid w:val="002F4145"/>
    <w:rsid w:val="00335045"/>
    <w:rsid w:val="005630D8"/>
    <w:rsid w:val="005838C4"/>
    <w:rsid w:val="005E22F7"/>
    <w:rsid w:val="00601C39"/>
    <w:rsid w:val="006620FA"/>
    <w:rsid w:val="00670F2D"/>
    <w:rsid w:val="006E2E36"/>
    <w:rsid w:val="007359C8"/>
    <w:rsid w:val="007744A8"/>
    <w:rsid w:val="007E237F"/>
    <w:rsid w:val="007F7C40"/>
    <w:rsid w:val="008374A4"/>
    <w:rsid w:val="00915C98"/>
    <w:rsid w:val="0091653A"/>
    <w:rsid w:val="009D2754"/>
    <w:rsid w:val="00A875A9"/>
    <w:rsid w:val="00AC7E31"/>
    <w:rsid w:val="00AE5D42"/>
    <w:rsid w:val="00AF614F"/>
    <w:rsid w:val="00C81DCD"/>
    <w:rsid w:val="00D21199"/>
    <w:rsid w:val="00E93783"/>
    <w:rsid w:val="00EE7DDB"/>
    <w:rsid w:val="00F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B15A0-BBE8-4FA1-9E48-47CBE6AA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5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98"/>
  </w:style>
  <w:style w:type="paragraph" w:styleId="Footer">
    <w:name w:val="footer"/>
    <w:basedOn w:val="Normal"/>
    <w:link w:val="FooterChar"/>
    <w:uiPriority w:val="99"/>
    <w:unhideWhenUsed/>
    <w:rsid w:val="00915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Material Stores Intern</dc:creator>
  <cp:keywords/>
  <dc:description/>
  <cp:lastModifiedBy>Viraj Andaramanage</cp:lastModifiedBy>
  <cp:revision>4</cp:revision>
  <dcterms:created xsi:type="dcterms:W3CDTF">2018-05-31T12:35:00Z</dcterms:created>
  <dcterms:modified xsi:type="dcterms:W3CDTF">2018-06-14T13:52:00Z</dcterms:modified>
</cp:coreProperties>
</file>