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C40" w:rsidRPr="0072759A" w:rsidRDefault="004C6025" w:rsidP="0072759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Unloading materials</w:t>
      </w:r>
    </w:p>
    <w:p w:rsidR="004C6025" w:rsidRPr="0072759A" w:rsidRDefault="004C6025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Wearing safety shoes and hi-visibility jacket is must</w:t>
      </w:r>
    </w:p>
    <w:p w:rsidR="004C6025" w:rsidRPr="0072759A" w:rsidRDefault="004C6025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Unloading crew should wear appropriate PPEs according to material</w:t>
      </w:r>
      <w:r w:rsidR="000B68D3">
        <w:rPr>
          <w:sz w:val="24"/>
        </w:rPr>
        <w:t>s</w:t>
      </w:r>
      <w:r w:rsidRPr="0072759A">
        <w:rPr>
          <w:sz w:val="24"/>
        </w:rPr>
        <w:t xml:space="preserve"> to be unloaded.</w:t>
      </w:r>
    </w:p>
    <w:p w:rsidR="004C6025" w:rsidRPr="0072759A" w:rsidRDefault="004C6025" w:rsidP="0072759A">
      <w:pPr>
        <w:pStyle w:val="ListParagraph"/>
        <w:numPr>
          <w:ilvl w:val="1"/>
          <w:numId w:val="2"/>
        </w:numPr>
        <w:jc w:val="both"/>
        <w:rPr>
          <w:sz w:val="24"/>
        </w:rPr>
      </w:pPr>
      <w:r w:rsidRPr="0072759A">
        <w:rPr>
          <w:sz w:val="24"/>
        </w:rPr>
        <w:t xml:space="preserve">Heavy material – gloves/ helmets </w:t>
      </w:r>
    </w:p>
    <w:p w:rsidR="004C6025" w:rsidRDefault="004C6025" w:rsidP="0072759A">
      <w:pPr>
        <w:pStyle w:val="ListParagraph"/>
        <w:numPr>
          <w:ilvl w:val="1"/>
          <w:numId w:val="2"/>
        </w:numPr>
        <w:jc w:val="both"/>
        <w:rPr>
          <w:sz w:val="24"/>
        </w:rPr>
      </w:pPr>
      <w:r w:rsidRPr="0072759A">
        <w:rPr>
          <w:sz w:val="24"/>
        </w:rPr>
        <w:t>Material with dust – masks/goggles</w:t>
      </w:r>
    </w:p>
    <w:p w:rsidR="000B68D3" w:rsidRPr="0072759A" w:rsidRDefault="000B68D3" w:rsidP="0072759A">
      <w:pPr>
        <w:pStyle w:val="ListParagraph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Hazardous chemical – gloves/ masks/ goggles</w:t>
      </w:r>
    </w:p>
    <w:p w:rsidR="004C6025" w:rsidRPr="0072759A" w:rsidRDefault="004C6025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Appropriate equipment should be used according to materials to be unloaded</w:t>
      </w:r>
      <w:r w:rsidR="0072759A">
        <w:rPr>
          <w:sz w:val="24"/>
        </w:rPr>
        <w:t>.</w:t>
      </w:r>
    </w:p>
    <w:p w:rsidR="004C6025" w:rsidRPr="0072759A" w:rsidRDefault="004C6025" w:rsidP="0072759A">
      <w:pPr>
        <w:pStyle w:val="ListParagraph"/>
        <w:numPr>
          <w:ilvl w:val="1"/>
          <w:numId w:val="2"/>
        </w:numPr>
        <w:jc w:val="both"/>
        <w:rPr>
          <w:sz w:val="24"/>
        </w:rPr>
      </w:pPr>
      <w:r w:rsidRPr="0072759A">
        <w:rPr>
          <w:sz w:val="24"/>
        </w:rPr>
        <w:t>Drums</w:t>
      </w:r>
      <w:r w:rsidRPr="0072759A">
        <w:rPr>
          <w:sz w:val="24"/>
        </w:rPr>
        <w:t xml:space="preserve"> - </w:t>
      </w:r>
      <w:r w:rsidRPr="0072759A">
        <w:rPr>
          <w:sz w:val="24"/>
        </w:rPr>
        <w:t>Drum handler</w:t>
      </w:r>
      <w:r w:rsidRPr="0072759A">
        <w:rPr>
          <w:sz w:val="24"/>
        </w:rPr>
        <w:t>/ forklift</w:t>
      </w:r>
    </w:p>
    <w:p w:rsidR="004C6025" w:rsidRPr="0072759A" w:rsidRDefault="0072759A" w:rsidP="0072759A">
      <w:pPr>
        <w:pStyle w:val="ListParagraph"/>
        <w:numPr>
          <w:ilvl w:val="1"/>
          <w:numId w:val="2"/>
        </w:numPr>
        <w:jc w:val="both"/>
        <w:rPr>
          <w:sz w:val="24"/>
        </w:rPr>
      </w:pPr>
      <w:r w:rsidRPr="0072759A">
        <w:rPr>
          <w:sz w:val="24"/>
        </w:rPr>
        <w:t xml:space="preserve">Heavy material </w:t>
      </w:r>
      <w:r>
        <w:rPr>
          <w:sz w:val="24"/>
        </w:rPr>
        <w:t>–</w:t>
      </w:r>
      <w:r w:rsidRPr="0072759A">
        <w:rPr>
          <w:sz w:val="24"/>
        </w:rPr>
        <w:t xml:space="preserve"> Forklift</w:t>
      </w:r>
      <w:r>
        <w:rPr>
          <w:sz w:val="24"/>
        </w:rPr>
        <w:t>/ Powered pallet trucks</w:t>
      </w:r>
    </w:p>
    <w:p w:rsidR="001C78EF" w:rsidRPr="0072759A" w:rsidRDefault="001C78EF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Ensure materials stored in vehicle</w:t>
      </w:r>
      <w:r w:rsidR="0072759A">
        <w:rPr>
          <w:sz w:val="24"/>
        </w:rPr>
        <w:t xml:space="preserve"> </w:t>
      </w:r>
      <w:r w:rsidR="0072759A" w:rsidRPr="0072759A">
        <w:rPr>
          <w:sz w:val="24"/>
        </w:rPr>
        <w:t>are</w:t>
      </w:r>
      <w:r w:rsidRPr="0072759A">
        <w:rPr>
          <w:sz w:val="24"/>
        </w:rPr>
        <w:t xml:space="preserve"> in good condition.</w:t>
      </w:r>
    </w:p>
    <w:p w:rsidR="001C78EF" w:rsidRDefault="002D312F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For raw materials, m</w:t>
      </w:r>
      <w:r w:rsidR="001C78EF" w:rsidRPr="0072759A">
        <w:rPr>
          <w:sz w:val="24"/>
        </w:rPr>
        <w:t>aximum accepted weight on a pallet is 1500kg.</w:t>
      </w:r>
    </w:p>
    <w:p w:rsidR="0072759A" w:rsidRPr="002D312F" w:rsidRDefault="002D312F" w:rsidP="002D312F">
      <w:pPr>
        <w:pStyle w:val="ListParagraph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For packing materials, maximum accepted weight on a pallet is 1000kg.</w:t>
      </w:r>
    </w:p>
    <w:p w:rsidR="001C78EF" w:rsidRDefault="001C78EF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Stack different materials on separate pallets.</w:t>
      </w:r>
    </w:p>
    <w:p w:rsidR="00B363A7" w:rsidRDefault="002D312F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Material should be stacked according to standards.</w:t>
      </w:r>
    </w:p>
    <w:p w:rsidR="002D312F" w:rsidRPr="0072759A" w:rsidRDefault="00B363A7" w:rsidP="00B363A7">
      <w:pPr>
        <w:pStyle w:val="ListParagraph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Stacking standards</w:t>
      </w:r>
      <w:bookmarkStart w:id="0" w:name="_GoBack"/>
      <w:bookmarkEnd w:id="0"/>
      <w:r w:rsidR="002D312F">
        <w:rPr>
          <w:sz w:val="24"/>
        </w:rPr>
        <w:t xml:space="preserve"> </w:t>
      </w:r>
      <w:r w:rsidR="00931CD1">
        <w:rPr>
          <w:sz w:val="24"/>
        </w:rPr>
        <w:t>(stacking height data sheet/ printed on packages)</w:t>
      </w:r>
    </w:p>
    <w:p w:rsidR="007F7C40" w:rsidRPr="0072759A" w:rsidRDefault="001C78EF" w:rsidP="0072759A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2759A">
        <w:rPr>
          <w:sz w:val="24"/>
        </w:rPr>
        <w:t>Once stacking is done, material should be wrapped with tape or strapping or stretch films.</w:t>
      </w:r>
    </w:p>
    <w:p w:rsidR="00D21199" w:rsidRDefault="00D21199"/>
    <w:p w:rsidR="00D21199" w:rsidRDefault="00D21199"/>
    <w:p w:rsidR="005838C4" w:rsidRDefault="005838C4"/>
    <w:p w:rsidR="00C81DCD" w:rsidRPr="007F7C40" w:rsidRDefault="00C81DCD"/>
    <w:p w:rsidR="007F7C40" w:rsidRPr="007F7C40" w:rsidRDefault="007F7C40">
      <w:pPr>
        <w:rPr>
          <w:b/>
          <w:sz w:val="24"/>
          <w:szCs w:val="24"/>
          <w:u w:val="single"/>
        </w:rPr>
      </w:pPr>
    </w:p>
    <w:sectPr w:rsidR="007F7C40" w:rsidRPr="007F7C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357" w:rsidRDefault="00872357" w:rsidP="001C78EF">
      <w:pPr>
        <w:spacing w:after="0" w:line="240" w:lineRule="auto"/>
      </w:pPr>
      <w:r>
        <w:separator/>
      </w:r>
    </w:p>
  </w:endnote>
  <w:endnote w:type="continuationSeparator" w:id="0">
    <w:p w:rsidR="00872357" w:rsidRDefault="00872357" w:rsidP="001C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357" w:rsidRDefault="00872357" w:rsidP="001C78EF">
      <w:pPr>
        <w:spacing w:after="0" w:line="240" w:lineRule="auto"/>
      </w:pPr>
      <w:r>
        <w:separator/>
      </w:r>
    </w:p>
  </w:footnote>
  <w:footnote w:type="continuationSeparator" w:id="0">
    <w:p w:rsidR="00872357" w:rsidRDefault="00872357" w:rsidP="001C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8EF" w:rsidRPr="001C78EF" w:rsidRDefault="001C78EF" w:rsidP="001C78EF">
    <w:pPr>
      <w:pStyle w:val="Header"/>
    </w:pPr>
    <w:r w:rsidRPr="001C78EF">
      <mc:AlternateContent>
        <mc:Choice Requires="wps">
          <w:drawing>
            <wp:anchor distT="0" distB="0" distL="114300" distR="114300" simplePos="0" relativeHeight="251659264" behindDoc="0" locked="0" layoutInCell="1" allowOverlap="1" wp14:anchorId="3BE4A574" wp14:editId="4DAC1F6B">
              <wp:simplePos x="0" y="0"/>
              <wp:positionH relativeFrom="column">
                <wp:posOffset>4187190</wp:posOffset>
              </wp:positionH>
              <wp:positionV relativeFrom="paragraph">
                <wp:posOffset>-155575</wp:posOffset>
              </wp:positionV>
              <wp:extent cx="2496820" cy="473075"/>
              <wp:effectExtent l="0" t="0" r="0" b="3175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C78EF" w:rsidRPr="00E31265" w:rsidRDefault="001C78EF" w:rsidP="001C78EF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1C78EF" w:rsidRPr="00E31265" w:rsidRDefault="001C78EF" w:rsidP="001C78EF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E4A574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29.7pt;margin-top:-12.25pt;width:196.6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" stroked="f">
              <v:textbox>
                <w:txbxContent>
                  <w:p w:rsidR="001C78EF" w:rsidRPr="00E31265" w:rsidRDefault="001C78EF" w:rsidP="001C78EF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1C78EF" w:rsidRPr="00E31265" w:rsidRDefault="001C78EF" w:rsidP="001C78EF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  <w:r w:rsidRPr="001C78EF">
      <mc:AlternateContent>
        <mc:Choice Requires="wps">
          <w:drawing>
            <wp:anchor distT="0" distB="0" distL="114300" distR="114300" simplePos="0" relativeHeight="251660288" behindDoc="0" locked="0" layoutInCell="1" allowOverlap="1" wp14:anchorId="54197F2E" wp14:editId="7130EAB0">
              <wp:simplePos x="0" y="0"/>
              <wp:positionH relativeFrom="column">
                <wp:posOffset>0</wp:posOffset>
              </wp:positionH>
              <wp:positionV relativeFrom="paragraph">
                <wp:posOffset>194945</wp:posOffset>
              </wp:positionV>
              <wp:extent cx="6520180" cy="0"/>
              <wp:effectExtent l="0" t="0" r="33020" b="19050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269E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0;margin-top:15.35pt;width:513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" strokecolor="#f79646" strokeweight="1pt"/>
          </w:pict>
        </mc:Fallback>
      </mc:AlternateContent>
    </w:r>
    <w:r w:rsidRPr="001C78EF">
      <w:drawing>
        <wp:anchor distT="0" distB="0" distL="114300" distR="114300" simplePos="0" relativeHeight="251661312" behindDoc="0" locked="0" layoutInCell="1" allowOverlap="1" wp14:anchorId="5F9A7FCD" wp14:editId="4525BEE7">
          <wp:simplePos x="0" y="0"/>
          <wp:positionH relativeFrom="margin">
            <wp:posOffset>0</wp:posOffset>
          </wp:positionH>
          <wp:positionV relativeFrom="margin">
            <wp:posOffset>-654271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4D8"/>
    <w:multiLevelType w:val="hybridMultilevel"/>
    <w:tmpl w:val="E274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C3DCF"/>
    <w:multiLevelType w:val="hybridMultilevel"/>
    <w:tmpl w:val="BC0A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AE3D5C"/>
    <w:multiLevelType w:val="hybridMultilevel"/>
    <w:tmpl w:val="741C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4A3F7B"/>
    <w:multiLevelType w:val="hybridMultilevel"/>
    <w:tmpl w:val="1B087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53A"/>
    <w:rsid w:val="000B5EF3"/>
    <w:rsid w:val="000B68D3"/>
    <w:rsid w:val="001C78EF"/>
    <w:rsid w:val="002D312F"/>
    <w:rsid w:val="00335045"/>
    <w:rsid w:val="004C6025"/>
    <w:rsid w:val="005630D8"/>
    <w:rsid w:val="005838C4"/>
    <w:rsid w:val="005E22F7"/>
    <w:rsid w:val="00601C39"/>
    <w:rsid w:val="006620FA"/>
    <w:rsid w:val="00670F2D"/>
    <w:rsid w:val="006E2E36"/>
    <w:rsid w:val="0072759A"/>
    <w:rsid w:val="007359C8"/>
    <w:rsid w:val="007744A8"/>
    <w:rsid w:val="007E237F"/>
    <w:rsid w:val="007F7C40"/>
    <w:rsid w:val="008008A5"/>
    <w:rsid w:val="008374A4"/>
    <w:rsid w:val="00872357"/>
    <w:rsid w:val="0091653A"/>
    <w:rsid w:val="00931CD1"/>
    <w:rsid w:val="009D2754"/>
    <w:rsid w:val="00A875A9"/>
    <w:rsid w:val="00AC7E31"/>
    <w:rsid w:val="00AE5D42"/>
    <w:rsid w:val="00AF34BD"/>
    <w:rsid w:val="00AF614F"/>
    <w:rsid w:val="00B363A7"/>
    <w:rsid w:val="00C81DCD"/>
    <w:rsid w:val="00D21199"/>
    <w:rsid w:val="00E93783"/>
    <w:rsid w:val="00EE7DDB"/>
    <w:rsid w:val="00F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AFB15A0-BBE8-4FA1-9E48-47CBE6AA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EF"/>
  </w:style>
  <w:style w:type="paragraph" w:styleId="Footer">
    <w:name w:val="footer"/>
    <w:basedOn w:val="Normal"/>
    <w:link w:val="FooterChar"/>
    <w:uiPriority w:val="99"/>
    <w:unhideWhenUsed/>
    <w:rsid w:val="001C7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Material Stores Intern</dc:creator>
  <cp:keywords/>
  <dc:description/>
  <cp:lastModifiedBy>Viraj Andaramanage</cp:lastModifiedBy>
  <cp:revision>7</cp:revision>
  <dcterms:created xsi:type="dcterms:W3CDTF">2018-05-31T13:30:00Z</dcterms:created>
  <dcterms:modified xsi:type="dcterms:W3CDTF">2018-06-14T12:41:00Z</dcterms:modified>
</cp:coreProperties>
</file>