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368" w:rsidRDefault="0045364D">
      <w:pPr>
        <w:ind w:left="2160" w:firstLine="720"/>
        <w:rPr>
          <w:sz w:val="32"/>
          <w:szCs w:val="32"/>
        </w:rPr>
      </w:pPr>
      <w:bookmarkStart w:id="0" w:name="_GoBack"/>
      <w:bookmarkEnd w:id="0"/>
      <w:r>
        <w:rPr>
          <w:sz w:val="32"/>
          <w:szCs w:val="32"/>
        </w:rPr>
        <w:t>Exercise 1</w:t>
      </w:r>
    </w:p>
    <w:p w:rsidR="00B67368" w:rsidRDefault="0045364D">
      <w:pPr>
        <w:ind w:left="720" w:firstLine="720"/>
        <w:rPr>
          <w:sz w:val="32"/>
          <w:szCs w:val="32"/>
        </w:rPr>
      </w:pPr>
      <w:bookmarkStart w:id="1" w:name="_gjdgxs" w:colFirst="0" w:colLast="0"/>
      <w:bookmarkEnd w:id="1"/>
      <w:r>
        <w:rPr>
          <w:sz w:val="32"/>
          <w:szCs w:val="32"/>
        </w:rPr>
        <w:t>Apache Ranger Authorization and Auditing</w:t>
      </w:r>
    </w:p>
    <w:p w:rsidR="00B67368" w:rsidRDefault="0045364D">
      <w:pPr>
        <w:rPr>
          <w:sz w:val="28"/>
          <w:szCs w:val="28"/>
        </w:rPr>
      </w:pPr>
      <w:r>
        <w:rPr>
          <w:sz w:val="28"/>
          <w:szCs w:val="28"/>
        </w:rPr>
        <w:t>CREATE A RANGER POLICY TO LIMIT ACCESS TO HIVE DATA</w:t>
      </w:r>
    </w:p>
    <w:p w:rsidR="00B67368" w:rsidRDefault="0045364D">
      <w:pPr>
        <w:numPr>
          <w:ilvl w:val="0"/>
          <w:numId w:val="1"/>
        </w:numPr>
        <w:pBdr>
          <w:top w:val="nil"/>
          <w:left w:val="nil"/>
          <w:bottom w:val="nil"/>
          <w:right w:val="nil"/>
          <w:between w:val="nil"/>
        </w:pBdr>
        <w:spacing w:after="0"/>
        <w:contextualSpacing/>
      </w:pPr>
      <w:r>
        <w:rPr>
          <w:color w:val="000000"/>
        </w:rPr>
        <w:t>Login to Ambari &lt;your system IP&gt;:8080 with username/password as raj_ops</w:t>
      </w:r>
    </w:p>
    <w:p w:rsidR="00B67368" w:rsidRDefault="00B67368">
      <w:pPr>
        <w:pBdr>
          <w:top w:val="nil"/>
          <w:left w:val="nil"/>
          <w:bottom w:val="nil"/>
          <w:right w:val="nil"/>
          <w:between w:val="nil"/>
        </w:pBdr>
        <w:spacing w:after="0"/>
        <w:ind w:left="720" w:hanging="720"/>
        <w:rPr>
          <w:color w:val="000000"/>
        </w:rPr>
      </w:pPr>
    </w:p>
    <w:p w:rsidR="00B67368" w:rsidRDefault="0045364D">
      <w:pPr>
        <w:numPr>
          <w:ilvl w:val="0"/>
          <w:numId w:val="1"/>
        </w:numPr>
        <w:pBdr>
          <w:top w:val="nil"/>
          <w:left w:val="nil"/>
          <w:bottom w:val="nil"/>
          <w:right w:val="nil"/>
          <w:between w:val="nil"/>
        </w:pBdr>
        <w:spacing w:after="0"/>
        <w:contextualSpacing/>
      </w:pPr>
      <w:r>
        <w:rPr>
          <w:color w:val="000000"/>
        </w:rPr>
        <w:t>We’ll first create a simple table in Hive View and populate it.</w:t>
      </w:r>
    </w:p>
    <w:p w:rsidR="00B67368" w:rsidRDefault="0045364D">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nsolas" w:eastAsia="Consolas" w:hAnsi="Consolas" w:cs="Consolas"/>
          <w:color w:val="000000"/>
          <w:sz w:val="20"/>
          <w:szCs w:val="20"/>
        </w:rPr>
      </w:pPr>
      <w:r>
        <w:rPr>
          <w:rFonts w:ascii="Consolas" w:eastAsia="Consolas" w:hAnsi="Consolas" w:cs="Consolas"/>
          <w:color w:val="000000"/>
          <w:sz w:val="20"/>
          <w:szCs w:val="20"/>
        </w:rPr>
        <w:t xml:space="preserve">create table employee </w:t>
      </w:r>
      <w:r>
        <w:rPr>
          <w:rFonts w:ascii="Consolas" w:eastAsia="Consolas" w:hAnsi="Consolas" w:cs="Consolas"/>
          <w:color w:val="666600"/>
          <w:sz w:val="20"/>
          <w:szCs w:val="20"/>
        </w:rPr>
        <w:t>(</w:t>
      </w:r>
      <w:r>
        <w:rPr>
          <w:rFonts w:ascii="Consolas" w:eastAsia="Consolas" w:hAnsi="Consolas" w:cs="Consolas"/>
          <w:color w:val="000000"/>
          <w:sz w:val="20"/>
          <w:szCs w:val="20"/>
        </w:rPr>
        <w:t xml:space="preserve">ssn </w:t>
      </w:r>
      <w:r>
        <w:rPr>
          <w:rFonts w:ascii="Consolas" w:eastAsia="Consolas" w:hAnsi="Consolas" w:cs="Consolas"/>
          <w:color w:val="000088"/>
          <w:sz w:val="20"/>
          <w:szCs w:val="20"/>
        </w:rPr>
        <w:t>string</w:t>
      </w:r>
      <w:r>
        <w:rPr>
          <w:rFonts w:ascii="Consolas" w:eastAsia="Consolas" w:hAnsi="Consolas" w:cs="Consolas"/>
          <w:color w:val="666600"/>
          <w:sz w:val="20"/>
          <w:szCs w:val="20"/>
        </w:rPr>
        <w:t>,</w:t>
      </w:r>
      <w:r>
        <w:rPr>
          <w:rFonts w:ascii="Consolas" w:eastAsia="Consolas" w:hAnsi="Consolas" w:cs="Consolas"/>
          <w:color w:val="000000"/>
          <w:sz w:val="20"/>
          <w:szCs w:val="20"/>
        </w:rPr>
        <w:t xml:space="preserve"> name </w:t>
      </w:r>
      <w:r>
        <w:rPr>
          <w:rFonts w:ascii="Consolas" w:eastAsia="Consolas" w:hAnsi="Consolas" w:cs="Consolas"/>
          <w:color w:val="000088"/>
          <w:sz w:val="20"/>
          <w:szCs w:val="20"/>
        </w:rPr>
        <w:t>string</w:t>
      </w:r>
      <w:r>
        <w:rPr>
          <w:rFonts w:ascii="Consolas" w:eastAsia="Consolas" w:hAnsi="Consolas" w:cs="Consolas"/>
          <w:color w:val="666600"/>
          <w:sz w:val="20"/>
          <w:szCs w:val="20"/>
        </w:rPr>
        <w:t>,</w:t>
      </w:r>
      <w:r>
        <w:rPr>
          <w:rFonts w:ascii="Consolas" w:eastAsia="Consolas" w:hAnsi="Consolas" w:cs="Consolas"/>
          <w:color w:val="000000"/>
          <w:sz w:val="20"/>
          <w:szCs w:val="20"/>
        </w:rPr>
        <w:t xml:space="preserve"> location </w:t>
      </w:r>
      <w:r>
        <w:rPr>
          <w:rFonts w:ascii="Consolas" w:eastAsia="Consolas" w:hAnsi="Consolas" w:cs="Consolas"/>
          <w:color w:val="000088"/>
          <w:sz w:val="20"/>
          <w:szCs w:val="20"/>
        </w:rPr>
        <w:t>string</w:t>
      </w:r>
      <w:r>
        <w:rPr>
          <w:rFonts w:ascii="Consolas" w:eastAsia="Consolas" w:hAnsi="Consolas" w:cs="Consolas"/>
          <w:color w:val="666600"/>
          <w:sz w:val="20"/>
          <w:szCs w:val="20"/>
        </w:rPr>
        <w:t>)</w:t>
      </w:r>
    </w:p>
    <w:p w:rsidR="00B67368" w:rsidRDefault="0045364D">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nsolas" w:eastAsia="Consolas" w:hAnsi="Consolas" w:cs="Consolas"/>
          <w:color w:val="000000"/>
          <w:sz w:val="20"/>
          <w:szCs w:val="20"/>
        </w:rPr>
      </w:pPr>
      <w:r>
        <w:rPr>
          <w:rFonts w:ascii="Consolas" w:eastAsia="Consolas" w:hAnsi="Consolas" w:cs="Consolas"/>
          <w:color w:val="000000"/>
          <w:sz w:val="20"/>
          <w:szCs w:val="20"/>
        </w:rPr>
        <w:t>row format delimited</w:t>
      </w:r>
    </w:p>
    <w:p w:rsidR="00B67368" w:rsidRDefault="0045364D">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nsolas" w:eastAsia="Consolas" w:hAnsi="Consolas" w:cs="Consolas"/>
          <w:color w:val="000000"/>
          <w:sz w:val="20"/>
          <w:szCs w:val="20"/>
        </w:rPr>
      </w:pPr>
      <w:r>
        <w:rPr>
          <w:rFonts w:ascii="Consolas" w:eastAsia="Consolas" w:hAnsi="Consolas" w:cs="Consolas"/>
          <w:color w:val="000000"/>
          <w:sz w:val="20"/>
          <w:szCs w:val="20"/>
        </w:rPr>
        <w:t xml:space="preserve">fields terminated </w:t>
      </w:r>
      <w:r>
        <w:rPr>
          <w:rFonts w:ascii="Consolas" w:eastAsia="Consolas" w:hAnsi="Consolas" w:cs="Consolas"/>
          <w:color w:val="000088"/>
          <w:sz w:val="20"/>
          <w:szCs w:val="20"/>
        </w:rPr>
        <w:t>by</w:t>
      </w:r>
      <w:r>
        <w:rPr>
          <w:rFonts w:ascii="Consolas" w:eastAsia="Consolas" w:hAnsi="Consolas" w:cs="Consolas"/>
          <w:color w:val="000000"/>
          <w:sz w:val="20"/>
          <w:szCs w:val="20"/>
        </w:rPr>
        <w:t xml:space="preserve"> </w:t>
      </w:r>
      <w:r>
        <w:rPr>
          <w:rFonts w:ascii="Consolas" w:eastAsia="Consolas" w:hAnsi="Consolas" w:cs="Consolas"/>
          <w:color w:val="008800"/>
          <w:sz w:val="20"/>
          <w:szCs w:val="20"/>
        </w:rPr>
        <w:t>','</w:t>
      </w:r>
    </w:p>
    <w:p w:rsidR="00B67368" w:rsidRDefault="0045364D">
      <w:pPr>
        <w:pBdr>
          <w:top w:val="nil"/>
          <w:left w:val="nil"/>
          <w:bottom w:val="nil"/>
          <w:right w:val="nil"/>
          <w:between w:val="nil"/>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Consolas" w:eastAsia="Consolas" w:hAnsi="Consolas" w:cs="Consolas"/>
          <w:color w:val="24292E"/>
          <w:sz w:val="20"/>
          <w:szCs w:val="20"/>
        </w:rPr>
      </w:pPr>
      <w:r>
        <w:rPr>
          <w:rFonts w:ascii="Consolas" w:eastAsia="Consolas" w:hAnsi="Consolas" w:cs="Consolas"/>
          <w:color w:val="000000"/>
          <w:sz w:val="20"/>
          <w:szCs w:val="20"/>
        </w:rPr>
        <w:t xml:space="preserve">stored </w:t>
      </w:r>
      <w:r>
        <w:rPr>
          <w:rFonts w:ascii="Consolas" w:eastAsia="Consolas" w:hAnsi="Consolas" w:cs="Consolas"/>
          <w:color w:val="000088"/>
          <w:sz w:val="20"/>
          <w:szCs w:val="20"/>
        </w:rPr>
        <w:t>as</w:t>
      </w:r>
      <w:r>
        <w:rPr>
          <w:rFonts w:ascii="Consolas" w:eastAsia="Consolas" w:hAnsi="Consolas" w:cs="Consolas"/>
          <w:color w:val="000000"/>
          <w:sz w:val="20"/>
          <w:szCs w:val="20"/>
        </w:rPr>
        <w:t xml:space="preserve"> textfile</w:t>
      </w:r>
      <w:r>
        <w:rPr>
          <w:rFonts w:ascii="Consolas" w:eastAsia="Consolas" w:hAnsi="Consolas" w:cs="Consolas"/>
          <w:color w:val="666600"/>
          <w:sz w:val="20"/>
          <w:szCs w:val="20"/>
        </w:rPr>
        <w:t>;</w:t>
      </w:r>
    </w:p>
    <w:p w:rsidR="00B67368" w:rsidRDefault="00B67368">
      <w:pPr>
        <w:pBdr>
          <w:top w:val="nil"/>
          <w:left w:val="nil"/>
          <w:bottom w:val="nil"/>
          <w:right w:val="nil"/>
          <w:between w:val="nil"/>
        </w:pBdr>
        <w:spacing w:after="0"/>
        <w:ind w:left="720" w:hanging="720"/>
        <w:rPr>
          <w:color w:val="000000"/>
        </w:rPr>
      </w:pPr>
    </w:p>
    <w:p w:rsidR="00B67368" w:rsidRDefault="0045364D">
      <w:pPr>
        <w:pBdr>
          <w:top w:val="nil"/>
          <w:left w:val="nil"/>
          <w:bottom w:val="nil"/>
          <w:right w:val="nil"/>
          <w:between w:val="nil"/>
        </w:pBdr>
        <w:spacing w:after="0"/>
        <w:ind w:left="720" w:hanging="720"/>
        <w:rPr>
          <w:color w:val="000000"/>
        </w:rPr>
      </w:pPr>
      <w:r>
        <w:rPr>
          <w:color w:val="000000"/>
        </w:rPr>
        <w:t>create a .txt file in your local with the below values</w:t>
      </w:r>
    </w:p>
    <w:p w:rsidR="00B67368" w:rsidRDefault="0045364D">
      <w:pPr>
        <w:pBdr>
          <w:top w:val="nil"/>
          <w:left w:val="nil"/>
          <w:bottom w:val="nil"/>
          <w:right w:val="nil"/>
          <w:between w:val="nil"/>
        </w:pBdr>
        <w:spacing w:after="0"/>
        <w:ind w:left="720" w:hanging="720"/>
        <w:rPr>
          <w:color w:val="000000"/>
        </w:rPr>
      </w:pPr>
      <w:r>
        <w:rPr>
          <w:color w:val="000000"/>
        </w:rPr>
        <w:t>123456789, Josh, Dallas</w:t>
      </w:r>
    </w:p>
    <w:p w:rsidR="00B67368" w:rsidRDefault="0045364D">
      <w:pPr>
        <w:pBdr>
          <w:top w:val="nil"/>
          <w:left w:val="nil"/>
          <w:bottom w:val="nil"/>
          <w:right w:val="nil"/>
          <w:between w:val="nil"/>
        </w:pBdr>
        <w:spacing w:after="0"/>
        <w:ind w:left="720" w:hanging="720"/>
        <w:rPr>
          <w:color w:val="000000"/>
        </w:rPr>
      </w:pPr>
      <w:r>
        <w:rPr>
          <w:color w:val="000000"/>
        </w:rPr>
        <w:t>987654321, Maria, Tampa</w:t>
      </w:r>
    </w:p>
    <w:p w:rsidR="00B67368" w:rsidRDefault="0045364D">
      <w:pPr>
        <w:pBdr>
          <w:top w:val="nil"/>
          <w:left w:val="nil"/>
          <w:bottom w:val="nil"/>
          <w:right w:val="nil"/>
          <w:between w:val="nil"/>
        </w:pBdr>
        <w:spacing w:after="0"/>
        <w:ind w:left="720" w:hanging="720"/>
        <w:rPr>
          <w:color w:val="000000"/>
        </w:rPr>
      </w:pPr>
      <w:r>
        <w:rPr>
          <w:color w:val="000000"/>
        </w:rPr>
        <w:t>321654987, Vienna, Atlanta</w:t>
      </w:r>
    </w:p>
    <w:p w:rsidR="00B67368" w:rsidRDefault="00B67368">
      <w:pPr>
        <w:pBdr>
          <w:top w:val="nil"/>
          <w:left w:val="nil"/>
          <w:bottom w:val="nil"/>
          <w:right w:val="nil"/>
          <w:between w:val="nil"/>
        </w:pBdr>
        <w:spacing w:after="0"/>
        <w:ind w:left="720" w:hanging="720"/>
        <w:rPr>
          <w:color w:val="000000"/>
        </w:rPr>
      </w:pPr>
    </w:p>
    <w:p w:rsidR="00B67368" w:rsidRDefault="0045364D">
      <w:pPr>
        <w:pBdr>
          <w:top w:val="nil"/>
          <w:left w:val="nil"/>
          <w:bottom w:val="nil"/>
          <w:right w:val="nil"/>
          <w:between w:val="nil"/>
        </w:pBdr>
        <w:spacing w:after="0"/>
        <w:ind w:left="720" w:hanging="720"/>
        <w:rPr>
          <w:color w:val="000000"/>
        </w:rPr>
      </w:pPr>
      <w:r>
        <w:rPr>
          <w:color w:val="000000"/>
        </w:rPr>
        <w:t>Upload it to HDFS and load this file into the employee table</w:t>
      </w:r>
    </w:p>
    <w:p w:rsidR="00B67368" w:rsidRDefault="00B67368">
      <w:pPr>
        <w:pBdr>
          <w:top w:val="nil"/>
          <w:left w:val="nil"/>
          <w:bottom w:val="nil"/>
          <w:right w:val="nil"/>
          <w:between w:val="nil"/>
        </w:pBdr>
        <w:spacing w:after="0"/>
        <w:ind w:left="720" w:hanging="720"/>
        <w:rPr>
          <w:color w:val="000000"/>
        </w:rPr>
      </w:pPr>
    </w:p>
    <w:p w:rsidR="00B67368" w:rsidRDefault="0045364D">
      <w:pPr>
        <w:numPr>
          <w:ilvl w:val="0"/>
          <w:numId w:val="1"/>
        </w:numPr>
        <w:pBdr>
          <w:top w:val="nil"/>
          <w:left w:val="nil"/>
          <w:bottom w:val="nil"/>
          <w:right w:val="nil"/>
          <w:between w:val="nil"/>
        </w:pBdr>
        <w:spacing w:after="0"/>
        <w:contextualSpacing/>
      </w:pPr>
      <w:r>
        <w:rPr>
          <w:color w:val="000000"/>
        </w:rPr>
        <w:t xml:space="preserve">Go to Ranger UI on Ambari - </w:t>
      </w:r>
      <w:hyperlink r:id="rId5">
        <w:r>
          <w:rPr>
            <w:color w:val="0563C1"/>
            <w:u w:val="single"/>
          </w:rPr>
          <w:t>&lt;your IP&gt;:6080</w:t>
        </w:r>
      </w:hyperlink>
      <w:r>
        <w:rPr>
          <w:color w:val="000000"/>
        </w:rPr>
        <w:t xml:space="preserve"> – Ranger UI port</w:t>
      </w:r>
    </w:p>
    <w:p w:rsidR="00B67368" w:rsidRDefault="0045364D">
      <w:pPr>
        <w:numPr>
          <w:ilvl w:val="0"/>
          <w:numId w:val="1"/>
        </w:numPr>
        <w:pBdr>
          <w:top w:val="nil"/>
          <w:left w:val="nil"/>
          <w:bottom w:val="nil"/>
          <w:right w:val="nil"/>
          <w:between w:val="nil"/>
        </w:pBdr>
        <w:spacing w:after="0"/>
        <w:contextualSpacing/>
      </w:pPr>
      <w:r>
        <w:rPr>
          <w:color w:val="000000"/>
        </w:rPr>
        <w:t>At the login screen, give username and password as raj_ops</w:t>
      </w:r>
    </w:p>
    <w:p w:rsidR="00B67368" w:rsidRDefault="0045364D">
      <w:pPr>
        <w:pBdr>
          <w:top w:val="nil"/>
          <w:left w:val="nil"/>
          <w:bottom w:val="nil"/>
          <w:right w:val="nil"/>
          <w:between w:val="nil"/>
        </w:pBdr>
        <w:spacing w:after="0"/>
        <w:ind w:left="1440" w:hanging="720"/>
        <w:rPr>
          <w:color w:val="000000"/>
        </w:rPr>
      </w:pPr>
      <w:r>
        <w:rPr>
          <w:noProof/>
          <w:color w:val="000000"/>
        </w:rPr>
        <w:drawing>
          <wp:inline distT="0" distB="0" distL="0" distR="0">
            <wp:extent cx="2821762" cy="175972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2821762" cy="1759725"/>
                    </a:xfrm>
                    <a:prstGeom prst="rect">
                      <a:avLst/>
                    </a:prstGeom>
                    <a:ln/>
                  </pic:spPr>
                </pic:pic>
              </a:graphicData>
            </a:graphic>
          </wp:inline>
        </w:drawing>
      </w:r>
    </w:p>
    <w:p w:rsidR="00B67368" w:rsidRDefault="0045364D">
      <w:pPr>
        <w:numPr>
          <w:ilvl w:val="0"/>
          <w:numId w:val="1"/>
        </w:numPr>
        <w:pBdr>
          <w:top w:val="nil"/>
          <w:left w:val="nil"/>
          <w:bottom w:val="nil"/>
          <w:right w:val="nil"/>
          <w:between w:val="nil"/>
        </w:pBdr>
        <w:spacing w:after="0"/>
        <w:contextualSpacing/>
      </w:pPr>
      <w:r>
        <w:rPr>
          <w:color w:val="000000"/>
        </w:rPr>
        <w:t>Since we are going to work on limiting access to Hive Tables, go to Sandbox_Hive in the Ranger dashboard</w:t>
      </w:r>
    </w:p>
    <w:p w:rsidR="00B67368" w:rsidRDefault="0045364D">
      <w:pPr>
        <w:numPr>
          <w:ilvl w:val="0"/>
          <w:numId w:val="1"/>
        </w:numPr>
        <w:pBdr>
          <w:top w:val="nil"/>
          <w:left w:val="nil"/>
          <w:bottom w:val="nil"/>
          <w:right w:val="nil"/>
          <w:between w:val="nil"/>
        </w:pBdr>
        <w:spacing w:after="0"/>
        <w:contextualSpacing/>
      </w:pPr>
      <w:r>
        <w:rPr>
          <w:color w:val="000000"/>
        </w:rPr>
        <w:t>You’ll see various policy ID’s, names and Users in the Ranger---&gt;AccessManager tab</w:t>
      </w:r>
    </w:p>
    <w:p w:rsidR="00B67368" w:rsidRDefault="0045364D">
      <w:pPr>
        <w:pBdr>
          <w:top w:val="nil"/>
          <w:left w:val="nil"/>
          <w:bottom w:val="nil"/>
          <w:right w:val="nil"/>
          <w:between w:val="nil"/>
        </w:pBdr>
        <w:spacing w:after="0"/>
        <w:ind w:left="720" w:hanging="720"/>
        <w:rPr>
          <w:color w:val="000000"/>
        </w:rPr>
      </w:pPr>
      <w:r>
        <w:rPr>
          <w:noProof/>
          <w:color w:val="000000"/>
        </w:rPr>
        <w:lastRenderedPageBreak/>
        <w:drawing>
          <wp:inline distT="0" distB="0" distL="0" distR="0">
            <wp:extent cx="5943600" cy="207518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2075180"/>
                    </a:xfrm>
                    <a:prstGeom prst="rect">
                      <a:avLst/>
                    </a:prstGeom>
                    <a:ln/>
                  </pic:spPr>
                </pic:pic>
              </a:graphicData>
            </a:graphic>
          </wp:inline>
        </w:drawing>
      </w:r>
    </w:p>
    <w:p w:rsidR="00B67368" w:rsidRDefault="0045364D">
      <w:pPr>
        <w:pBdr>
          <w:top w:val="nil"/>
          <w:left w:val="nil"/>
          <w:bottom w:val="nil"/>
          <w:right w:val="nil"/>
          <w:between w:val="nil"/>
        </w:pBdr>
        <w:spacing w:after="0"/>
        <w:ind w:left="720" w:hanging="720"/>
        <w:rPr>
          <w:color w:val="000000"/>
        </w:rPr>
      </w:pPr>
      <w:r>
        <w:rPr>
          <w:color w:val="000000"/>
        </w:rPr>
        <w:t>Click on ‘Edit’ button under ‘ACTIONS’ for the policy name  - ‘HI</w:t>
      </w:r>
      <w:r>
        <w:rPr>
          <w:color w:val="000000"/>
        </w:rPr>
        <w:t>VE GLOBAL TABLES ALLOW’</w:t>
      </w:r>
    </w:p>
    <w:p w:rsidR="00B67368" w:rsidRDefault="00B67368">
      <w:pPr>
        <w:pBdr>
          <w:top w:val="nil"/>
          <w:left w:val="nil"/>
          <w:bottom w:val="nil"/>
          <w:right w:val="nil"/>
          <w:between w:val="nil"/>
        </w:pBdr>
        <w:spacing w:after="0"/>
        <w:ind w:left="720" w:hanging="720"/>
        <w:rPr>
          <w:color w:val="000000"/>
        </w:rPr>
      </w:pPr>
    </w:p>
    <w:p w:rsidR="00B67368" w:rsidRDefault="0045364D">
      <w:pPr>
        <w:pBdr>
          <w:top w:val="nil"/>
          <w:left w:val="nil"/>
          <w:bottom w:val="nil"/>
          <w:right w:val="nil"/>
          <w:between w:val="nil"/>
        </w:pBdr>
        <w:spacing w:after="0"/>
        <w:ind w:left="720" w:hanging="720"/>
        <w:rPr>
          <w:color w:val="000000"/>
        </w:rPr>
      </w:pPr>
      <w:r>
        <w:rPr>
          <w:color w:val="000000"/>
        </w:rPr>
        <w:t>In this screen you’ll see for permissions it has all the permissions selected for ‘PUBLIC GROUP’</w:t>
      </w:r>
    </w:p>
    <w:p w:rsidR="00B67368" w:rsidRDefault="00B67368">
      <w:pPr>
        <w:pBdr>
          <w:top w:val="nil"/>
          <w:left w:val="nil"/>
          <w:bottom w:val="nil"/>
          <w:right w:val="nil"/>
          <w:between w:val="nil"/>
        </w:pBdr>
        <w:spacing w:after="0"/>
        <w:ind w:left="720" w:hanging="720"/>
        <w:rPr>
          <w:color w:val="000000"/>
        </w:rPr>
      </w:pPr>
    </w:p>
    <w:p w:rsidR="00B67368" w:rsidRDefault="00B67368">
      <w:pPr>
        <w:pBdr>
          <w:top w:val="nil"/>
          <w:left w:val="nil"/>
          <w:bottom w:val="nil"/>
          <w:right w:val="nil"/>
          <w:between w:val="nil"/>
        </w:pBdr>
        <w:spacing w:after="0"/>
        <w:ind w:left="720" w:hanging="720"/>
        <w:rPr>
          <w:color w:val="000000"/>
        </w:rPr>
      </w:pPr>
    </w:p>
    <w:p w:rsidR="00B67368" w:rsidRDefault="0045364D">
      <w:pPr>
        <w:pBdr>
          <w:top w:val="nil"/>
          <w:left w:val="nil"/>
          <w:bottom w:val="nil"/>
          <w:right w:val="nil"/>
          <w:between w:val="nil"/>
        </w:pBdr>
        <w:spacing w:after="0"/>
        <w:ind w:left="720" w:hanging="720"/>
        <w:rPr>
          <w:color w:val="000000"/>
        </w:rPr>
      </w:pPr>
      <w:r>
        <w:rPr>
          <w:noProof/>
          <w:color w:val="000000"/>
        </w:rPr>
        <w:drawing>
          <wp:inline distT="0" distB="0" distL="0" distR="0">
            <wp:extent cx="5943600" cy="1138555"/>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943600" cy="1138555"/>
                    </a:xfrm>
                    <a:prstGeom prst="rect">
                      <a:avLst/>
                    </a:prstGeom>
                    <a:ln/>
                  </pic:spPr>
                </pic:pic>
              </a:graphicData>
            </a:graphic>
          </wp:inline>
        </w:drawing>
      </w:r>
    </w:p>
    <w:p w:rsidR="00B67368" w:rsidRDefault="0045364D">
      <w:pPr>
        <w:numPr>
          <w:ilvl w:val="0"/>
          <w:numId w:val="1"/>
        </w:numPr>
        <w:pBdr>
          <w:top w:val="nil"/>
          <w:left w:val="nil"/>
          <w:bottom w:val="nil"/>
          <w:right w:val="nil"/>
          <w:between w:val="nil"/>
        </w:pBdr>
        <w:spacing w:after="0"/>
        <w:contextualSpacing/>
      </w:pPr>
      <w:r>
        <w:rPr>
          <w:color w:val="000000"/>
        </w:rPr>
        <w:t xml:space="preserve">Come back to the Ranger UI page and on top you’ll see under settings </w:t>
      </w:r>
      <w:r>
        <w:rPr>
          <w:rFonts w:ascii="Wingdings" w:eastAsia="Wingdings" w:hAnsi="Wingdings" w:cs="Wingdings"/>
          <w:color w:val="000000"/>
        </w:rPr>
        <w:t>→</w:t>
      </w:r>
      <w:r>
        <w:rPr>
          <w:color w:val="000000"/>
        </w:rPr>
        <w:t xml:space="preserve"> Users/Groups</w:t>
      </w:r>
    </w:p>
    <w:p w:rsidR="00B67368" w:rsidRDefault="0045364D">
      <w:pPr>
        <w:pBdr>
          <w:top w:val="nil"/>
          <w:left w:val="nil"/>
          <w:bottom w:val="nil"/>
          <w:right w:val="nil"/>
          <w:between w:val="nil"/>
        </w:pBdr>
        <w:spacing w:after="0"/>
        <w:ind w:left="720" w:hanging="720"/>
        <w:rPr>
          <w:color w:val="000000"/>
        </w:rPr>
      </w:pPr>
      <w:r>
        <w:rPr>
          <w:color w:val="000000"/>
        </w:rPr>
        <w:t>Add a new user using the option add user. A user called ‘Roopa’ is created under group ‘maria_dev’. Hit save.</w:t>
      </w:r>
    </w:p>
    <w:p w:rsidR="00B67368" w:rsidRDefault="0045364D">
      <w:pPr>
        <w:pBdr>
          <w:top w:val="nil"/>
          <w:left w:val="nil"/>
          <w:bottom w:val="nil"/>
          <w:right w:val="nil"/>
          <w:between w:val="nil"/>
        </w:pBdr>
        <w:spacing w:after="0"/>
        <w:ind w:left="720" w:hanging="720"/>
        <w:rPr>
          <w:color w:val="000000"/>
        </w:rPr>
      </w:pPr>
      <w:r>
        <w:rPr>
          <w:noProof/>
          <w:color w:val="000000"/>
        </w:rPr>
        <w:lastRenderedPageBreak/>
        <w:drawing>
          <wp:inline distT="0" distB="0" distL="0" distR="0">
            <wp:extent cx="3526584" cy="4035227"/>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3526584" cy="4035227"/>
                    </a:xfrm>
                    <a:prstGeom prst="rect">
                      <a:avLst/>
                    </a:prstGeom>
                    <a:ln/>
                  </pic:spPr>
                </pic:pic>
              </a:graphicData>
            </a:graphic>
          </wp:inline>
        </w:drawing>
      </w:r>
    </w:p>
    <w:p w:rsidR="00B67368" w:rsidRDefault="00B67368">
      <w:pPr>
        <w:pBdr>
          <w:top w:val="nil"/>
          <w:left w:val="nil"/>
          <w:bottom w:val="nil"/>
          <w:right w:val="nil"/>
          <w:between w:val="nil"/>
        </w:pBdr>
        <w:spacing w:after="0"/>
        <w:ind w:left="720" w:hanging="720"/>
        <w:rPr>
          <w:color w:val="000000"/>
        </w:rPr>
      </w:pPr>
    </w:p>
    <w:p w:rsidR="00B67368" w:rsidRDefault="0045364D">
      <w:pPr>
        <w:numPr>
          <w:ilvl w:val="0"/>
          <w:numId w:val="1"/>
        </w:numPr>
        <w:pBdr>
          <w:top w:val="nil"/>
          <w:left w:val="nil"/>
          <w:bottom w:val="nil"/>
          <w:right w:val="nil"/>
          <w:between w:val="nil"/>
        </w:pBdr>
        <w:spacing w:after="0"/>
        <w:contextualSpacing/>
      </w:pPr>
      <w:r>
        <w:rPr>
          <w:color w:val="000000"/>
        </w:rPr>
        <w:t>So, for this user ‘Roopa’ we are going to restrict access to a particular column ‘ssn’ in the ‘EMPLOYEE’ table. The other fields are accessible</w:t>
      </w:r>
      <w:r>
        <w:rPr>
          <w:color w:val="000000"/>
        </w:rPr>
        <w:t>. Also the user is given only ‘SELECT’ access and no other access.</w:t>
      </w:r>
    </w:p>
    <w:p w:rsidR="00B67368" w:rsidRDefault="0045364D">
      <w:pPr>
        <w:numPr>
          <w:ilvl w:val="0"/>
          <w:numId w:val="1"/>
        </w:numPr>
        <w:pBdr>
          <w:top w:val="nil"/>
          <w:left w:val="nil"/>
          <w:bottom w:val="nil"/>
          <w:right w:val="nil"/>
          <w:between w:val="nil"/>
        </w:pBdr>
        <w:spacing w:after="0"/>
        <w:contextualSpacing/>
      </w:pPr>
      <w:r>
        <w:rPr>
          <w:color w:val="000000"/>
        </w:rPr>
        <w:t xml:space="preserve">Back in Access Manager </w:t>
      </w:r>
      <w:r>
        <w:rPr>
          <w:rFonts w:ascii="Wingdings" w:eastAsia="Wingdings" w:hAnsi="Wingdings" w:cs="Wingdings"/>
          <w:color w:val="000000"/>
        </w:rPr>
        <w:t>→</w:t>
      </w:r>
      <w:r>
        <w:rPr>
          <w:color w:val="000000"/>
        </w:rPr>
        <w:t xml:space="preserve"> sandbox_Hive click on ‘Add New Policy’</w:t>
      </w:r>
    </w:p>
    <w:p w:rsidR="00B67368" w:rsidRDefault="0045364D">
      <w:pPr>
        <w:pBdr>
          <w:top w:val="nil"/>
          <w:left w:val="nil"/>
          <w:bottom w:val="nil"/>
          <w:right w:val="nil"/>
          <w:between w:val="nil"/>
        </w:pBdr>
        <w:spacing w:after="0"/>
        <w:ind w:left="720" w:hanging="720"/>
        <w:rPr>
          <w:color w:val="000000"/>
        </w:rPr>
      </w:pPr>
      <w:r>
        <w:rPr>
          <w:noProof/>
          <w:color w:val="000000"/>
        </w:rPr>
        <w:drawing>
          <wp:inline distT="0" distB="0" distL="0" distR="0">
            <wp:extent cx="5943600" cy="322199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3221990"/>
                    </a:xfrm>
                    <a:prstGeom prst="rect">
                      <a:avLst/>
                    </a:prstGeom>
                    <a:ln/>
                  </pic:spPr>
                </pic:pic>
              </a:graphicData>
            </a:graphic>
          </wp:inline>
        </w:drawing>
      </w:r>
    </w:p>
    <w:p w:rsidR="00B67368" w:rsidRDefault="00B67368">
      <w:pPr>
        <w:pBdr>
          <w:top w:val="nil"/>
          <w:left w:val="nil"/>
          <w:bottom w:val="nil"/>
          <w:right w:val="nil"/>
          <w:between w:val="nil"/>
        </w:pBdr>
        <w:spacing w:after="0"/>
        <w:ind w:left="720" w:hanging="720"/>
        <w:rPr>
          <w:color w:val="000000"/>
        </w:rPr>
      </w:pPr>
    </w:p>
    <w:p w:rsidR="00B67368" w:rsidRDefault="0045364D">
      <w:pPr>
        <w:pBdr>
          <w:top w:val="nil"/>
          <w:left w:val="nil"/>
          <w:bottom w:val="nil"/>
          <w:right w:val="nil"/>
          <w:between w:val="nil"/>
        </w:pBdr>
        <w:spacing w:after="0"/>
        <w:ind w:left="720" w:hanging="720"/>
        <w:rPr>
          <w:color w:val="000000"/>
        </w:rPr>
      </w:pPr>
      <w:r>
        <w:rPr>
          <w:color w:val="000000"/>
        </w:rPr>
        <w:t>The options chosen are</w:t>
      </w:r>
    </w:p>
    <w:p w:rsidR="00B67368" w:rsidRDefault="0045364D">
      <w:pPr>
        <w:pBdr>
          <w:top w:val="nil"/>
          <w:left w:val="nil"/>
          <w:bottom w:val="nil"/>
          <w:right w:val="nil"/>
          <w:between w:val="nil"/>
        </w:pBdr>
        <w:spacing w:after="0"/>
        <w:ind w:left="720" w:hanging="720"/>
        <w:rPr>
          <w:color w:val="000000"/>
        </w:rPr>
      </w:pPr>
      <w:r>
        <w:rPr>
          <w:color w:val="000000"/>
        </w:rPr>
        <w:t>Policy name – Give a policy name and a description for this policy at the bottom</w:t>
      </w:r>
    </w:p>
    <w:p w:rsidR="00B67368" w:rsidRDefault="0045364D">
      <w:pPr>
        <w:pBdr>
          <w:top w:val="nil"/>
          <w:left w:val="nil"/>
          <w:bottom w:val="nil"/>
          <w:right w:val="nil"/>
          <w:between w:val="nil"/>
        </w:pBdr>
        <w:spacing w:after="0"/>
        <w:ind w:left="720" w:hanging="720"/>
        <w:rPr>
          <w:color w:val="000000"/>
        </w:rPr>
      </w:pPr>
      <w:r>
        <w:rPr>
          <w:color w:val="000000"/>
        </w:rPr>
        <w:t>Hive Database –select default</w:t>
      </w:r>
    </w:p>
    <w:p w:rsidR="00B67368" w:rsidRDefault="0045364D">
      <w:pPr>
        <w:pBdr>
          <w:top w:val="nil"/>
          <w:left w:val="nil"/>
          <w:bottom w:val="nil"/>
          <w:right w:val="nil"/>
          <w:between w:val="nil"/>
        </w:pBdr>
        <w:spacing w:after="0"/>
        <w:ind w:left="720" w:hanging="720"/>
        <w:rPr>
          <w:color w:val="000000"/>
        </w:rPr>
      </w:pPr>
      <w:r>
        <w:rPr>
          <w:color w:val="000000"/>
        </w:rPr>
        <w:t>Table –choose the newly created employee table</w:t>
      </w:r>
    </w:p>
    <w:p w:rsidR="00B67368" w:rsidRDefault="0045364D">
      <w:pPr>
        <w:pBdr>
          <w:top w:val="nil"/>
          <w:left w:val="nil"/>
          <w:bottom w:val="nil"/>
          <w:right w:val="nil"/>
          <w:between w:val="nil"/>
        </w:pBdr>
        <w:spacing w:after="0"/>
        <w:ind w:left="720" w:hanging="720"/>
        <w:rPr>
          <w:color w:val="000000"/>
        </w:rPr>
      </w:pPr>
      <w:r>
        <w:rPr>
          <w:color w:val="000000"/>
        </w:rPr>
        <w:t>Hive column – choose ssn and hit the ‘exclude’ button which means other than this column, the other columns are accessible</w:t>
      </w:r>
    </w:p>
    <w:p w:rsidR="00B67368" w:rsidRDefault="00B67368">
      <w:pPr>
        <w:pBdr>
          <w:top w:val="nil"/>
          <w:left w:val="nil"/>
          <w:bottom w:val="nil"/>
          <w:right w:val="nil"/>
          <w:between w:val="nil"/>
        </w:pBdr>
        <w:spacing w:after="0"/>
        <w:ind w:left="720" w:hanging="720"/>
        <w:rPr>
          <w:color w:val="000000"/>
        </w:rPr>
      </w:pPr>
    </w:p>
    <w:p w:rsidR="00B67368" w:rsidRDefault="0045364D">
      <w:pPr>
        <w:pBdr>
          <w:top w:val="nil"/>
          <w:left w:val="nil"/>
          <w:bottom w:val="nil"/>
          <w:right w:val="nil"/>
          <w:between w:val="nil"/>
        </w:pBdr>
        <w:spacing w:after="0"/>
        <w:ind w:left="720" w:hanging="720"/>
        <w:rPr>
          <w:color w:val="000000"/>
        </w:rPr>
      </w:pPr>
      <w:r>
        <w:rPr>
          <w:color w:val="000000"/>
        </w:rPr>
        <w:t>In the Allow Conditions</w:t>
      </w:r>
    </w:p>
    <w:p w:rsidR="00B67368" w:rsidRDefault="0045364D">
      <w:pPr>
        <w:pBdr>
          <w:top w:val="nil"/>
          <w:left w:val="nil"/>
          <w:bottom w:val="nil"/>
          <w:right w:val="nil"/>
          <w:between w:val="nil"/>
        </w:pBdr>
        <w:spacing w:after="0"/>
        <w:ind w:left="720" w:hanging="720"/>
        <w:rPr>
          <w:color w:val="000000"/>
        </w:rPr>
      </w:pPr>
      <w:r>
        <w:rPr>
          <w:color w:val="000000"/>
        </w:rPr>
        <w:t>Select group as ‘maria_dev’ sel</w:t>
      </w:r>
      <w:r>
        <w:rPr>
          <w:color w:val="000000"/>
        </w:rPr>
        <w:t>ect user as ‘Roopa’ and under permissions only give ‘SELECT’ permission</w:t>
      </w:r>
    </w:p>
    <w:p w:rsidR="00B67368" w:rsidRDefault="0045364D">
      <w:pPr>
        <w:pBdr>
          <w:top w:val="nil"/>
          <w:left w:val="nil"/>
          <w:bottom w:val="nil"/>
          <w:right w:val="nil"/>
          <w:between w:val="nil"/>
        </w:pBdr>
        <w:spacing w:after="0"/>
        <w:ind w:left="720" w:hanging="720"/>
        <w:rPr>
          <w:color w:val="000000"/>
        </w:rPr>
      </w:pPr>
      <w:r>
        <w:rPr>
          <w:color w:val="000000"/>
        </w:rPr>
        <w:t>Hit Add policy</w:t>
      </w:r>
    </w:p>
    <w:p w:rsidR="00B67368" w:rsidRDefault="00B67368">
      <w:pPr>
        <w:pBdr>
          <w:top w:val="nil"/>
          <w:left w:val="nil"/>
          <w:bottom w:val="nil"/>
          <w:right w:val="nil"/>
          <w:between w:val="nil"/>
        </w:pBdr>
        <w:spacing w:after="0"/>
        <w:ind w:left="720" w:hanging="720"/>
        <w:rPr>
          <w:color w:val="000000"/>
        </w:rPr>
      </w:pPr>
    </w:p>
    <w:p w:rsidR="00B67368" w:rsidRDefault="0045364D">
      <w:pPr>
        <w:pBdr>
          <w:top w:val="nil"/>
          <w:left w:val="nil"/>
          <w:bottom w:val="nil"/>
          <w:right w:val="nil"/>
          <w:between w:val="nil"/>
        </w:pBdr>
        <w:spacing w:after="0"/>
        <w:ind w:left="720" w:hanging="720"/>
        <w:rPr>
          <w:color w:val="000000"/>
        </w:rPr>
      </w:pPr>
      <w:r>
        <w:rPr>
          <w:color w:val="000000"/>
        </w:rPr>
        <w:t>So a new policy for the user ‘Roopa’ has been created.</w:t>
      </w:r>
    </w:p>
    <w:p w:rsidR="00B67368" w:rsidRDefault="00B67368">
      <w:pPr>
        <w:pBdr>
          <w:top w:val="nil"/>
          <w:left w:val="nil"/>
          <w:bottom w:val="nil"/>
          <w:right w:val="nil"/>
          <w:between w:val="nil"/>
        </w:pBdr>
        <w:spacing w:after="0"/>
        <w:ind w:left="720" w:hanging="720"/>
        <w:rPr>
          <w:color w:val="000000"/>
        </w:rPr>
      </w:pPr>
    </w:p>
    <w:p w:rsidR="00B67368" w:rsidRDefault="0045364D">
      <w:pPr>
        <w:numPr>
          <w:ilvl w:val="0"/>
          <w:numId w:val="1"/>
        </w:numPr>
        <w:pBdr>
          <w:top w:val="nil"/>
          <w:left w:val="nil"/>
          <w:bottom w:val="nil"/>
          <w:right w:val="nil"/>
          <w:between w:val="nil"/>
        </w:pBdr>
        <w:spacing w:after="0"/>
        <w:contextualSpacing/>
      </w:pPr>
      <w:r>
        <w:rPr>
          <w:color w:val="000000"/>
        </w:rPr>
        <w:t>See how on the access manager tab ‘Hive Global Tables Allow’ has been enabled for the ‘public’ group so this will enable access to all users to all the tables. We will disable this first to test our user access limits.</w:t>
      </w:r>
    </w:p>
    <w:p w:rsidR="00B67368" w:rsidRDefault="0045364D">
      <w:pPr>
        <w:pBdr>
          <w:top w:val="nil"/>
          <w:left w:val="nil"/>
          <w:bottom w:val="nil"/>
          <w:right w:val="nil"/>
          <w:between w:val="nil"/>
        </w:pBdr>
        <w:spacing w:after="0"/>
        <w:ind w:left="720" w:hanging="720"/>
        <w:rPr>
          <w:color w:val="000000"/>
        </w:rPr>
      </w:pPr>
      <w:r>
        <w:rPr>
          <w:color w:val="000000"/>
        </w:rPr>
        <w:t>Click edit against this policy</w:t>
      </w:r>
    </w:p>
    <w:p w:rsidR="00B67368" w:rsidRDefault="0045364D">
      <w:pPr>
        <w:numPr>
          <w:ilvl w:val="0"/>
          <w:numId w:val="1"/>
        </w:numPr>
        <w:pBdr>
          <w:top w:val="nil"/>
          <w:left w:val="nil"/>
          <w:bottom w:val="nil"/>
          <w:right w:val="nil"/>
          <w:between w:val="nil"/>
        </w:pBdr>
        <w:spacing w:after="0"/>
        <w:contextualSpacing/>
      </w:pPr>
      <w:r>
        <w:rPr>
          <w:noProof/>
          <w:color w:val="000000"/>
        </w:rPr>
        <w:drawing>
          <wp:inline distT="0" distB="0" distL="0" distR="0">
            <wp:extent cx="5943600" cy="206883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943600" cy="2068830"/>
                    </a:xfrm>
                    <a:prstGeom prst="rect">
                      <a:avLst/>
                    </a:prstGeom>
                    <a:ln/>
                  </pic:spPr>
                </pic:pic>
              </a:graphicData>
            </a:graphic>
          </wp:inline>
        </w:drawing>
      </w:r>
    </w:p>
    <w:p w:rsidR="00B67368" w:rsidRDefault="0045364D">
      <w:pPr>
        <w:pBdr>
          <w:top w:val="nil"/>
          <w:left w:val="nil"/>
          <w:bottom w:val="nil"/>
          <w:right w:val="nil"/>
          <w:between w:val="nil"/>
        </w:pBdr>
        <w:spacing w:after="0"/>
        <w:ind w:left="720" w:hanging="720"/>
        <w:rPr>
          <w:color w:val="000000"/>
        </w:rPr>
      </w:pPr>
      <w:r>
        <w:rPr>
          <w:color w:val="000000"/>
        </w:rPr>
        <w:t xml:space="preserve">And </w:t>
      </w:r>
      <w:r>
        <w:rPr>
          <w:color w:val="000000"/>
        </w:rPr>
        <w:t xml:space="preserve">against the policy name, disable it and save the policy. </w:t>
      </w:r>
    </w:p>
    <w:p w:rsidR="00B67368" w:rsidRDefault="0045364D">
      <w:pPr>
        <w:pBdr>
          <w:top w:val="nil"/>
          <w:left w:val="nil"/>
          <w:bottom w:val="nil"/>
          <w:right w:val="nil"/>
          <w:between w:val="nil"/>
        </w:pBdr>
        <w:ind w:left="720" w:hanging="720"/>
        <w:rPr>
          <w:color w:val="000000"/>
        </w:rPr>
      </w:pPr>
      <w:r>
        <w:rPr>
          <w:noProof/>
          <w:color w:val="000000"/>
        </w:rPr>
        <w:drawing>
          <wp:inline distT="0" distB="0" distL="0" distR="0">
            <wp:extent cx="5943600" cy="2237105"/>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943600" cy="2237105"/>
                    </a:xfrm>
                    <a:prstGeom prst="rect">
                      <a:avLst/>
                    </a:prstGeom>
                    <a:ln/>
                  </pic:spPr>
                </pic:pic>
              </a:graphicData>
            </a:graphic>
          </wp:inline>
        </w:drawing>
      </w:r>
    </w:p>
    <w:p w:rsidR="00B67368" w:rsidRDefault="00B67368">
      <w:pPr>
        <w:ind w:left="360"/>
      </w:pPr>
    </w:p>
    <w:p w:rsidR="00B67368" w:rsidRDefault="0045364D">
      <w:pPr>
        <w:numPr>
          <w:ilvl w:val="0"/>
          <w:numId w:val="1"/>
        </w:numPr>
        <w:pBdr>
          <w:top w:val="nil"/>
          <w:left w:val="nil"/>
          <w:bottom w:val="nil"/>
          <w:right w:val="nil"/>
          <w:between w:val="nil"/>
        </w:pBdr>
        <w:spacing w:after="0"/>
        <w:contextualSpacing/>
      </w:pPr>
      <w:r>
        <w:rPr>
          <w:color w:val="000000"/>
        </w:rPr>
        <w:lastRenderedPageBreak/>
        <w:t xml:space="preserve">Now we get to test this policy for user ‘Roopa’ </w:t>
      </w:r>
    </w:p>
    <w:p w:rsidR="00B67368" w:rsidRDefault="0045364D">
      <w:pPr>
        <w:pBdr>
          <w:top w:val="nil"/>
          <w:left w:val="nil"/>
          <w:bottom w:val="nil"/>
          <w:right w:val="nil"/>
          <w:between w:val="nil"/>
        </w:pBdr>
        <w:spacing w:after="0"/>
        <w:ind w:left="720" w:hanging="720"/>
        <w:rPr>
          <w:color w:val="000000"/>
        </w:rPr>
      </w:pPr>
      <w:r>
        <w:rPr>
          <w:color w:val="000000"/>
        </w:rPr>
        <w:t>For this we log into Hive on linux using the beeline client and connect to HiveServer2</w:t>
      </w:r>
    </w:p>
    <w:p w:rsidR="00B67368" w:rsidRDefault="0045364D">
      <w:pPr>
        <w:pBdr>
          <w:top w:val="nil"/>
          <w:left w:val="nil"/>
          <w:bottom w:val="nil"/>
          <w:right w:val="nil"/>
          <w:between w:val="nil"/>
        </w:pBdr>
        <w:spacing w:after="0"/>
        <w:ind w:left="720" w:hanging="720"/>
        <w:rPr>
          <w:color w:val="000000"/>
        </w:rPr>
      </w:pPr>
      <w:r>
        <w:rPr>
          <w:color w:val="000000"/>
        </w:rPr>
        <w:t>In the command prompt type beeline</w:t>
      </w:r>
    </w:p>
    <w:p w:rsidR="00B67368" w:rsidRDefault="0045364D">
      <w:pPr>
        <w:pBdr>
          <w:top w:val="nil"/>
          <w:left w:val="nil"/>
          <w:bottom w:val="nil"/>
          <w:right w:val="nil"/>
          <w:between w:val="nil"/>
        </w:pBdr>
        <w:spacing w:after="0"/>
        <w:ind w:left="720" w:hanging="720"/>
        <w:rPr>
          <w:color w:val="000000"/>
        </w:rPr>
      </w:pPr>
      <w:r>
        <w:rPr>
          <w:color w:val="000000"/>
        </w:rPr>
        <w:t xml:space="preserve">Next copy the JDBC URL from ambari </w:t>
      </w:r>
      <w:r>
        <w:rPr>
          <w:rFonts w:ascii="Wingdings" w:eastAsia="Wingdings" w:hAnsi="Wingdings" w:cs="Wingdings"/>
          <w:color w:val="000000"/>
        </w:rPr>
        <w:t>→</w:t>
      </w:r>
      <w:r>
        <w:rPr>
          <w:color w:val="000000"/>
        </w:rPr>
        <w:t xml:space="preserve"> Hive </w:t>
      </w:r>
      <w:r>
        <w:rPr>
          <w:rFonts w:ascii="Wingdings" w:eastAsia="Wingdings" w:hAnsi="Wingdings" w:cs="Wingdings"/>
          <w:color w:val="000000"/>
        </w:rPr>
        <w:t>→</w:t>
      </w:r>
      <w:r>
        <w:rPr>
          <w:color w:val="000000"/>
        </w:rPr>
        <w:t xml:space="preserve"> Hiveserver2 JDBC URL</w:t>
      </w:r>
    </w:p>
    <w:p w:rsidR="00B67368" w:rsidRDefault="0045364D">
      <w:pPr>
        <w:pBdr>
          <w:top w:val="nil"/>
          <w:left w:val="nil"/>
          <w:bottom w:val="nil"/>
          <w:right w:val="nil"/>
          <w:between w:val="nil"/>
        </w:pBdr>
        <w:spacing w:after="0"/>
        <w:ind w:left="720" w:hanging="720"/>
        <w:rPr>
          <w:color w:val="000000"/>
        </w:rPr>
      </w:pPr>
      <w:r>
        <w:rPr>
          <w:color w:val="000000"/>
        </w:rPr>
        <w:t xml:space="preserve">In the beeline command line type </w:t>
      </w:r>
      <w:r>
        <w:rPr>
          <w:color w:val="000000"/>
          <w:highlight w:val="yellow"/>
        </w:rPr>
        <w:t>!connect &lt;JDBC URL that was copied&gt;</w:t>
      </w:r>
      <w:r>
        <w:rPr>
          <w:noProof/>
          <w:color w:val="000000"/>
        </w:rPr>
        <w:drawing>
          <wp:inline distT="0" distB="0" distL="0" distR="0">
            <wp:extent cx="5943600" cy="669925"/>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5943600" cy="669925"/>
                    </a:xfrm>
                    <a:prstGeom prst="rect">
                      <a:avLst/>
                    </a:prstGeom>
                    <a:ln/>
                  </pic:spPr>
                </pic:pic>
              </a:graphicData>
            </a:graphic>
          </wp:inline>
        </w:drawing>
      </w:r>
    </w:p>
    <w:p w:rsidR="00B67368" w:rsidRDefault="0045364D">
      <w:pPr>
        <w:pBdr>
          <w:top w:val="nil"/>
          <w:left w:val="nil"/>
          <w:bottom w:val="nil"/>
          <w:right w:val="nil"/>
          <w:between w:val="nil"/>
        </w:pBdr>
        <w:spacing w:after="0"/>
        <w:ind w:left="720" w:hanging="720"/>
        <w:rPr>
          <w:color w:val="000000"/>
        </w:rPr>
      </w:pPr>
      <w:r>
        <w:rPr>
          <w:color w:val="000000"/>
        </w:rPr>
        <w:t xml:space="preserve">At the prompt type  username as ‘Roopa’ and password as whatever was set at the user creation time. </w:t>
      </w:r>
    </w:p>
    <w:p w:rsidR="00B67368" w:rsidRDefault="0045364D">
      <w:pPr>
        <w:pBdr>
          <w:top w:val="nil"/>
          <w:left w:val="nil"/>
          <w:bottom w:val="nil"/>
          <w:right w:val="nil"/>
          <w:between w:val="nil"/>
        </w:pBdr>
        <w:spacing w:after="0"/>
        <w:ind w:left="720" w:hanging="720"/>
        <w:rPr>
          <w:color w:val="000000"/>
        </w:rPr>
      </w:pPr>
      <w:r>
        <w:rPr>
          <w:color w:val="000000"/>
        </w:rPr>
        <w:t>You can now run quer</w:t>
      </w:r>
      <w:r>
        <w:rPr>
          <w:color w:val="000000"/>
        </w:rPr>
        <w:t>ies.</w:t>
      </w:r>
    </w:p>
    <w:p w:rsidR="00B67368" w:rsidRDefault="0045364D">
      <w:pPr>
        <w:pBdr>
          <w:top w:val="nil"/>
          <w:left w:val="nil"/>
          <w:bottom w:val="nil"/>
          <w:right w:val="nil"/>
          <w:between w:val="nil"/>
        </w:pBdr>
        <w:spacing w:after="0"/>
        <w:ind w:left="720" w:hanging="720"/>
        <w:rPr>
          <w:color w:val="000000"/>
        </w:rPr>
      </w:pPr>
      <w:r>
        <w:rPr>
          <w:color w:val="000000"/>
        </w:rPr>
        <w:t>Let’s test the access policy.</w:t>
      </w:r>
    </w:p>
    <w:p w:rsidR="00B67368" w:rsidRDefault="0045364D">
      <w:pPr>
        <w:pBdr>
          <w:top w:val="nil"/>
          <w:left w:val="nil"/>
          <w:bottom w:val="nil"/>
          <w:right w:val="nil"/>
          <w:between w:val="nil"/>
        </w:pBdr>
        <w:spacing w:after="0"/>
        <w:ind w:left="720" w:hanging="720"/>
        <w:rPr>
          <w:color w:val="000000"/>
        </w:rPr>
      </w:pPr>
      <w:r>
        <w:rPr>
          <w:color w:val="000000"/>
        </w:rPr>
        <w:t>First type showdatabases; command and see the databases displayed</w:t>
      </w:r>
    </w:p>
    <w:p w:rsidR="00B67368" w:rsidRDefault="0045364D">
      <w:pPr>
        <w:pBdr>
          <w:top w:val="nil"/>
          <w:left w:val="nil"/>
          <w:bottom w:val="nil"/>
          <w:right w:val="nil"/>
          <w:between w:val="nil"/>
        </w:pBdr>
        <w:spacing w:after="0"/>
        <w:ind w:left="720" w:hanging="720"/>
        <w:rPr>
          <w:color w:val="000000"/>
        </w:rPr>
      </w:pPr>
      <w:r>
        <w:rPr>
          <w:color w:val="000000"/>
        </w:rPr>
        <w:t xml:space="preserve">Next </w:t>
      </w:r>
      <w:r>
        <w:rPr>
          <w:rFonts w:ascii="Wingdings" w:eastAsia="Wingdings" w:hAnsi="Wingdings" w:cs="Wingdings"/>
          <w:color w:val="000000"/>
        </w:rPr>
        <w:t>→</w:t>
      </w:r>
      <w:r>
        <w:rPr>
          <w:color w:val="000000"/>
        </w:rPr>
        <w:t xml:space="preserve"> SELECT* FROM EMPLOYEE;</w:t>
      </w:r>
    </w:p>
    <w:p w:rsidR="00B67368" w:rsidRDefault="0045364D">
      <w:pPr>
        <w:pBdr>
          <w:top w:val="nil"/>
          <w:left w:val="nil"/>
          <w:bottom w:val="nil"/>
          <w:right w:val="nil"/>
          <w:between w:val="nil"/>
        </w:pBdr>
        <w:spacing w:after="0"/>
        <w:ind w:left="720" w:hanging="720"/>
        <w:rPr>
          <w:color w:val="000000"/>
        </w:rPr>
      </w:pPr>
      <w:r>
        <w:rPr>
          <w:color w:val="000000"/>
        </w:rPr>
        <w:t>You’ll get an error as shown below because user Roopa only has access to 2 columns in the table.</w:t>
      </w:r>
    </w:p>
    <w:p w:rsidR="00B67368" w:rsidRDefault="0045364D">
      <w:pPr>
        <w:pBdr>
          <w:top w:val="nil"/>
          <w:left w:val="nil"/>
          <w:bottom w:val="nil"/>
          <w:right w:val="nil"/>
          <w:between w:val="nil"/>
        </w:pBdr>
        <w:spacing w:after="0"/>
        <w:ind w:left="720" w:hanging="720"/>
        <w:rPr>
          <w:color w:val="000000"/>
        </w:rPr>
      </w:pPr>
      <w:r>
        <w:rPr>
          <w:noProof/>
          <w:color w:val="000000"/>
        </w:rPr>
        <w:drawing>
          <wp:inline distT="0" distB="0" distL="0" distR="0">
            <wp:extent cx="5943600" cy="98298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5943600" cy="982980"/>
                    </a:xfrm>
                    <a:prstGeom prst="rect">
                      <a:avLst/>
                    </a:prstGeom>
                    <a:ln/>
                  </pic:spPr>
                </pic:pic>
              </a:graphicData>
            </a:graphic>
          </wp:inline>
        </w:drawing>
      </w:r>
    </w:p>
    <w:p w:rsidR="00B67368" w:rsidRDefault="0045364D">
      <w:pPr>
        <w:numPr>
          <w:ilvl w:val="0"/>
          <w:numId w:val="1"/>
        </w:numPr>
        <w:pBdr>
          <w:top w:val="nil"/>
          <w:left w:val="nil"/>
          <w:bottom w:val="nil"/>
          <w:right w:val="nil"/>
          <w:between w:val="nil"/>
        </w:pBdr>
        <w:spacing w:after="0"/>
        <w:contextualSpacing/>
      </w:pPr>
      <w:r>
        <w:rPr>
          <w:color w:val="000000"/>
        </w:rPr>
        <w:t>This shows that we have effectively hidden the ‘ssn’ column from user ‘Roopa’</w:t>
      </w:r>
    </w:p>
    <w:p w:rsidR="00B67368" w:rsidRDefault="0045364D">
      <w:pPr>
        <w:pBdr>
          <w:top w:val="nil"/>
          <w:left w:val="nil"/>
          <w:bottom w:val="nil"/>
          <w:right w:val="nil"/>
          <w:between w:val="nil"/>
        </w:pBdr>
        <w:spacing w:after="0"/>
        <w:ind w:left="720" w:hanging="720"/>
        <w:rPr>
          <w:color w:val="000000"/>
        </w:rPr>
      </w:pPr>
      <w:r>
        <w:rPr>
          <w:color w:val="000000"/>
        </w:rPr>
        <w:t>Now do Select name, location from employee;</w:t>
      </w:r>
    </w:p>
    <w:p w:rsidR="00B67368" w:rsidRDefault="0045364D">
      <w:pPr>
        <w:pBdr>
          <w:top w:val="nil"/>
          <w:left w:val="nil"/>
          <w:bottom w:val="nil"/>
          <w:right w:val="nil"/>
          <w:between w:val="nil"/>
        </w:pBdr>
        <w:spacing w:after="0"/>
        <w:ind w:left="720" w:hanging="720"/>
        <w:rPr>
          <w:color w:val="000000"/>
        </w:rPr>
      </w:pPr>
      <w:r>
        <w:rPr>
          <w:color w:val="000000"/>
        </w:rPr>
        <w:t>You should be able to see the output.</w:t>
      </w:r>
    </w:p>
    <w:p w:rsidR="00B67368" w:rsidRDefault="0045364D">
      <w:pPr>
        <w:numPr>
          <w:ilvl w:val="0"/>
          <w:numId w:val="1"/>
        </w:numPr>
        <w:pBdr>
          <w:top w:val="nil"/>
          <w:left w:val="nil"/>
          <w:bottom w:val="nil"/>
          <w:right w:val="nil"/>
          <w:between w:val="nil"/>
        </w:pBdr>
        <w:spacing w:after="0"/>
        <w:contextualSpacing/>
      </w:pPr>
      <w:r>
        <w:rPr>
          <w:noProof/>
          <w:color w:val="000000"/>
        </w:rPr>
        <w:drawing>
          <wp:inline distT="0" distB="0" distL="0" distR="0">
            <wp:extent cx="5943600" cy="52578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5943600" cy="525780"/>
                    </a:xfrm>
                    <a:prstGeom prst="rect">
                      <a:avLst/>
                    </a:prstGeom>
                    <a:ln/>
                  </pic:spPr>
                </pic:pic>
              </a:graphicData>
            </a:graphic>
          </wp:inline>
        </w:drawing>
      </w:r>
    </w:p>
    <w:p w:rsidR="00B67368" w:rsidRDefault="0045364D">
      <w:pPr>
        <w:pBdr>
          <w:top w:val="nil"/>
          <w:left w:val="nil"/>
          <w:bottom w:val="nil"/>
          <w:right w:val="nil"/>
          <w:between w:val="nil"/>
        </w:pBdr>
        <w:spacing w:after="0"/>
        <w:ind w:left="720" w:hanging="720"/>
        <w:rPr>
          <w:color w:val="000000"/>
        </w:rPr>
      </w:pPr>
      <w:r>
        <w:rPr>
          <w:color w:val="000000"/>
        </w:rPr>
        <w:t>While here check for other DDL options to ensure user doesn’t have access.</w:t>
      </w:r>
    </w:p>
    <w:p w:rsidR="00B67368" w:rsidRDefault="0045364D">
      <w:pPr>
        <w:numPr>
          <w:ilvl w:val="0"/>
          <w:numId w:val="1"/>
        </w:numPr>
        <w:pBdr>
          <w:top w:val="nil"/>
          <w:left w:val="nil"/>
          <w:bottom w:val="nil"/>
          <w:right w:val="nil"/>
          <w:between w:val="nil"/>
        </w:pBdr>
        <w:spacing w:after="0"/>
        <w:contextualSpacing/>
      </w:pPr>
      <w:r>
        <w:rPr>
          <w:color w:val="000000"/>
        </w:rPr>
        <w:t>We can look into Ranger Audit reports to look for all the times users tried to access certain tables, what was the result, the event times etc.</w:t>
      </w:r>
    </w:p>
    <w:p w:rsidR="00B67368" w:rsidRDefault="0045364D">
      <w:pPr>
        <w:numPr>
          <w:ilvl w:val="0"/>
          <w:numId w:val="1"/>
        </w:numPr>
        <w:pBdr>
          <w:top w:val="nil"/>
          <w:left w:val="nil"/>
          <w:bottom w:val="nil"/>
          <w:right w:val="nil"/>
          <w:between w:val="nil"/>
        </w:pBdr>
        <w:spacing w:after="0"/>
        <w:contextualSpacing/>
      </w:pPr>
      <w:r>
        <w:rPr>
          <w:color w:val="000000"/>
        </w:rPr>
        <w:t>For looking at the Audit reports, go to Ranger UI and select ‘AUDIT’ on top</w:t>
      </w:r>
    </w:p>
    <w:p w:rsidR="00B67368" w:rsidRDefault="0045364D">
      <w:pPr>
        <w:pBdr>
          <w:top w:val="nil"/>
          <w:left w:val="nil"/>
          <w:bottom w:val="nil"/>
          <w:right w:val="nil"/>
          <w:between w:val="nil"/>
        </w:pBdr>
        <w:spacing w:after="0"/>
        <w:ind w:left="720" w:hanging="720"/>
        <w:rPr>
          <w:color w:val="000000"/>
        </w:rPr>
      </w:pPr>
      <w:r>
        <w:rPr>
          <w:color w:val="000000"/>
        </w:rPr>
        <w:t xml:space="preserve">Under access, its selected on date, </w:t>
      </w:r>
      <w:r>
        <w:rPr>
          <w:color w:val="000000"/>
        </w:rPr>
        <w:t xml:space="preserve">filter by ‘service type = HIVE’ and filter again on Result=’DENIED’ and you’ll see something like this </w:t>
      </w:r>
    </w:p>
    <w:p w:rsidR="00B67368" w:rsidRDefault="0045364D">
      <w:pPr>
        <w:pBdr>
          <w:top w:val="nil"/>
          <w:left w:val="nil"/>
          <w:bottom w:val="nil"/>
          <w:right w:val="nil"/>
          <w:between w:val="nil"/>
        </w:pBdr>
        <w:spacing w:after="0"/>
        <w:ind w:left="720" w:hanging="720"/>
        <w:rPr>
          <w:color w:val="000000"/>
        </w:rPr>
      </w:pPr>
      <w:r>
        <w:rPr>
          <w:noProof/>
          <w:color w:val="000000"/>
        </w:rPr>
        <w:lastRenderedPageBreak/>
        <w:drawing>
          <wp:inline distT="0" distB="0" distL="0" distR="0">
            <wp:extent cx="5943600" cy="279654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943600" cy="2796540"/>
                    </a:xfrm>
                    <a:prstGeom prst="rect">
                      <a:avLst/>
                    </a:prstGeom>
                    <a:ln/>
                  </pic:spPr>
                </pic:pic>
              </a:graphicData>
            </a:graphic>
          </wp:inline>
        </w:drawing>
      </w:r>
    </w:p>
    <w:p w:rsidR="00B67368" w:rsidRDefault="0045364D">
      <w:pPr>
        <w:numPr>
          <w:ilvl w:val="0"/>
          <w:numId w:val="1"/>
        </w:numPr>
        <w:pBdr>
          <w:top w:val="nil"/>
          <w:left w:val="nil"/>
          <w:bottom w:val="nil"/>
          <w:right w:val="nil"/>
          <w:between w:val="nil"/>
        </w:pBdr>
        <w:spacing w:after="0"/>
        <w:contextualSpacing/>
      </w:pPr>
      <w:r>
        <w:rPr>
          <w:color w:val="000000"/>
        </w:rPr>
        <w:t>On the next tab – admin in the Audits, you can see what operations were done by which user like so ---</w:t>
      </w:r>
    </w:p>
    <w:p w:rsidR="00B67368" w:rsidRDefault="0045364D">
      <w:pPr>
        <w:pBdr>
          <w:top w:val="nil"/>
          <w:left w:val="nil"/>
          <w:bottom w:val="nil"/>
          <w:right w:val="nil"/>
          <w:between w:val="nil"/>
        </w:pBdr>
        <w:spacing w:after="0"/>
        <w:ind w:left="720" w:hanging="720"/>
        <w:rPr>
          <w:color w:val="000000"/>
        </w:rPr>
      </w:pPr>
      <w:r>
        <w:rPr>
          <w:noProof/>
          <w:color w:val="000000"/>
        </w:rPr>
        <w:drawing>
          <wp:inline distT="0" distB="0" distL="0" distR="0">
            <wp:extent cx="5943600" cy="2427605"/>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7"/>
                    <a:srcRect/>
                    <a:stretch>
                      <a:fillRect/>
                    </a:stretch>
                  </pic:blipFill>
                  <pic:spPr>
                    <a:xfrm>
                      <a:off x="0" y="0"/>
                      <a:ext cx="5943600" cy="2427605"/>
                    </a:xfrm>
                    <a:prstGeom prst="rect">
                      <a:avLst/>
                    </a:prstGeom>
                    <a:ln/>
                  </pic:spPr>
                </pic:pic>
              </a:graphicData>
            </a:graphic>
          </wp:inline>
        </w:drawing>
      </w:r>
    </w:p>
    <w:p w:rsidR="00B67368" w:rsidRDefault="00B67368">
      <w:pPr>
        <w:pBdr>
          <w:top w:val="nil"/>
          <w:left w:val="nil"/>
          <w:bottom w:val="nil"/>
          <w:right w:val="nil"/>
          <w:between w:val="nil"/>
        </w:pBdr>
        <w:ind w:left="720" w:hanging="720"/>
        <w:rPr>
          <w:color w:val="000000"/>
        </w:rPr>
      </w:pPr>
    </w:p>
    <w:sectPr w:rsidR="00B673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35A7"/>
    <w:multiLevelType w:val="multilevel"/>
    <w:tmpl w:val="F1CA7C8C"/>
    <w:lvl w:ilvl="0">
      <w:start w:val="1"/>
      <w:numFmt w:val="decimal"/>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68"/>
    <w:rsid w:val="0045364D"/>
    <w:rsid w:val="00B6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C18800-7DAC-4390-BDAC-A5BFDD55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192.168.64.128:6080"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roopa</dc:creator>
  <cp:lastModifiedBy>roopa</cp:lastModifiedBy>
  <cp:revision>2</cp:revision>
  <dcterms:created xsi:type="dcterms:W3CDTF">2018-09-18T21:39:00Z</dcterms:created>
  <dcterms:modified xsi:type="dcterms:W3CDTF">2018-09-18T21:39:00Z</dcterms:modified>
</cp:coreProperties>
</file>