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C93E8">
      <w:pPr>
        <w:pStyle w:val="13"/>
      </w:pPr>
      <w:r>
        <w:t>造船车间AI统计工时</w:t>
      </w:r>
      <w:r>
        <w:t>软件开发</w:t>
      </w:r>
      <w:r>
        <w:t>需求</w:t>
      </w:r>
    </w:p>
    <w:p w14:paraId="12E5997D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AI算法模型定制</w:t>
      </w:r>
    </w:p>
    <w:p w14:paraId="0EF803D8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采集造船车间现场人员特征素材（含不同工装颜色样本）</w:t>
      </w:r>
    </w:p>
    <w:p w14:paraId="0E8991EF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基于深度学习框架训练人员检测与分类模型</w:t>
      </w:r>
      <w:bookmarkStart w:id="0" w:name="_GoBack"/>
      <w:bookmarkEnd w:id="0"/>
    </w:p>
    <w:p w14:paraId="68815763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实现人员数量统计、管理人员（按工装颜色）与施工人员区分</w:t>
      </w:r>
    </w:p>
    <w:p w14:paraId="20D9CFCB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模型精度目标：人员检测准确率≥95%，工装颜色识别准确率≥90%</w:t>
      </w:r>
    </w:p>
    <w:p w14:paraId="200883F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算法部署与适配</w:t>
      </w:r>
    </w:p>
    <w:p w14:paraId="663A9EDB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将训练好的算法模型部署至海康威视AI相机</w:t>
      </w:r>
    </w:p>
    <w:p w14:paraId="09C43EEE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配置相机端推理参数（检测区域、检测灵敏度等）</w:t>
      </w:r>
    </w:p>
    <w:p w14:paraId="4129F5AD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现场调试优化，适应车间光照、遮挡等复杂环境</w:t>
      </w:r>
    </w:p>
    <w:p w14:paraId="56972495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数据采集与展示软件</w:t>
      </w:r>
    </w:p>
    <w:p w14:paraId="0C4BA1BB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实时获取4台AI相机的算法分析结果</w:t>
      </w:r>
    </w:p>
    <w:p w14:paraId="402F6943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展示当前各胎位/工件上的人员数量</w:t>
      </w:r>
    </w:p>
    <w:p w14:paraId="00F3E9C3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支持管理人员与施工人员分类显示</w:t>
      </w:r>
    </w:p>
    <w:p w14:paraId="09907C16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提供实时数据看板（参考试点方案中的展示效果）</w:t>
      </w:r>
    </w:p>
    <w:p w14:paraId="07E8280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工时统计与报表模块</w:t>
      </w:r>
    </w:p>
    <w:p w14:paraId="24E14379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根据设定时间规则（如有效工作时长判定标准）统计人员总工时</w:t>
      </w:r>
    </w:p>
    <w:p w14:paraId="772898CE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按分组、按人员类别（管理/施工）分别统计</w:t>
      </w:r>
    </w:p>
    <w:p w14:paraId="5C2B103C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生成日报、周报、月报，支持Excel/PDF导出</w:t>
      </w:r>
    </w:p>
    <w:p w14:paraId="41EFFF3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系统集成与联调</w:t>
      </w:r>
    </w:p>
    <w:p w14:paraId="6FEC8E39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工控机、AI相机、网络设备整体联调</w:t>
      </w:r>
    </w:p>
    <w:p w14:paraId="3776A2FD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数据接口对接（需对接业主现有MES/ERP系统）</w:t>
      </w:r>
    </w:p>
    <w:p w14:paraId="474EDEC1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系统稳定性测试</w:t>
      </w:r>
    </w:p>
    <w:p w14:paraId="65EFBC82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培训与运维文档</w:t>
      </w:r>
    </w:p>
    <w:p w14:paraId="746AF544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现场操作人员培训</w:t>
      </w:r>
    </w:p>
    <w:p w14:paraId="52B1430F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提供完整的系统运维手册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F081CE"/>
    <w:multiLevelType w:val="singleLevel"/>
    <w:tmpl w:val="9EF081CE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>
    <w:nsid w:val="AB59555C"/>
    <w:multiLevelType w:val="singleLevel"/>
    <w:tmpl w:val="AB59555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EB924782"/>
    <w:multiLevelType w:val="singleLevel"/>
    <w:tmpl w:val="EB92478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EDA27767"/>
    <w:multiLevelType w:val="singleLevel"/>
    <w:tmpl w:val="EDA2776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14CFDD1C"/>
    <w:multiLevelType w:val="singleLevel"/>
    <w:tmpl w:val="14CFDD1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1738AC4C"/>
    <w:multiLevelType w:val="singleLevel"/>
    <w:tmpl w:val="1738AC4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7D565BA5"/>
    <w:multiLevelType w:val="singleLevel"/>
    <w:tmpl w:val="7D565BA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3D28C9"/>
    <w:rsid w:val="283D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2026-08-18T06:29:00Z</dcterms:created>
  <dc:creator>曾曾曾</dc:creator>
  <cp:lastModifiedBy>曾曾曾</cp:lastModifiedBy>
  <dcterms:modified xsi:type="dcterms:W3CDTF">2026-08-18T07:36:29Z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22BD434B308549969FEBF9298A741E42_11</vt:lpwstr>
  </property>
  <property fmtid="{D5CDD505-2E9C-101B-9397-08002B2CF9AE}" pid="4" name="KSOTemplateDocerSaveRecord">
    <vt:lpwstr>eyJoZGlkIjoiZDU2ZGY4ZmYxZDViNjY0ODQzZTgxMDc5ZDQ3MDA2ZTkiLCJ1c2VySWQiOiI1MDk5MzgyODQifQ==</vt:lpwstr>
  </property>
</Properties>
</file>