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3cov3ye7rz7" w:id="0"/>
      <w:bookmarkEnd w:id="0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-257174</wp:posOffset>
            </wp:positionH>
            <wp:positionV relativeFrom="paragraph">
              <wp:posOffset>19050</wp:posOffset>
            </wp:positionV>
            <wp:extent cx="2633663" cy="5146615"/>
            <wp:effectExtent b="0" l="0" r="0" t="0"/>
            <wp:wrapSquare wrapText="bothSides" distB="114300" distT="114300" distL="114300" distR="1143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46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เป็นหน้า Loading จะค้างไว้ประมาณ 0.7 วินาที แล้วจะเปลี่ยนหน้าไปหน้า Login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 Length 254 charter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: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 Length 20 charter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“login” จะ  link ไปหน้า Home หาก เข้าสู่ระบบสำเร็จ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“Register” จะ link ไปหน้า Register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kt2bs2ibnv9j" w:id="1"/>
      <w:bookmarkEnd w:id="1"/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Length 254 charter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Password &amp; Re-Password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Length 20 charter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length 60 charter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เมื่อกดสมัครสมาชิกสำเร็จจะเปลี่ยนเป็นหน้า Home ทันที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9bsl8geqd5k6" w:id="2"/>
      <w:bookmarkEnd w:id="2"/>
      <w:r w:rsidDel="00000000" w:rsidR="00000000" w:rsidRPr="00000000">
        <w:rPr>
          <w:rtl w:val="0"/>
        </w:rPr>
        <w:t xml:space="preserve">Home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</w:t>
      </w:r>
      <w:r w:rsidDel="00000000" w:rsidR="00000000" w:rsidRPr="00000000">
        <w:rPr/>
        <w:drawing>
          <wp:inline distB="114300" distT="114300" distL="114300" distR="114300">
            <wp:extent cx="209550" cy="1428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บนขวาจะ link ไปหน้า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</w:t>
      </w:r>
      <w:r w:rsidDel="00000000" w:rsidR="00000000" w:rsidRPr="00000000">
        <w:rPr/>
        <w:drawing>
          <wp:inline distB="114300" distT="114300" distL="114300" distR="114300">
            <wp:extent cx="381000" cy="3143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 link ไปหน้า </w:t>
      </w:r>
      <w:r w:rsidDel="00000000" w:rsidR="00000000" w:rsidRPr="00000000">
        <w:rPr>
          <w:sz w:val="18"/>
          <w:szCs w:val="18"/>
          <w:rtl w:val="0"/>
        </w:rPr>
        <w:t xml:space="preserve">SelectIncomeOrExpenses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ปุ่ม”รายการใช้จ่าย” จะ link ไปหน้า home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“หมวดหมู่” จะ link ไปหน้า Category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“รายงาน” จะ link ไปหน้า  </w:t>
      </w:r>
      <w:r w:rsidDel="00000000" w:rsidR="00000000" w:rsidRPr="00000000">
        <w:rPr>
          <w:sz w:val="18"/>
          <w:szCs w:val="18"/>
          <w:rtl w:val="0"/>
        </w:rPr>
        <w:t xml:space="preserve">reportNomal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“ครอบครัว” จะ link ไปหน้า Family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buqzoume7ul5" w:id="3"/>
      <w:bookmarkEnd w:id="3"/>
      <w:r w:rsidDel="00000000" w:rsidR="00000000" w:rsidRPr="00000000">
        <w:rPr>
          <w:rtl w:val="0"/>
        </w:rPr>
        <w:t xml:space="preserve">SelectIncomeOrExpenses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“รายรับ” จะ link ไปหน้า addIncome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“รายจ่าย” จะ link ไปหน้า addExpenses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yh4f2dovc8a" w:id="4"/>
      <w:bookmarkEnd w:id="4"/>
      <w:r w:rsidDel="00000000" w:rsidR="00000000" w:rsidRPr="00000000">
        <w:rPr>
          <w:rtl w:val="0"/>
        </w:rPr>
        <w:t xml:space="preserve">addIncome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จำนวนเงิน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number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รายระเอียด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Length 60 charter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หากไม่ใส่ข้อมูล จะเพิ่ม คำว่า “ไม่ระบุให้”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date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Defult เป็นเวลาปัจจุบัน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หมวดหมู่ ที่เพิ่ม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“เพิ่ม” จะ link ไปหน้า Home เมื่อเพิ่มรายสำเสร็จ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o1u94lr0rfqi" w:id="5"/>
      <w:bookmarkEnd w:id="5"/>
      <w:r w:rsidDel="00000000" w:rsidR="00000000" w:rsidRPr="00000000">
        <w:rPr>
          <w:rtl w:val="0"/>
        </w:rPr>
        <w:t xml:space="preserve">addExpenses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จำนวนเงิน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number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รายระเอียด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Length 60 charter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หากไม่ใส่ข้อมูล จะเพิ่ม คำว่า “ไม่ระบุให้”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date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Defult เป็นเวลาปัจจุบัน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หมวดหมู่ ที่เพิ่ม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“เพิ่ม” จะ link ไปหน้า Home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joij0zoi4ibm" w:id="6"/>
      <w:bookmarkEnd w:id="6"/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ค้นหา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กดปุ่ม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เพื่อค้นหา ตาม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รายระเอียด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หมวดหมู่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lbvhagpapw1m" w:id="7"/>
      <w:bookmarkEnd w:id="7"/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เพิ่มหมวดหมู่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: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Length 60 charter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n90nqopkbrbj" w:id="8"/>
      <w:bookmarkEnd w:id="8"/>
      <w:r w:rsidDel="00000000" w:rsidR="00000000" w:rsidRPr="00000000">
        <w:rPr>
          <w:rtl w:val="0"/>
        </w:rPr>
        <w:t xml:space="preserve">ReportNomal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Dropdown </w:t>
      </w:r>
      <w:r w:rsidDel="00000000" w:rsidR="00000000" w:rsidRPr="00000000">
        <w:rPr/>
        <w:drawing>
          <wp:inline distB="114300" distT="114300" distL="114300" distR="114300">
            <wp:extent cx="771525" cy="2381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เลือกราย ปีหรือรายเดือน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ปุ่ม“รายจ่ายผิดปกติ”จะ link ไปหน้า ReportCritical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m9em4pfayfvk" w:id="9"/>
      <w:bookmarkEnd w:id="9"/>
      <w:r w:rsidDel="00000000" w:rsidR="00000000" w:rsidRPr="00000000">
        <w:rPr>
          <w:rtl w:val="0"/>
        </w:rPr>
        <w:t xml:space="preserve">ReportCritical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ปุ่ม“รายการใช้จ่าย”จะ link ไปหน้า ReportNomal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ar7puqimg8ld" w:id="10"/>
      <w:bookmarkEnd w:id="10"/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 </w:t>
      </w:r>
      <w:r w:rsidDel="00000000" w:rsidR="00000000" w:rsidRPr="00000000">
        <w:rPr/>
        <w:drawing>
          <wp:inline distB="114300" distT="114300" distL="114300" distR="114300">
            <wp:extent cx="190500" cy="2667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จะ link ไปหน้า ReportFamily ใช้ดูรายงานของสมาชิกในครอบครัว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gdj6076mu1cj" w:id="11"/>
      <w:bookmarkEnd w:id="11"/>
      <w:r w:rsidDel="00000000" w:rsidR="00000000" w:rsidRPr="00000000">
        <w:rPr>
          <w:rtl w:val="0"/>
        </w:rPr>
        <w:t xml:space="preserve">ReportFamily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533400</wp:posOffset>
            </wp:positionV>
            <wp:extent cx="2491241" cy="4852988"/>
            <wp:effectExtent b="0" l="0" r="0" t="0"/>
            <wp:wrapSquare wrapText="bothSides" distB="114300" distT="114300" distL="114300" distR="1143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241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Dropdown </w:t>
      </w:r>
      <w:r w:rsidDel="00000000" w:rsidR="00000000" w:rsidRPr="00000000">
        <w:rPr/>
        <w:drawing>
          <wp:inline distB="114300" distT="114300" distL="114300" distR="114300">
            <wp:extent cx="771525" cy="238125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เลือกราย ปีหรือรายเดือน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2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ngsana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25.png"/><Relationship Id="rId21" Type="http://schemas.openxmlformats.org/officeDocument/2006/relationships/image" Target="media/image5.png"/><Relationship Id="rId24" Type="http://schemas.openxmlformats.org/officeDocument/2006/relationships/image" Target="media/image3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33.png"/><Relationship Id="rId12" Type="http://schemas.openxmlformats.org/officeDocument/2006/relationships/image" Target="media/image12.png"/><Relationship Id="rId15" Type="http://schemas.openxmlformats.org/officeDocument/2006/relationships/image" Target="media/image22.png"/><Relationship Id="rId14" Type="http://schemas.openxmlformats.org/officeDocument/2006/relationships/image" Target="media/image34.png"/><Relationship Id="rId17" Type="http://schemas.openxmlformats.org/officeDocument/2006/relationships/image" Target="media/image10.png"/><Relationship Id="rId16" Type="http://schemas.openxmlformats.org/officeDocument/2006/relationships/image" Target="media/image37.png"/><Relationship Id="rId19" Type="http://schemas.openxmlformats.org/officeDocument/2006/relationships/image" Target="media/image2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