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160" w:before="0" w:lineRule="auto"/>
        <w:contextualSpacing w:val="0"/>
        <w:jc w:val="center"/>
        <w:rPr>
          <w:color w:val="c55911"/>
          <w:sz w:val="40"/>
          <w:szCs w:val="40"/>
        </w:rPr>
      </w:pPr>
      <w:bookmarkStart w:colFirst="0" w:colLast="0" w:name="_4mkmue7ztf0l"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-609599</wp:posOffset>
            </wp:positionH>
            <wp:positionV relativeFrom="paragraph">
              <wp:posOffset>-661669</wp:posOffset>
            </wp:positionV>
            <wp:extent cx="1049020" cy="74295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49020" cy="742950"/>
                    </a:xfrm>
                    <a:prstGeom prst="rect"/>
                    <a:ln/>
                  </pic:spPr>
                </pic:pic>
              </a:graphicData>
            </a:graphic>
          </wp:anchor>
        </w:drawing>
      </w:r>
    </w:p>
    <w:p w:rsidR="00000000" w:rsidDel="00000000" w:rsidP="00000000" w:rsidRDefault="00000000" w:rsidRPr="00000000">
      <w:pPr>
        <w:pStyle w:val="Heading2"/>
        <w:contextualSpacing w:val="0"/>
        <w:jc w:val="center"/>
        <w:rPr>
          <w:b w:val="1"/>
          <w:color w:val="c55911"/>
          <w:sz w:val="40"/>
          <w:szCs w:val="40"/>
        </w:rPr>
      </w:pPr>
      <w:r w:rsidDel="00000000" w:rsidR="00000000" w:rsidRPr="00000000">
        <w:rPr>
          <w:b w:val="1"/>
          <w:color w:val="c55911"/>
          <w:sz w:val="40"/>
          <w:szCs w:val="40"/>
          <w:rtl w:val="0"/>
        </w:rPr>
        <w:t xml:space="preserve">SOUTENANCE DE PROJET</w:t>
      </w:r>
    </w:p>
    <w:p w:rsidR="00000000" w:rsidDel="00000000" w:rsidP="00000000" w:rsidRDefault="00000000" w:rsidRPr="00000000">
      <w:pPr>
        <w:pStyle w:val="Heading2"/>
        <w:contextualSpacing w:val="0"/>
        <w:jc w:val="center"/>
        <w:rPr>
          <w:b w:val="1"/>
          <w:color w:val="c55911"/>
          <w:sz w:val="40"/>
          <w:szCs w:val="40"/>
        </w:rPr>
      </w:pPr>
      <w:r w:rsidDel="00000000" w:rsidR="00000000" w:rsidRPr="00000000">
        <w:rPr>
          <w:b w:val="1"/>
          <w:color w:val="c55911"/>
          <w:sz w:val="40"/>
          <w:szCs w:val="40"/>
          <w:rtl w:val="0"/>
        </w:rPr>
        <w:t xml:space="preserve">PROJET 5 - OPEN FOOD FACTS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160" w:before="0" w:lineRule="auto"/>
        <w:contextualSpacing w:val="0"/>
        <w:jc w:val="center"/>
        <w:rPr>
          <w:sz w:val="20"/>
          <w:szCs w:val="20"/>
        </w:rPr>
      </w:pPr>
      <w:bookmarkStart w:colFirst="0" w:colLast="0" w:name="_tqjre0kgtimv" w:id="1"/>
      <w:bookmarkEnd w:id="1"/>
      <w:r w:rsidDel="00000000" w:rsidR="00000000" w:rsidRPr="00000000">
        <w:rPr>
          <w:color w:val="000000"/>
          <w:sz w:val="22"/>
          <w:szCs w:val="22"/>
        </w:rPr>
        <w:drawing>
          <wp:inline distB="114300" distT="114300" distL="114300" distR="114300">
            <wp:extent cx="3267075" cy="1713737"/>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67075" cy="171373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rPr/>
      </w:pPr>
      <w:r w:rsidDel="00000000" w:rsidR="00000000" w:rsidRPr="00000000">
        <w:rPr>
          <w:rtl w:val="0"/>
        </w:rPr>
      </w:r>
    </w:p>
    <w:p w:rsidR="00000000" w:rsidDel="00000000" w:rsidP="00000000" w:rsidRDefault="00000000" w:rsidRPr="00000000">
      <w:pPr>
        <w:spacing w:line="240" w:lineRule="auto"/>
        <w:contextualSpacing w:val="0"/>
        <w:jc w:val="left"/>
        <w:rPr>
          <w:b w:val="1"/>
          <w:color w:val="1155cc"/>
          <w:sz w:val="28"/>
          <w:szCs w:val="28"/>
          <w:u w:val="single"/>
        </w:rPr>
      </w:pPr>
      <w:r w:rsidDel="00000000" w:rsidR="00000000" w:rsidRPr="00000000">
        <w:rPr>
          <w:b w:val="1"/>
          <w:color w:val="1155cc"/>
          <w:sz w:val="28"/>
          <w:szCs w:val="28"/>
          <w:u w:val="single"/>
          <w:rtl w:val="0"/>
        </w:rPr>
        <w:t xml:space="preserve">1.Présentation du projet</w:t>
      </w:r>
    </w:p>
    <w:p w:rsidR="00000000" w:rsidDel="00000000" w:rsidP="00000000" w:rsidRDefault="00000000" w:rsidRPr="00000000">
      <w:pPr>
        <w:spacing w:line="240" w:lineRule="auto"/>
        <w:contextualSpacing w:val="0"/>
        <w:jc w:val="left"/>
        <w:rPr>
          <w:sz w:val="24"/>
          <w:szCs w:val="24"/>
        </w:rPr>
      </w:pPr>
      <w:r w:rsidDel="00000000" w:rsidR="00000000" w:rsidRPr="00000000">
        <w:rPr>
          <w:sz w:val="24"/>
          <w:szCs w:val="24"/>
          <w:rtl w:val="0"/>
        </w:rPr>
        <w:t xml:space="preserve">Le but du projet est de pouvoir interagir avec la base de données Open Food Facts pour récupérer des produits et leurs substituants.</w:t>
      </w:r>
    </w:p>
    <w:p w:rsidR="00000000" w:rsidDel="00000000" w:rsidP="00000000" w:rsidRDefault="00000000" w:rsidRPr="00000000">
      <w:pPr>
        <w:spacing w:line="240" w:lineRule="auto"/>
        <w:contextualSpacing w:val="0"/>
        <w:jc w:val="left"/>
        <w:rPr>
          <w:sz w:val="24"/>
          <w:szCs w:val="24"/>
        </w:rPr>
      </w:pPr>
      <w:r w:rsidDel="00000000" w:rsidR="00000000" w:rsidRPr="00000000">
        <w:rPr>
          <w:sz w:val="24"/>
          <w:szCs w:val="24"/>
          <w:rtl w:val="0"/>
        </w:rPr>
        <w:t xml:space="preserve">Pour ce projet, j’ai choisi de découper le programme en 5 fonctions principales ( voir la photo ci-dessus) en utilisant la méthode agile et avoir plus de contrôles via l’interface du programme :</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Créer des comptes utilisateurs avec vérifications des doublons avant l’insertion.</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Accès aux sauvegardes par utilisateur.</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Recherche d’un produit en entrant le nom ou premières lettres de la catégorie.</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Une fonction qui supprime totalement la base de données</w:t>
      </w:r>
    </w:p>
    <w:p w:rsidR="00000000" w:rsidDel="00000000" w:rsidP="00000000" w:rsidRDefault="00000000" w:rsidRPr="00000000">
      <w:pPr>
        <w:numPr>
          <w:ilvl w:val="0"/>
          <w:numId w:val="1"/>
        </w:numPr>
        <w:spacing w:line="240" w:lineRule="auto"/>
        <w:ind w:left="720" w:hanging="360"/>
        <w:contextualSpacing w:val="1"/>
        <w:jc w:val="left"/>
        <w:rPr>
          <w:sz w:val="24"/>
          <w:szCs w:val="24"/>
          <w:u w:val="none"/>
        </w:rPr>
      </w:pPr>
      <w:r w:rsidDel="00000000" w:rsidR="00000000" w:rsidRPr="00000000">
        <w:rPr>
          <w:sz w:val="24"/>
          <w:szCs w:val="24"/>
          <w:rtl w:val="0"/>
        </w:rPr>
        <w:t xml:space="preserve">Une fonction qui lance la création de la base de données.</w:t>
      </w:r>
    </w:p>
    <w:p w:rsidR="00000000" w:rsidDel="00000000" w:rsidP="00000000" w:rsidRDefault="00000000" w:rsidRPr="00000000">
      <w:pPr>
        <w:spacing w:line="240" w:lineRule="auto"/>
        <w:contextualSpacing w:val="0"/>
        <w:jc w:val="left"/>
        <w:rPr>
          <w:sz w:val="24"/>
          <w:szCs w:val="24"/>
        </w:rPr>
      </w:pPr>
      <w:r w:rsidDel="00000000" w:rsidR="00000000" w:rsidRPr="00000000">
        <w:rPr>
          <w:sz w:val="24"/>
          <w:szCs w:val="24"/>
          <w:rtl w:val="0"/>
        </w:rPr>
        <w:t xml:space="preserve">La connexion et les requêtes vers la base de données sont effectuées via la class </w:t>
      </w:r>
      <w:r w:rsidDel="00000000" w:rsidR="00000000" w:rsidRPr="00000000">
        <w:rPr>
          <w:i w:val="1"/>
          <w:sz w:val="24"/>
          <w:szCs w:val="24"/>
          <w:rtl w:val="0"/>
        </w:rPr>
        <w:t xml:space="preserve">SqlRequest </w:t>
      </w:r>
      <w:r w:rsidDel="00000000" w:rsidR="00000000" w:rsidRPr="00000000">
        <w:rPr>
          <w:sz w:val="24"/>
          <w:szCs w:val="24"/>
          <w:rtl w:val="0"/>
        </w:rPr>
        <w:t xml:space="preserve">du fichier “</w:t>
      </w:r>
      <w:r w:rsidDel="00000000" w:rsidR="00000000" w:rsidRPr="00000000">
        <w:rPr>
          <w:i w:val="1"/>
          <w:sz w:val="24"/>
          <w:szCs w:val="24"/>
          <w:rtl w:val="0"/>
        </w:rPr>
        <w:t xml:space="preserve">database.py”</w:t>
      </w:r>
      <w:r w:rsidDel="00000000" w:rsidR="00000000" w:rsidRPr="00000000">
        <w:rPr>
          <w:sz w:val="24"/>
          <w:szCs w:val="24"/>
          <w:rtl w:val="0"/>
        </w:rPr>
        <w:t xml:space="preserve">, Ont peut parametrer les identifiant et adresse de connexion au serveur via les 3 variables en tête du fichier “</w:t>
      </w:r>
      <w:r w:rsidDel="00000000" w:rsidR="00000000" w:rsidRPr="00000000">
        <w:rPr>
          <w:i w:val="1"/>
          <w:sz w:val="24"/>
          <w:szCs w:val="24"/>
          <w:rtl w:val="0"/>
        </w:rPr>
        <w:t xml:space="preserve">program.py</w:t>
      </w:r>
      <w:r w:rsidDel="00000000" w:rsidR="00000000" w:rsidRPr="00000000">
        <w:rPr>
          <w:sz w:val="24"/>
          <w:szCs w:val="24"/>
          <w:rtl w:val="0"/>
        </w:rPr>
        <w:t xml:space="preserve">”</w:t>
      </w:r>
    </w:p>
    <w:p w:rsidR="00000000" w:rsidDel="00000000" w:rsidP="00000000" w:rsidRDefault="00000000" w:rsidRPr="00000000">
      <w:pPr>
        <w:spacing w:line="240" w:lineRule="auto"/>
        <w:contextualSpacing w:val="0"/>
        <w:jc w:val="left"/>
        <w:rPr>
          <w:i w:val="1"/>
          <w:sz w:val="24"/>
          <w:szCs w:val="24"/>
        </w:rPr>
      </w:pPr>
      <w:r w:rsidDel="00000000" w:rsidR="00000000" w:rsidRPr="00000000">
        <w:rPr>
          <w:sz w:val="24"/>
          <w:szCs w:val="24"/>
          <w:rtl w:val="0"/>
        </w:rPr>
        <w:t xml:space="preserve">La fonction de création de la base de données ”</w:t>
      </w:r>
      <w:r w:rsidDel="00000000" w:rsidR="00000000" w:rsidRPr="00000000">
        <w:rPr>
          <w:i w:val="1"/>
          <w:sz w:val="24"/>
          <w:szCs w:val="24"/>
          <w:rtl w:val="0"/>
        </w:rPr>
        <w:t xml:space="preserve">create_db</w:t>
      </w:r>
      <w:r w:rsidDel="00000000" w:rsidR="00000000" w:rsidRPr="00000000">
        <w:rPr>
          <w:sz w:val="24"/>
          <w:szCs w:val="24"/>
          <w:rtl w:val="0"/>
        </w:rPr>
        <w:t xml:space="preserve">”</w:t>
      </w:r>
      <w:r w:rsidDel="00000000" w:rsidR="00000000" w:rsidRPr="00000000">
        <w:rPr>
          <w:sz w:val="24"/>
          <w:szCs w:val="24"/>
          <w:rtl w:val="0"/>
        </w:rPr>
        <w:t xml:space="preserve"> va récupérer le fichier SQL “</w:t>
      </w:r>
      <w:r w:rsidDel="00000000" w:rsidR="00000000" w:rsidRPr="00000000">
        <w:rPr>
          <w:i w:val="1"/>
          <w:sz w:val="24"/>
          <w:szCs w:val="24"/>
          <w:rtl w:val="0"/>
        </w:rPr>
        <w:t xml:space="preserve">database.sql</w:t>
      </w:r>
      <w:r w:rsidDel="00000000" w:rsidR="00000000" w:rsidRPr="00000000">
        <w:rPr>
          <w:sz w:val="24"/>
          <w:szCs w:val="24"/>
          <w:rtl w:val="0"/>
        </w:rPr>
        <w:t xml:space="preserve">”</w:t>
      </w:r>
      <w:r w:rsidDel="00000000" w:rsidR="00000000" w:rsidRPr="00000000">
        <w:rPr>
          <w:sz w:val="24"/>
          <w:szCs w:val="24"/>
          <w:rtl w:val="0"/>
        </w:rPr>
        <w:t xml:space="preserve"> et l’insérer via des requêtes qui aura au préalable séparé chaque commande du fichier via la fonction</w:t>
      </w:r>
      <w:r w:rsidDel="00000000" w:rsidR="00000000" w:rsidRPr="00000000">
        <w:rPr>
          <w:i w:val="1"/>
          <w:sz w:val="24"/>
          <w:szCs w:val="24"/>
          <w:rtl w:val="0"/>
        </w:rPr>
        <w:t xml:space="preserve"> split()</w:t>
      </w:r>
    </w:p>
    <w:p w:rsidR="00000000" w:rsidDel="00000000" w:rsidP="00000000" w:rsidRDefault="00000000" w:rsidRPr="00000000">
      <w:pPr>
        <w:spacing w:line="240" w:lineRule="auto"/>
        <w:contextualSpacing w:val="0"/>
        <w:jc w:val="left"/>
        <w:rPr>
          <w:i w:val="1"/>
          <w:sz w:val="24"/>
          <w:szCs w:val="24"/>
        </w:rPr>
      </w:pPr>
      <w:r w:rsidDel="00000000" w:rsidR="00000000" w:rsidRPr="00000000">
        <w:rPr>
          <w:sz w:val="24"/>
          <w:szCs w:val="24"/>
          <w:rtl w:val="0"/>
        </w:rPr>
        <w:t xml:space="preserve">Les produits sont téléchargés au fur et à mesure de leurs sélections dans la recherche sur la table</w:t>
      </w:r>
      <w:r w:rsidDel="00000000" w:rsidR="00000000" w:rsidRPr="00000000">
        <w:rPr>
          <w:i w:val="1"/>
          <w:sz w:val="24"/>
          <w:szCs w:val="24"/>
          <w:rtl w:val="0"/>
        </w:rPr>
        <w:t xml:space="preserve"> “product” </w:t>
      </w:r>
      <w:r w:rsidDel="00000000" w:rsidR="00000000" w:rsidRPr="00000000">
        <w:rPr>
          <w:sz w:val="24"/>
          <w:szCs w:val="24"/>
          <w:rtl w:val="0"/>
        </w:rPr>
        <w:t xml:space="preserve">et stocker pour pouvoir être enregistré via une clé étrangère sur la table</w:t>
      </w:r>
      <w:r w:rsidDel="00000000" w:rsidR="00000000" w:rsidRPr="00000000">
        <w:rPr>
          <w:i w:val="1"/>
          <w:sz w:val="24"/>
          <w:szCs w:val="24"/>
          <w:rtl w:val="0"/>
        </w:rPr>
        <w:t xml:space="preserve"> “saved”</w:t>
      </w:r>
    </w:p>
    <w:p w:rsidR="00000000" w:rsidDel="00000000" w:rsidP="00000000" w:rsidRDefault="00000000" w:rsidRPr="00000000">
      <w:pPr>
        <w:spacing w:line="240" w:lineRule="auto"/>
        <w:contextualSpacing w:val="0"/>
        <w:jc w:val="left"/>
        <w:rPr>
          <w:sz w:val="24"/>
          <w:szCs w:val="24"/>
        </w:rPr>
      </w:pPr>
      <w:r w:rsidDel="00000000" w:rsidR="00000000" w:rsidRPr="00000000">
        <w:rPr>
          <w:sz w:val="24"/>
          <w:szCs w:val="24"/>
          <w:rtl w:val="0"/>
        </w:rPr>
        <w:t xml:space="preserve">Concernant l’algorithme de substitution, je me suis basé sur le tags “</w:t>
      </w:r>
      <w:r w:rsidDel="00000000" w:rsidR="00000000" w:rsidRPr="00000000">
        <w:rPr>
          <w:sz w:val="24"/>
          <w:szCs w:val="24"/>
          <w:rtl w:val="0"/>
        </w:rPr>
        <w:t xml:space="preserve">nutrition_score_debug” et c’est 2 derniers caractères qui correspondent au score sur 100. Il est ensuite comparé aux autres scores de la même catégorie pour les afficher</w:t>
      </w:r>
    </w:p>
    <w:p w:rsidR="00000000" w:rsidDel="00000000" w:rsidP="00000000" w:rsidRDefault="00000000" w:rsidRPr="00000000">
      <w:pPr>
        <w:spacing w:line="240" w:lineRule="auto"/>
        <w:contextualSpacing w:val="0"/>
        <w:jc w:val="left"/>
        <w:rPr>
          <w:b w:val="1"/>
          <w:color w:val="1155cc"/>
          <w:sz w:val="28"/>
          <w:szCs w:val="28"/>
          <w:u w:val="single"/>
        </w:rPr>
      </w:pPr>
      <w:r w:rsidDel="00000000" w:rsidR="00000000" w:rsidRPr="00000000">
        <w:rPr>
          <w:sz w:val="24"/>
          <w:szCs w:val="24"/>
          <w:rtl w:val="0"/>
        </w:rPr>
        <w:t xml:space="preserve">Vous pouvez trouver le projet sur </w:t>
      </w:r>
      <w:hyperlink r:id="rId8">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ainsi que le </w:t>
      </w:r>
      <w:hyperlink r:id="rId9">
        <w:r w:rsidDel="00000000" w:rsidR="00000000" w:rsidRPr="00000000">
          <w:rPr>
            <w:color w:val="1155cc"/>
            <w:sz w:val="24"/>
            <w:szCs w:val="24"/>
            <w:u w:val="single"/>
            <w:rtl w:val="0"/>
          </w:rPr>
          <w:t xml:space="preserve">Trello</w:t>
        </w:r>
      </w:hyperlink>
      <w:r w:rsidDel="00000000" w:rsidR="00000000" w:rsidRPr="00000000">
        <w:rPr>
          <w:sz w:val="24"/>
          <w:szCs w:val="24"/>
          <w:rtl w:val="0"/>
        </w:rPr>
        <w:t xml:space="preserve"> du projet via c’est lien.</w:t>
      </w:r>
      <w:r w:rsidDel="00000000" w:rsidR="00000000" w:rsidRPr="00000000">
        <w:rPr>
          <w:rtl w:val="0"/>
        </w:rPr>
      </w:r>
    </w:p>
    <w:p w:rsidR="00000000" w:rsidDel="00000000" w:rsidP="00000000" w:rsidRDefault="00000000" w:rsidRPr="00000000">
      <w:pPr>
        <w:spacing w:line="240" w:lineRule="auto"/>
        <w:contextualSpacing w:val="0"/>
        <w:jc w:val="left"/>
        <w:rPr>
          <w:b w:val="1"/>
          <w:color w:val="1155cc"/>
          <w:sz w:val="28"/>
          <w:szCs w:val="28"/>
          <w:u w:val="single"/>
        </w:rPr>
      </w:pPr>
      <w:r w:rsidDel="00000000" w:rsidR="00000000" w:rsidRPr="00000000">
        <w:rPr>
          <w:b w:val="1"/>
          <w:color w:val="1155cc"/>
          <w:sz w:val="28"/>
          <w:szCs w:val="28"/>
          <w:u w:val="single"/>
          <w:rtl w:val="0"/>
        </w:rPr>
        <w:t xml:space="preserve">2.Difficultés rencontrées</w:t>
      </w:r>
    </w:p>
    <w:p w:rsidR="00000000" w:rsidDel="00000000" w:rsidP="00000000" w:rsidRDefault="00000000" w:rsidRPr="00000000">
      <w:pPr>
        <w:spacing w:line="240" w:lineRule="auto"/>
        <w:contextualSpacing w:val="0"/>
        <w:jc w:val="left"/>
        <w:rPr/>
      </w:pPr>
      <w:r w:rsidDel="00000000" w:rsidR="00000000" w:rsidRPr="00000000">
        <w:rPr>
          <w:rtl w:val="0"/>
        </w:rPr>
        <w:t xml:space="preserve">J’ai eu beaucoup de difficultés avec la base de données, car elle possède beaucoup de données erronées, au mauvais endroit, vide ou très long. j’ai dû développer un algorithme de tri qui me supprime environ 15% des données du “categories.json” FR.</w:t>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4638040" cy="1326249"/>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38040" cy="1326249"/>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left"/>
        <w:rPr/>
      </w:pPr>
      <w:r w:rsidDel="00000000" w:rsidR="00000000" w:rsidRPr="00000000">
        <w:rPr>
          <w:rtl w:val="0"/>
        </w:rPr>
        <w:t xml:space="preserve">Concernant les retours de requêtes SQL, j’ai eu du mal avec les résultats obtenus à l’unité ou multiple.</w:t>
      </w:r>
    </w:p>
    <w:p w:rsidR="00000000" w:rsidDel="00000000" w:rsidP="00000000" w:rsidRDefault="00000000" w:rsidRPr="00000000">
      <w:pPr>
        <w:spacing w:line="240" w:lineRule="auto"/>
        <w:contextualSpacing w:val="0"/>
        <w:jc w:val="left"/>
        <w:rPr/>
      </w:pPr>
      <w:r w:rsidDel="00000000" w:rsidR="00000000" w:rsidRPr="00000000">
        <w:rPr>
          <w:rtl w:val="0"/>
        </w:rPr>
        <w:t xml:space="preserve">J’ai donc modifié la fonction de requête “request_db”, qui permet de récupérer selon si on lui donne le paramètre “True” un résultat “fetchone()” ou “fetchall()”</w:t>
      </w:r>
    </w:p>
    <w:p w:rsidR="00000000" w:rsidDel="00000000" w:rsidP="00000000" w:rsidRDefault="00000000" w:rsidRPr="00000000">
      <w:pPr>
        <w:spacing w:line="240" w:lineRule="auto"/>
        <w:contextualSpacing w:val="0"/>
        <w:jc w:val="left"/>
        <w:rPr/>
      </w:pPr>
      <w:r w:rsidDel="00000000" w:rsidR="00000000" w:rsidRPr="00000000">
        <w:rPr>
          <w:rtl w:val="0"/>
        </w:rPr>
        <w:t xml:space="preserve">J’ai dû aussi créer une boucle dans le résultat multiple pour renvoyer une liste.</w:t>
      </w:r>
    </w:p>
    <w:p w:rsidR="00000000" w:rsidDel="00000000" w:rsidP="00000000" w:rsidRDefault="00000000" w:rsidRPr="00000000">
      <w:pPr>
        <w:spacing w:line="240" w:lineRule="auto"/>
        <w:contextualSpacing w:val="0"/>
        <w:jc w:val="center"/>
        <w:rPr/>
      </w:pPr>
      <w:r w:rsidDel="00000000" w:rsidR="00000000" w:rsidRPr="00000000">
        <w:rPr/>
        <w:drawing>
          <wp:inline distB="114300" distT="114300" distL="114300" distR="114300">
            <wp:extent cx="3961448" cy="2026787"/>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61448" cy="202678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rPr/>
      </w:pPr>
      <w:r w:rsidDel="00000000" w:rsidR="00000000" w:rsidRPr="00000000">
        <w:rPr>
          <w:rtl w:val="0"/>
        </w:rPr>
      </w:r>
    </w:p>
    <w:p w:rsidR="00000000" w:rsidDel="00000000" w:rsidP="00000000" w:rsidRDefault="00000000" w:rsidRPr="00000000">
      <w:pPr>
        <w:spacing w:line="240" w:lineRule="auto"/>
        <w:contextualSpacing w:val="0"/>
        <w:jc w:val="left"/>
        <w:rPr/>
      </w:pPr>
      <w:r w:rsidDel="00000000" w:rsidR="00000000" w:rsidRPr="00000000">
        <w:rPr>
          <w:rtl w:val="0"/>
        </w:rPr>
        <w:t xml:space="preserve">Le dernier souci rencontré a été à propos de l’instance de la classe, je devais ré instancier à chaque utilisation d’une de ses fonctions. j’ai résolu l’erreur, c’était dû à 2 variables de la classe qui avait le même nom.</w:t>
      </w:r>
    </w:p>
    <w:p w:rsidR="00000000" w:rsidDel="00000000" w:rsidP="00000000" w:rsidRDefault="00000000" w:rsidRPr="00000000">
      <w:pPr>
        <w:spacing w:line="240" w:lineRule="auto"/>
        <w:contextualSpacing w:val="0"/>
        <w:jc w:val="left"/>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rPr/>
    </w:pPr>
    <w:r w:rsidDel="00000000" w:rsidR="00000000" w:rsidRPr="00000000">
      <w:rPr>
        <w:rtl w:val="0"/>
      </w:rPr>
      <w:t xml:space="preserve">Yohan Vienne</w:t>
    </w:r>
  </w:p>
  <w:p w:rsidR="00000000" w:rsidDel="00000000" w:rsidP="00000000" w:rsidRDefault="00000000" w:rsidRPr="00000000">
    <w:pPr>
      <w:spacing w:line="240" w:lineRule="auto"/>
      <w:contextualSpacing w:val="0"/>
      <w:jc w:val="right"/>
      <w:rPr/>
    </w:pPr>
    <w:r w:rsidDel="00000000" w:rsidR="00000000" w:rsidRPr="00000000">
      <w:rPr>
        <w:rtl w:val="0"/>
      </w:rPr>
      <w:t xml:space="preserve">Etudiant développeur Python sur OpenClassrooms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6262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6262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404040"/>
    </w:rPr>
  </w:style>
  <w:style w:type="paragraph" w:styleId="Heading5">
    <w:name w:val="heading 5"/>
    <w:basedOn w:val="Normal"/>
    <w:next w:val="Normal"/>
    <w:pPr>
      <w:keepNext w:val="1"/>
      <w:keepLines w:val="1"/>
      <w:spacing w:after="0" w:before="40" w:lineRule="auto"/>
    </w:pPr>
    <w:rPr>
      <w:rFonts w:ascii="Calibri" w:cs="Calibri" w:eastAsia="Calibri" w:hAnsi="Calibri"/>
      <w:color w:val="404040"/>
    </w:rPr>
  </w:style>
  <w:style w:type="paragraph" w:styleId="Heading6">
    <w:name w:val="heading 6"/>
    <w:basedOn w:val="Normal"/>
    <w:next w:val="Normal"/>
    <w:pPr>
      <w:keepNext w:val="1"/>
      <w:keepLines w:val="1"/>
      <w:spacing w:after="0" w:before="40" w:lineRule="auto"/>
    </w:pPr>
    <w:rPr>
      <w:rFonts w:ascii="Calibri" w:cs="Calibri" w:eastAsia="Calibri" w:hAnsi="Calibri"/>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ms61EyzV" TargetMode="Externa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https://github.com/Oxyo78/Project5-OpenFoodF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