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79"/>
          <w:sz w:val="68"/>
          <w:szCs w:val="68"/>
        </w:rPr>
        <w:t xml:space="preserve">Rivet</w:t>
      </w:r>
    </w:p>
    <w:p>
      <w:pPr>
        <w:spacing w:after="40"/>
      </w:pPr>
      <w:r>
        <w:rPr>
          <w:rFonts w:ascii="Calibri" w:cs="Calibri" w:eastAsia="Calibri" w:hAnsi="Calibri"/>
          <w:b/>
          <w:bCs/>
          <w:color w:val="1F4E79"/>
          <w:sz w:val="28"/>
          <w:szCs w:val="28"/>
        </w:rPr>
        <w:t xml:space="preserve">Ledger → Cascade → Recovery → Proof</w:t>
      </w:r>
    </w:p>
    <w:p>
      <w:pPr>
        <w:spacing w:after="40"/>
      </w:pPr>
      <w:r>
        <w:rPr>
          <w:rFonts w:ascii="Calibri" w:cs="Calibri" w:eastAsia="Calibri" w:hAnsi="Calibri"/>
          <w:color w:val="555555"/>
          <w:sz w:val="24"/>
          <w:szCs w:val="24"/>
        </w:rPr>
        <w:t xml:space="preserve">A complete walkthrough of the app, and what makes it stand out</w:t>
      </w:r>
    </w:p>
    <w:p>
      <w:pPr>
        <w:spacing w:after="40"/>
      </w:pPr>
      <w:r>
        <w:rPr>
          <w:rFonts w:ascii="Calibri" w:cs="Calibri" w:eastAsia="Calibri" w:hAnsi="Calibri"/>
          <w:color w:val="555555"/>
          <w:sz w:val="19"/>
          <w:szCs w:val="19"/>
        </w:rPr>
        <w:t xml:space="preserve">DATAQUEST 3.0 · Track DQBH · Team Burbn (Aakash A, Abdul Haashir, Lakshita V, Shyam Ganesh)</w:t>
      </w:r>
    </w:p>
    <w:p>
      <w:pPr>
        <w:spacing w:after="200"/>
      </w:pPr>
      <w:r>
        <w:rPr>
          <w:rFonts w:ascii="Calibri" w:cs="Calibri" w:eastAsia="Calibri" w:hAnsi="Calibri"/>
          <w:color w:val="555555"/>
          <w:sz w:val="19"/>
          <w:szCs w:val="19"/>
        </w:rPr>
        <w:t xml:space="preserve">Live demo: https://rivet-lyart.vercel.app   ·   API docs: https://rivet-1.onrender.com/docs</w:t>
      </w:r>
    </w:p>
    <w:p>
      <w:pPr>
        <w:pStyle w:val="Heading1"/>
        <w:spacing w:after="100" w:before="300"/>
      </w:pPr>
      <w:r>
        <w:rPr>
          <w:rFonts w:ascii="Calibri" w:cs="Calibri" w:eastAsia="Calibri" w:hAnsi="Calibri"/>
        </w:rPr>
        <w:t xml:space="preserve">1. The 30-second version</w:t>
      </w:r>
    </w:p>
    <w:p>
      <w:pPr>
        <w:spacing w:after="120"/>
      </w:pPr>
      <w:r>
        <w:rPr>
          <w:rFonts w:ascii="Calibri" w:cs="Calibri" w:eastAsia="Calibri" w:hAnsi="Calibri"/>
        </w:rPr>
        <w:t xml:space="preserve">When a hydraulic press stops in a plant, today it is a phone call, a WhatsApp message saying "I've kept a seal kit aside", a spreadsheet of technician schedules, and finally the technician's own report as the only evidence the job was done. Three promises with no owner, no expiry, and nothing that can check them. The record belongs to the service provider.</w:t>
      </w:r>
    </w:p>
    <w:p>
      <w:pPr>
        <w:spacing w:after="120"/>
      </w:pPr>
      <w:r>
        <w:rPr>
          <w:rFonts w:ascii="Calibri" w:cs="Calibri" w:eastAsia="Calibri" w:hAnsi="Calibri"/>
        </w:rPr>
        <w:t xml:space="preserve">Rivet records every technician-hour, spare part, SLA and plant permit as a commitment. When one breaks, it shows everything that breaks with it, recovers it in one click, and only closes the job on evidence the customer can check on their own device.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E8F0F8" w:color="auto" w:val="clear"/>
            <w:tcMar>
              <w:top w:type="dxa" w:w="100"/>
              <w:left w:type="dxa" w:w="160"/>
              <w:bottom w:type="dxa" w:w="100"/>
              <w:right w:type="dxa" w:w="160"/>
            </w:tcMar>
          </w:tcPr>
          <w:p>
            <w:pPr>
              <w:spacing w:after="0"/>
            </w:pPr>
            <w:r>
              <w:rPr>
                <w:rFonts w:ascii="Calibri" w:cs="Calibri" w:eastAsia="Calibri" w:hAnsi="Calibri"/>
                <w:b/>
                <w:bCs/>
                <w:color w:val="1F4E79"/>
              </w:rPr>
              <w:t xml:space="preserve">The line to land: </w:t>
            </w:r>
            <w:r>
              <w:rPr>
                <w:rFonts w:ascii="Calibri" w:cs="Calibri" w:eastAsia="Calibri" w:hAnsi="Calibri"/>
              </w:rPr>
              <w:t xml:space="preserve">Existing field-service systems manage jobs. Rivet manages the commitments behind them, and gives the customer a record they can verify without trusting us.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838"/>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Step</w:t>
            </w:r>
          </w:p>
        </w:tc>
        <w:tc>
          <w:tcPr>
            <w:tcW w:type="dxa" w:w="4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What it does</w:t>
            </w:r>
          </w:p>
        </w:tc>
        <w:tc>
          <w:tcPr>
            <w:tcW w:type="dxa" w:w="38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Why it is real</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Ledger</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Time, parts and tools are balanced double-entry movements. A part held for one job cannot be held for another.</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50 concurrent attempts on the last unit: exactly one wins.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Cascade</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When a commitment breaks, a graph walk finds every job, part hold and SLA that depended on it.</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Ravi's dropout affects 3 jobs and 8 commitments. Checked against an independent oracle over 100 random seeds.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Recovery</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Ranks plans that create no new conflicts, shows them as a dry run, refuses unsafe options and says why.</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Over 100 seeds, next-job-only reassignment leaves 66% of affected jobs unserved; joint recovery projects zero SLA breaches.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Proof</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 job closes only when the report agrees with records the technician does not write. The customer gets a signed, verifiable record.</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Change one word in the downloaded record and the verifier turns red.</w:t>
            </w:r>
          </w:p>
        </w:tc>
      </w:tr>
    </w:tbl>
    <w:p>
      <w:pPr>
        <w:pStyle w:val="Heading1"/>
        <w:spacing w:after="100" w:before="300"/>
      </w:pPr>
      <w:r>
        <w:rPr>
          <w:rFonts w:ascii="Calibri" w:cs="Calibri" w:eastAsia="Calibri" w:hAnsi="Calibri"/>
        </w:rPr>
        <w:t xml:space="preserve">2. What makes Rivet stand out</w:t>
      </w:r>
    </w:p>
    <w:p>
      <w:pPr>
        <w:spacing w:after="120"/>
      </w:pPr>
      <w:r>
        <w:rPr>
          <w:rFonts w:ascii="Calibri" w:cs="Calibri" w:eastAsia="Calibri" w:hAnsi="Calibri"/>
        </w:rPr>
        <w:t xml:space="preserve">Lead with these in the pitch. Each one can be tested live by a judge, and none of them is something the established suites (ServiceNow, Salesforce, Dynamics 365, IFS, Zoho FSM) do.</w:t>
      </w:r>
    </w:p>
    <w:p>
      <w:pPr>
        <w:pStyle w:val="Heading3"/>
        <w:spacing w:after="100" w:before="200"/>
      </w:pPr>
      <w:r>
        <w:rPr>
          <w:rFonts w:ascii="Calibri" w:cs="Calibri" w:eastAsia="Calibri" w:hAnsi="Calibri"/>
        </w:rPr>
        <w:t xml:space="preserve">1. It manages commitments, not tickets</w:t>
      </w:r>
    </w:p>
    <w:p>
      <w:pPr>
        <w:spacing w:after="60"/>
      </w:pPr>
      <w:r>
        <w:rPr>
          <w:rFonts w:ascii="Calibri" w:cs="Calibri" w:eastAsia="Calibri" w:hAnsi="Calibri"/>
        </w:rPr>
        <w:t xml:space="preserve">A job is only the visible part. Behind it are promises: a technician's time, a reserved part, a tool, an SLA, a plant access window, a permit to work. Rivet gives each one an owner, a state and an expiry, so the system can check them. Competitors optimise the provider's calendar. Rivet also tracks what the customer has promised, such as permits and shutdown windows, because those are what really stall a job.</w:t>
      </w:r>
    </w:p>
    <w:p>
      <w:pPr>
        <w:spacing w:after="140"/>
      </w:pPr>
      <w:r>
        <w:rPr>
          <w:rFonts w:ascii="Calibri" w:cs="Calibri" w:eastAsia="Calibri" w:hAnsi="Calibri"/>
          <w:b/>
          <w:bCs/>
        </w:rPr>
        <w:t xml:space="preserve">Where to show it: </w:t>
      </w:r>
      <w:r>
        <w:rPr>
          <w:rFonts w:ascii="Calibri" w:cs="Calibri" w:eastAsia="Calibri" w:hAnsi="Calibri"/>
          <w:b w:val="false"/>
          <w:bCs w:val="false"/>
        </w:rPr>
        <w:t xml:space="preserve">Control room job drawer; customer portal "Site commitments".</w:t>
      </w:r>
    </w:p>
    <w:p>
      <w:pPr>
        <w:pStyle w:val="Heading3"/>
        <w:spacing w:after="100" w:before="200"/>
      </w:pPr>
      <w:r>
        <w:rPr>
          <w:rFonts w:ascii="Calibri" w:cs="Calibri" w:eastAsia="Calibri" w:hAnsi="Calibri"/>
        </w:rPr>
        <w:t xml:space="preserve">2. Resources are a double-entry ledger, not an inventory table</w:t>
      </w:r>
    </w:p>
    <w:p>
      <w:pPr>
        <w:spacing w:after="60"/>
      </w:pPr>
      <w:r>
        <w:rPr>
          <w:rFonts w:ascii="Calibri" w:cs="Calibri" w:eastAsia="Calibri" w:hAnsi="Calibri"/>
        </w:rPr>
        <w:t xml:space="preserve">Parts, tools and technician hours move between named accounts (for example store:site-b:available|HS-40, job:J-2231:reserved|HS-40, van:priya:stock|O-RING). Every movement is a balanced entry and a test asserts the books balance after each scenario. Holds are atomic. Commands carry an Idempotency-Key bound to actor, method, path and body, so a retry can never double-book.</w:t>
      </w:r>
    </w:p>
    <w:p>
      <w:pPr>
        <w:spacing w:after="140"/>
      </w:pPr>
      <w:r>
        <w:rPr>
          <w:rFonts w:ascii="Calibri" w:cs="Calibri" w:eastAsia="Calibri" w:hAnsi="Calibri"/>
          <w:b/>
          <w:bCs/>
        </w:rPr>
        <w:t xml:space="preserve">Where to show it: </w:t>
      </w:r>
      <w:r>
        <w:rPr>
          <w:rFonts w:ascii="Calibri" w:cs="Calibri" w:eastAsia="Calibri" w:hAnsi="Calibri"/>
          <w:b w:val="false"/>
          <w:bCs w:val="false"/>
        </w:rPr>
        <w:t xml:space="preserve">Assign a job, then open "Reservations &amp; custody holds".</w:t>
      </w:r>
    </w:p>
    <w:p>
      <w:pPr>
        <w:pStyle w:val="Heading3"/>
        <w:spacing w:after="100" w:before="200"/>
      </w:pPr>
      <w:r>
        <w:rPr>
          <w:rFonts w:ascii="Calibri" w:cs="Calibri" w:eastAsia="Calibri" w:hAnsi="Calibri"/>
        </w:rPr>
        <w:t xml:space="preserve">3. A broken commitment shows its whole blast radius before anyone acts</w:t>
      </w:r>
    </w:p>
    <w:p>
      <w:pPr>
        <w:spacing w:after="60"/>
      </w:pPr>
      <w:r>
        <w:rPr>
          <w:rFonts w:ascii="Calibri" w:cs="Calibri" w:eastAsia="Calibri" w:hAnsi="Calibri"/>
        </w:rPr>
        <w:t xml:space="preserve">Report a technician dropout and the commitment graph turns red: every job, part hold and SLA that depended on that technician. It is a dry run and nothing has changed yet. The traversal is verified against an independent fixed-point oracle over 100 random seeds.</w:t>
      </w:r>
    </w:p>
    <w:p>
      <w:pPr>
        <w:spacing w:after="140"/>
      </w:pPr>
      <w:r>
        <w:rPr>
          <w:rFonts w:ascii="Calibri" w:cs="Calibri" w:eastAsia="Calibri" w:hAnsi="Calibri"/>
          <w:b/>
          <w:bCs/>
        </w:rPr>
        <w:t xml:space="preserve">Where to show it: </w:t>
      </w:r>
      <w:r>
        <w:rPr>
          <w:rFonts w:ascii="Calibri" w:cs="Calibri" w:eastAsia="Calibri" w:hAnsi="Calibri"/>
          <w:b w:val="false"/>
          <w:bCs w:val="false"/>
        </w:rPr>
        <w:t xml:space="preserve">Schedule Solver → Report Dropout → Impact Graph.</w:t>
      </w:r>
    </w:p>
    <w:p>
      <w:pPr>
        <w:pStyle w:val="Heading3"/>
        <w:spacing w:after="100" w:before="200"/>
      </w:pPr>
      <w:r>
        <w:rPr>
          <w:rFonts w:ascii="Calibri" w:cs="Calibri" w:eastAsia="Calibri" w:hAnsi="Calibri"/>
        </w:rPr>
        <w:t xml:space="preserve">4. Recovery searches jointly and refuses unsafe options</w:t>
      </w:r>
    </w:p>
    <w:p>
      <w:pPr>
        <w:spacing w:after="60"/>
      </w:pPr>
      <w:r>
        <w:rPr>
          <w:rFonts w:ascii="Calibri" w:cs="Calibri" w:eastAsia="Calibri" w:hAnsi="Calibri"/>
        </w:rPr>
        <w:t xml:space="preserve">Rivet enumerates technician combinations for all affected jobs at once, simulating time slots, part holds, travel and SLA penalties. Ranking is strict: P1 misses, P2 misses, P3 misses, penalty exposure, commitments changed, added travel, then continuity with technicians who know the machine. Skill level, certificate expiry, travel limit and availability are hard filters, and every refused option is listed with its reason. If no complete plan exists it does not fail: it returns the best partial plans (P1 jobs saved first), names each job it could not place, and says what a person can do next. A plan goes stale, and is refused, if reservations changed after it was computed.</w:t>
      </w:r>
    </w:p>
    <w:p>
      <w:pPr>
        <w:spacing w:after="140"/>
      </w:pPr>
      <w:r>
        <w:rPr>
          <w:rFonts w:ascii="Calibri" w:cs="Calibri" w:eastAsia="Calibri" w:hAnsi="Calibri"/>
          <w:b/>
          <w:bCs/>
        </w:rPr>
        <w:t xml:space="preserve">Where to show it: </w:t>
      </w:r>
      <w:r>
        <w:rPr>
          <w:rFonts w:ascii="Calibri" w:cs="Calibri" w:eastAsia="Calibri" w:hAnsi="Calibri"/>
          <w:b w:val="false"/>
          <w:bCs w:val="false"/>
        </w:rPr>
        <w:t xml:space="preserve">Recovery Plans tab; the refused options below Plan A; the "Why Plan A?" panel.</w:t>
      </w:r>
    </w:p>
    <w:p>
      <w:pPr>
        <w:pStyle w:val="Heading3"/>
        <w:spacing w:after="100" w:before="200"/>
      </w:pPr>
      <w:r>
        <w:rPr>
          <w:rFonts w:ascii="Calibri" w:cs="Calibri" w:eastAsia="Calibri" w:hAnsi="Calibri"/>
        </w:rPr>
        <w:t xml:space="preserve">5. Three-way proof: the report is checked against people who did not write it</w:t>
      </w:r>
    </w:p>
    <w:p>
      <w:pPr>
        <w:spacing w:after="60"/>
      </w:pPr>
      <w:r>
        <w:rPr>
          <w:rFonts w:ascii="Calibri" w:cs="Calibri" w:eastAsia="Calibri" w:hAnsi="Calibri"/>
        </w:rPr>
        <w:t xml:space="preserve">The technician's report is reconciled against records written by other people or systems: the storekeeper's StoreIssued event, the technician's PartScanned, the van ledger, the gate check-in, and the machine's own telemetry. Two seal kits reported against one issued is "Unexplained" and the job cannot close. A correction backed by van stock is an "Explained variance", auto-cleared only with backing units and fewer than three auto-clears in the technician's ISO week; otherwise a manager approves. A self-reported report cannot close a job.</w:t>
      </w:r>
    </w:p>
    <w:p>
      <w:pPr>
        <w:spacing w:after="140"/>
      </w:pPr>
      <w:r>
        <w:rPr>
          <w:rFonts w:ascii="Calibri" w:cs="Calibri" w:eastAsia="Calibri" w:hAnsi="Calibri"/>
          <w:b/>
          <w:bCs/>
        </w:rPr>
        <w:t xml:space="preserve">Where to show it: </w:t>
      </w:r>
      <w:r>
        <w:rPr>
          <w:rFonts w:ascii="Calibri" w:cs="Calibri" w:eastAsia="Calibri" w:hAnsi="Calibri"/>
          <w:b w:val="false"/>
          <w:bCs w:val="false"/>
        </w:rPr>
        <w:t xml:space="preserve">Report two kits instead of one, then watch the portal's "Completion evidence" table go red.</w:t>
      </w:r>
    </w:p>
    <w:p>
      <w:pPr>
        <w:pStyle w:val="Heading3"/>
        <w:spacing w:after="100" w:before="200"/>
      </w:pPr>
      <w:r>
        <w:rPr>
          <w:rFonts w:ascii="Calibri" w:cs="Calibri" w:eastAsia="Calibri" w:hAnsi="Calibri"/>
        </w:rPr>
        <w:t xml:space="preserve">6. The customer can verify the record without trusting us, even against our own insider</w:t>
      </w:r>
    </w:p>
    <w:p>
      <w:pPr>
        <w:spacing w:after="60"/>
      </w:pPr>
      <w:r>
        <w:rPr>
          <w:rFonts w:ascii="Calibri" w:cs="Calibri" w:eastAsia="Calibri" w:hAnsi="Calibri"/>
        </w:rPr>
        <w:t xml:space="preserve">Every job and machine package is signed with Ed25519 over canonical JSON and sits on a per-machine hash chain. A naive edit breaks the signature. The realistic attack, rewriting an event, re-hashing the chain and re-signing, passes every internal check, so Rivet's answer is that the customer remembers. Their verifier stores the chain head they accepted and rejects any later history that does not extend it ("History diverges from customer-held acceptance at event N"). The standalone verifier page makes no network requests, so it works offline.</w:t>
      </w:r>
    </w:p>
    <w:p>
      <w:pPr>
        <w:spacing w:after="140"/>
      </w:pPr>
      <w:r>
        <w:rPr>
          <w:rFonts w:ascii="Calibri" w:cs="Calibri" w:eastAsia="Calibri" w:hAnsi="Calibri"/>
          <w:b/>
          <w:bCs/>
        </w:rPr>
        <w:t xml:space="preserve">Where to show it: </w:t>
      </w:r>
      <w:r>
        <w:rPr>
          <w:rFonts w:ascii="Calibri" w:cs="Calibri" w:eastAsia="Calibri" w:hAnsi="Calibri"/>
          <w:b w:val="false"/>
          <w:bCs w:val="false"/>
        </w:rPr>
        <w:t xml:space="preserve">/verify: pin key, load J-2231, remember head, download, edit one word, re-upload.</w:t>
      </w:r>
    </w:p>
    <w:p>
      <w:pPr>
        <w:pStyle w:val="Heading3"/>
        <w:spacing w:after="100" w:before="200"/>
      </w:pPr>
      <w:r>
        <w:rPr>
          <w:rFonts w:ascii="Calibri" w:cs="Calibri" w:eastAsia="Calibri" w:hAnsi="Calibri"/>
        </w:rPr>
        <w:t xml:space="preserve">7. SLA outcomes are computed from events, never typed</w:t>
      </w:r>
    </w:p>
    <w:p>
      <w:pPr>
        <w:spacing w:after="60"/>
      </w:pPr>
      <w:r>
        <w:rPr>
          <w:rFonts w:ascii="Calibri" w:cs="Calibri" w:eastAsia="Calibri" w:hAnsi="Calibri"/>
        </w:rPr>
        <w:t xml:space="preserve">Pauses, such as a plant-side permit delay, are recorded with evidence, and the SLA result is recomputed from the recorded events by both Rivet and the customer verifier. "Met by 54 minutes" is arithmetic over the chain, so neither side can dispute it.</w:t>
      </w:r>
    </w:p>
    <w:p>
      <w:pPr>
        <w:spacing w:after="140"/>
      </w:pPr>
      <w:r>
        <w:rPr>
          <w:rFonts w:ascii="Calibri" w:cs="Calibri" w:eastAsia="Calibri" w:hAnsi="Calibri"/>
          <w:b/>
          <w:bCs/>
        </w:rPr>
        <w:t xml:space="preserve">Where to show it: </w:t>
      </w:r>
      <w:r>
        <w:rPr>
          <w:rFonts w:ascii="Calibri" w:cs="Calibri" w:eastAsia="Calibri" w:hAnsi="Calibri"/>
          <w:b w:val="false"/>
          <w:bCs w:val="false"/>
        </w:rPr>
        <w:t xml:space="preserve">Portal acceptance summary; verifier "SLA recomputed".</w:t>
      </w:r>
    </w:p>
    <w:p>
      <w:pPr>
        <w:pStyle w:val="Heading3"/>
        <w:spacing w:after="100" w:before="200"/>
      </w:pPr>
      <w:r>
        <w:rPr>
          <w:rFonts w:ascii="Calibri" w:cs="Calibri" w:eastAsia="Calibri" w:hAnsi="Calibri"/>
        </w:rPr>
        <w:t xml:space="preserve">8. Permits are enforced, not just recorded</w:t>
      </w:r>
    </w:p>
    <w:p>
      <w:pPr>
        <w:spacing w:after="60"/>
      </w:pPr>
      <w:r>
        <w:rPr>
          <w:rFonts w:ascii="Calibri" w:cs="Calibri" w:eastAsia="Calibri" w:hAnsi="Calibri"/>
        </w:rPr>
        <w:t xml:space="preserve">At a real plant you may not touch a press until the plant issues a permit to work. In the field app Start Work is locked ("Permit pending") until the customer supervisor fulfils the permit, and the SLA clock pauses on the plant's side with evidence.</w:t>
      </w:r>
    </w:p>
    <w:p>
      <w:pPr>
        <w:spacing w:after="140"/>
      </w:pPr>
      <w:r>
        <w:rPr>
          <w:rFonts w:ascii="Calibri" w:cs="Calibri" w:eastAsia="Calibri" w:hAnsi="Calibri"/>
          <w:b/>
          <w:bCs/>
        </w:rPr>
        <w:t xml:space="preserve">Where to show it: </w:t>
      </w:r>
      <w:r>
        <w:rPr>
          <w:rFonts w:ascii="Calibri" w:cs="Calibri" w:eastAsia="Calibri" w:hAnsi="Calibri"/>
          <w:b w:val="false"/>
          <w:bCs w:val="false"/>
        </w:rPr>
        <w:t xml:space="preserve">Phone: Start Work locked; supervisor fulfils PERMIT TO WORK; it unlocks.</w:t>
      </w:r>
    </w:p>
    <w:p>
      <w:pPr>
        <w:pStyle w:val="Heading3"/>
        <w:spacing w:after="100" w:before="200"/>
      </w:pPr>
      <w:r>
        <w:rPr>
          <w:rFonts w:ascii="Calibri" w:cs="Calibri" w:eastAsia="Calibri" w:hAnsi="Calibri"/>
        </w:rPr>
        <w:t xml:space="preserve">9. An offline-first field app that cannot corrupt the books</w:t>
      </w:r>
    </w:p>
    <w:p>
      <w:pPr>
        <w:spacing w:after="60"/>
      </w:pPr>
      <w:r>
        <w:rPr>
          <w:rFonts w:ascii="Calibri" w:cs="Calibri" w:eastAsia="Calibri" w:hAnsi="Calibri"/>
        </w:rPr>
        <w:t xml:space="preserve">Every action (check-in, start work, scan part, log task, record reading, attach photo, report, checkout, vehicle dropout) is written to IndexedDB first and replayed in order when signal returns. Replaying twice creates no duplicates and the server re-validates every action, so the worst case is a rejected action, never a wrong balance. A rejected report is shown on the phone with its reason. Arrival is proven by a rotating signed gate QR (30-second windows) plus GPS.</w:t>
      </w:r>
    </w:p>
    <w:p>
      <w:pPr>
        <w:spacing w:after="140"/>
      </w:pPr>
      <w:r>
        <w:rPr>
          <w:rFonts w:ascii="Calibri" w:cs="Calibri" w:eastAsia="Calibri" w:hAnsi="Calibri"/>
          <w:b/>
          <w:bCs/>
        </w:rPr>
        <w:t xml:space="preserve">Where to show it: </w:t>
      </w:r>
      <w:r>
        <w:rPr>
          <w:rFonts w:ascii="Calibri" w:cs="Calibri" w:eastAsia="Calibri" w:hAnsi="Calibri"/>
          <w:b w:val="false"/>
          <w:bCs w:val="false"/>
        </w:rPr>
        <w:t xml:space="preserve">Phone in airplane mode; sync status and conflict centre.</w:t>
      </w:r>
    </w:p>
    <w:p>
      <w:pPr>
        <w:pStyle w:val="Heading3"/>
        <w:spacing w:after="100" w:before="200"/>
      </w:pPr>
      <w:r>
        <w:rPr>
          <w:rFonts w:ascii="Calibri" w:cs="Calibri" w:eastAsia="Calibri" w:hAnsi="Calibri"/>
        </w:rPr>
        <w:t xml:space="preserve">10. Each role sees exactly what it should, enforced by the API</w:t>
      </w:r>
    </w:p>
    <w:p>
      <w:pPr>
        <w:spacing w:after="60"/>
      </w:pPr>
      <w:r>
        <w:rPr>
          <w:rFonts w:ascii="Calibri" w:cs="Calibri" w:eastAsia="Calibri" w:hAnsi="Calibri"/>
        </w:rPr>
        <w:t xml:space="preserve">The customer's payload contains no technician ranking, assignments, part or time holds, recovery data or live event stream. The storekeeper sees what each technician needs, not the jobs themselves. Hiding a link is never the only protection; the API refuses the data too.</w:t>
      </w:r>
    </w:p>
    <w:p>
      <w:pPr>
        <w:spacing w:after="140"/>
      </w:pPr>
      <w:r>
        <w:rPr>
          <w:rFonts w:ascii="Calibri" w:cs="Calibri" w:eastAsia="Calibri" w:hAnsi="Calibri"/>
          <w:b/>
          <w:bCs/>
        </w:rPr>
        <w:t xml:space="preserve">Where to show it: </w:t>
      </w:r>
      <w:r>
        <w:rPr>
          <w:rFonts w:ascii="Calibri" w:cs="Calibri" w:eastAsia="Calibri" w:hAnsi="Calibri"/>
          <w:b w:val="false"/>
          <w:bCs w:val="false"/>
        </w:rPr>
        <w:t xml:space="preserve">Compare the Coordinator and Site supervisor views of the same job.</w:t>
      </w:r>
    </w:p>
    <w:p>
      <w:pPr>
        <w:pStyle w:val="Heading3"/>
        <w:spacing w:after="100" w:before="200"/>
      </w:pPr>
      <w:r>
        <w:rPr>
          <w:rFonts w:ascii="Calibri" w:cs="Calibri" w:eastAsia="Calibri" w:hAnsi="Calibri"/>
        </w:rPr>
        <w:t xml:space="preserve">11. Two people cannot silently overwrite each other</w:t>
      </w:r>
    </w:p>
    <w:p>
      <w:pPr>
        <w:spacing w:after="60"/>
      </w:pPr>
      <w:r>
        <w:rPr>
          <w:rFonts w:ascii="Calibri" w:cs="Calibri" w:eastAsia="Calibri" w:hAnsi="Calibri"/>
        </w:rPr>
        <w:t xml:space="preserve">Every job carries a version. A stale write returns VERSION_CONFLICT, and a recovery plan can only be decided once (PLAN_ALREADY_DECIDED). The loser is told who won and when: "Plan A was approved by the coordinator at 10:14".</w:t>
      </w:r>
    </w:p>
    <w:p>
      <w:pPr>
        <w:spacing w:after="140"/>
      </w:pPr>
      <w:r>
        <w:rPr>
          <w:rFonts w:ascii="Calibri" w:cs="Calibri" w:eastAsia="Calibri" w:hAnsi="Calibri"/>
          <w:b/>
          <w:bCs/>
        </w:rPr>
        <w:t xml:space="preserve">Where to show it: </w:t>
      </w:r>
      <w:r>
        <w:rPr>
          <w:rFonts w:ascii="Calibri" w:cs="Calibri" w:eastAsia="Calibri" w:hAnsi="Calibri"/>
          <w:b w:val="false"/>
          <w:bCs w:val="false"/>
        </w:rPr>
        <w:t xml:space="preserve">Approve a plan from two coordinator windows.</w:t>
      </w:r>
    </w:p>
    <w:p>
      <w:pPr>
        <w:pStyle w:val="Heading3"/>
        <w:spacing w:after="100" w:before="200"/>
      </w:pPr>
      <w:r>
        <w:rPr>
          <w:rFonts w:ascii="Calibri" w:cs="Calibri" w:eastAsia="Calibri" w:hAnsi="Calibri"/>
        </w:rPr>
        <w:t xml:space="preserve">12. The whole story is an automated test over real HTTP</w:t>
      </w:r>
    </w:p>
    <w:p>
      <w:pPr>
        <w:spacing w:after="60"/>
      </w:pPr>
      <w:r>
        <w:rPr>
          <w:rFonts w:ascii="Calibri" w:cs="Calibri" w:eastAsia="Calibri" w:hAnsi="Calibri"/>
        </w:rPr>
        <w:t xml:space="preserve">tests/test_thesis.py drives the entire M-104 morning over HTTP with no mocks of the domain or the database. 149 backend tests pass, including property-based tests (Hypothesis) and an independent oracle for the cascade.</w:t>
      </w:r>
    </w:p>
    <w:p>
      <w:pPr>
        <w:spacing w:after="140"/>
      </w:pPr>
      <w:r>
        <w:rPr>
          <w:rFonts w:ascii="Calibri" w:cs="Calibri" w:eastAsia="Calibri" w:hAnsi="Calibri"/>
          <w:b/>
          <w:bCs/>
        </w:rPr>
        <w:t xml:space="preserve">Where to show it: </w:t>
      </w:r>
      <w:r>
        <w:rPr>
          <w:rFonts w:ascii="Calibri" w:cs="Calibri" w:eastAsia="Calibri" w:hAnsi="Calibri"/>
          <w:b w:val="false"/>
          <w:bCs w:val="false"/>
        </w:rPr>
        <w:t xml:space="preserve">python demo/demo.py --until 9</w:t>
      </w:r>
    </w:p>
    <w:p>
      <w:pPr>
        <w:pStyle w:val="Heading1"/>
        <w:spacing w:after="100" w:before="300"/>
      </w:pPr>
      <w:r>
        <w:rPr>
          <w:rFonts w:ascii="Calibri" w:cs="Calibri" w:eastAsia="Calibri" w:hAnsi="Calibri"/>
        </w:rPr>
        <w:t xml:space="preserve">3. Rivet versus the usual field-service suite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238"/>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Question</w:t>
            </w:r>
          </w:p>
        </w:tc>
        <w:tc>
          <w:tcPr>
            <w:tcW w:type="dxa" w:w="3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Typical FSM suite</w:t>
            </w:r>
          </w:p>
        </w:tc>
        <w:tc>
          <w:tcPr>
            <w:tcW w:type="dxa" w:w="42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Rivet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What does it model?</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Jobs, calendars, technicians.</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commitments behind the job: time, parts, tools, SLAs, customer permits and access windows.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A technician drops out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Coordinator phones round, job by job; knock-on effects surface hours later.</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Whole blast radius shown first; ranked recovery plans; one click.</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Parts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"Kept aside" in a message, or an inventory count.</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Atomic double-entry holds per job; the storekeeper sees the need before the technician arrives.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How a job closes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Technician's report plus a signature on the provider's form.</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Reconciled against records the technician does not write; supervisor PIN plus registered device on the exact report hash.</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Who owns the record</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provider.</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customer, who can verify it offline and detect a rewritten history.</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SLA result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Reported.</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Computed from recorded events, with pauses and evidence.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Offline field work</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Often sync-on-connect, last write wins.</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Ordered, idempotent replay; the server re-validates; rejections are explained.</w:t>
            </w:r>
          </w:p>
        </w:tc>
      </w:tr>
    </w:tbl>
    <w:p>
      <w:pPr>
        <w:pStyle w:val="Heading1"/>
        <w:spacing w:after="100" w:before="300"/>
      </w:pPr>
      <w:r>
        <w:rPr>
          <w:rFonts w:ascii="Calibri" w:cs="Calibri" w:eastAsia="Calibri" w:hAnsi="Calibri"/>
        </w:rPr>
        <w:t xml:space="preserve">4. The walkthrough, page by page</w:t>
      </w:r>
    </w:p>
    <w:p>
      <w:pPr>
        <w:spacing w:after="120"/>
      </w:pPr>
      <w:r>
        <w:rPr>
          <w:rFonts w:ascii="Calibri" w:cs="Calibri" w:eastAsia="Calibri" w:hAnsi="Calibri"/>
        </w:rPr>
        <w:t xml:space="preserve">Sign-in: use Sign in → Enter as… for one-click demo logins (the menu is labelled demo-only; Admin appears only if the server enables demo admin entry). One browser profile holds one sign-in, so use a private window for a second role. /verify needs no sign-in.</w:t>
      </w:r>
    </w:p>
    <w:p>
      <w:pPr>
        <w:pStyle w:val="Heading2"/>
        <w:spacing w:after="100" w:before="200"/>
      </w:pPr>
      <w:r>
        <w:rPr>
          <w:rFonts w:ascii="Calibri" w:cs="Calibri" w:eastAsia="Calibri" w:hAnsi="Calibri"/>
        </w:rPr>
        <w:t xml:space="preserve">Landing page  ·  /</w:t>
      </w:r>
    </w:p>
    <w:p>
      <w:pPr>
        <w:spacing w:after="40"/>
      </w:pPr>
      <w:r>
        <w:rPr>
          <w:rFonts w:ascii="Calibri" w:cs="Calibri" w:eastAsia="Calibri" w:hAnsi="Calibri"/>
          <w:b/>
          <w:bCs/>
        </w:rPr>
        <w:t xml:space="preserve">Who: </w:t>
      </w:r>
      <w:r>
        <w:rPr>
          <w:rFonts w:ascii="Calibri" w:cs="Calibri" w:eastAsia="Calibri" w:hAnsi="Calibri"/>
          <w:b w:val="false"/>
          <w:bCs w:val="false"/>
        </w:rPr>
        <w:t xml:space="preserve">Everyone</w:t>
      </w:r>
    </w:p>
    <w:p>
      <w:pPr>
        <w:spacing w:after="60"/>
      </w:pPr>
      <w:r>
        <w:rPr>
          <w:rFonts w:ascii="Calibri" w:cs="Calibri" w:eastAsia="Calibri" w:hAnsi="Calibri"/>
        </w:rPr>
        <w:t xml:space="preserve">The pitch in one screen: "Good machines. Keep them running." A live service desk searches jobs, machines and technicians. The top navigation links to the Control Room, Machine Passports, Records Verification and the Field app; the footer adds the Customer Portal and Site Arrival.</w:t>
      </w:r>
    </w:p>
    <w:p>
      <w:pPr>
        <w:spacing w:after="160"/>
      </w:pPr>
      <w:r>
        <w:rPr>
          <w:rFonts w:ascii="Calibri" w:cs="Calibri" w:eastAsia="Calibri" w:hAnsi="Calibri"/>
          <w:b/>
          <w:bCs/>
        </w:rPr>
        <w:t xml:space="preserve">Talking point: </w:t>
      </w:r>
      <w:r>
        <w:rPr>
          <w:rFonts w:ascii="Calibri" w:cs="Calibri" w:eastAsia="Calibri" w:hAnsi="Calibri"/>
          <w:b w:val="false"/>
          <w:bCs w:val="false"/>
        </w:rPr>
        <w:t xml:space="preserve">Say the hook, then "Ledger. Cascade. Recovery. Proof." Do not click anything yet.</w:t>
      </w:r>
    </w:p>
    <w:p>
      <w:pPr>
        <w:pStyle w:val="Heading2"/>
        <w:spacing w:after="100" w:before="200"/>
      </w:pPr>
      <w:r>
        <w:rPr>
          <w:rFonts w:ascii="Calibri" w:cs="Calibri" w:eastAsia="Calibri" w:hAnsi="Calibri"/>
        </w:rPr>
        <w:t xml:space="preserve">Control room  ·  /control</w:t>
      </w:r>
    </w:p>
    <w:p>
      <w:pPr>
        <w:spacing w:after="40"/>
      </w:pPr>
      <w:r>
        <w:rPr>
          <w:rFonts w:ascii="Calibri" w:cs="Calibri" w:eastAsia="Calibri" w:hAnsi="Calibri"/>
          <w:b/>
          <w:bCs/>
        </w:rPr>
        <w:t xml:space="preserve">Who: </w:t>
      </w:r>
      <w:r>
        <w:rPr>
          <w:rFonts w:ascii="Calibri" w:cs="Calibri" w:eastAsia="Calibri" w:hAnsi="Calibri"/>
          <w:b w:val="false"/>
          <w:bCs w:val="false"/>
        </w:rPr>
        <w:t xml:space="preserve">Coordinator, manager, auditor (read-only), admin</w:t>
      </w:r>
    </w:p>
    <w:p>
      <w:pPr>
        <w:spacing w:after="60"/>
      </w:pPr>
      <w:r>
        <w:rPr>
          <w:rFonts w:ascii="Calibri" w:cs="Calibri" w:eastAsia="Calibri" w:hAnsi="Calibri"/>
        </w:rPr>
        <w:t xml:space="preserve">The coordinator's one screen: headline numbers (open jobs, jobs at risk), a dispatch board, and the Risk Radar. The radar scores every open job from its signals (technician dropout, unassigned, projected SLA miss, low margin, broken commitment) and tiers it: Critical, High, Watch, On track. It shows one card per cause ("Ravi is unavailable · 3 jobs affected · 1 P1") with shortcuts into that technician's impact and plans, instead of burying the coordinator in a list. Other tabs: Schedule Solver, Impact Graph, Recovery Plans, a map of sites and the billing adapter panel. Clicking a job opens the job dossier drawer.</w:t>
      </w:r>
    </w:p>
    <w:p>
      <w:pPr>
        <w:spacing w:after="160"/>
      </w:pPr>
      <w:r>
        <w:rPr>
          <w:rFonts w:ascii="Calibri" w:cs="Calibri" w:eastAsia="Calibri" w:hAnsi="Calibri"/>
          <w:b/>
          <w:bCs/>
        </w:rPr>
        <w:t xml:space="preserve">Talking point: </w:t>
      </w:r>
      <w:r>
        <w:rPr>
          <w:rFonts w:ascii="Calibri" w:cs="Calibri" w:eastAsia="Calibri" w:hAnsi="Calibri"/>
          <w:b w:val="false"/>
          <w:bCs w:val="false"/>
        </w:rPr>
        <w:t xml:space="preserve">After a reset, three approved jobs show as Unassigned, ready for the live assign demo.</w:t>
      </w:r>
    </w:p>
    <w:p>
      <w:pPr>
        <w:pStyle w:val="Heading2"/>
        <w:spacing w:after="100" w:before="200"/>
      </w:pPr>
      <w:r>
        <w:rPr>
          <w:rFonts w:ascii="Calibri" w:cs="Calibri" w:eastAsia="Calibri" w:hAnsi="Calibri"/>
        </w:rPr>
        <w:t xml:space="preserve">Assigning a job  ·  job drawer</w:t>
      </w:r>
    </w:p>
    <w:p>
      <w:pPr>
        <w:spacing w:after="40"/>
      </w:pPr>
      <w:r>
        <w:rPr>
          <w:rFonts w:ascii="Calibri" w:cs="Calibri" w:eastAsia="Calibri" w:hAnsi="Calibri"/>
          <w:b/>
          <w:bCs/>
        </w:rPr>
        <w:t xml:space="preserve">Who: </w:t>
      </w:r>
      <w:r>
        <w:rPr>
          <w:rFonts w:ascii="Calibri" w:cs="Calibri" w:eastAsia="Calibri" w:hAnsi="Calibri"/>
          <w:b w:val="false"/>
          <w:bCs w:val="false"/>
        </w:rPr>
        <w:t xml:space="preserve">Coordinator</w:t>
      </w:r>
    </w:p>
    <w:p>
      <w:pPr>
        <w:spacing w:after="60"/>
      </w:pPr>
      <w:r>
        <w:rPr>
          <w:rFonts w:ascii="Calibri" w:cs="Calibri" w:eastAsia="Calibri" w:hAnsi="Calibri"/>
        </w:rPr>
        <w:t xml:space="preserve">The drawer ranks every technician and says why someone is out: certificate expired, time conflict, wrong skill. Assign &amp; Reserve Resources does three things at once: books the technician's time, reserves the part for this job in the store, and starts the SLA. "Reservations &amp; custody holds" shows the double-entry result. Jobs move through created → approved → assigned → in progress → completed → verified → closed, with rejected, cancelled and on hold as side states; every transition is versioned and logged.</w:t>
      </w:r>
    </w:p>
    <w:p>
      <w:pPr>
        <w:spacing w:after="160"/>
      </w:pPr>
      <w:r>
        <w:rPr>
          <w:rFonts w:ascii="Calibri" w:cs="Calibri" w:eastAsia="Calibri" w:hAnsi="Calibri"/>
          <w:b/>
          <w:bCs/>
        </w:rPr>
        <w:t xml:space="preserve">Talking point: </w:t>
      </w:r>
      <w:r>
        <w:rPr>
          <w:rFonts w:ascii="Calibri" w:cs="Calibri" w:eastAsia="Calibri" w:hAnsi="Calibri"/>
          <w:b w:val="false"/>
          <w:bCs w:val="false"/>
        </w:rPr>
        <w:t xml:space="preserve">Nobody has to remember the rules, and the system cannot be assigned around them.</w:t>
      </w:r>
    </w:p>
    <w:p>
      <w:pPr>
        <w:pStyle w:val="Heading2"/>
        <w:spacing w:after="100" w:before="200"/>
      </w:pPr>
      <w:r>
        <w:rPr>
          <w:rFonts w:ascii="Calibri" w:cs="Calibri" w:eastAsia="Calibri" w:hAnsi="Calibri"/>
        </w:rPr>
        <w:t xml:space="preserve">Stores  ·  /stores</w:t>
      </w:r>
    </w:p>
    <w:p>
      <w:pPr>
        <w:spacing w:after="40"/>
      </w:pPr>
      <w:r>
        <w:rPr>
          <w:rFonts w:ascii="Calibri" w:cs="Calibri" w:eastAsia="Calibri" w:hAnsi="Calibri"/>
          <w:b/>
          <w:bCs/>
        </w:rPr>
        <w:t xml:space="preserve">Who: </w:t>
      </w:r>
      <w:r>
        <w:rPr>
          <w:rFonts w:ascii="Calibri" w:cs="Calibri" w:eastAsia="Calibri" w:hAnsi="Calibri"/>
          <w:b w:val="false"/>
          <w:bCs w:val="false"/>
        </w:rPr>
        <w:t xml:space="preserve">Storekeeper (coordinator, manager and admin may look)</w:t>
      </w:r>
    </w:p>
    <w:p>
      <w:pPr>
        <w:spacing w:after="60"/>
      </w:pPr>
      <w:r>
        <w:rPr>
          <w:rFonts w:ascii="Calibri" w:cs="Calibri" w:eastAsia="Calibri" w:hAnsi="Calibri"/>
        </w:rPr>
        <w:t xml:space="preserve">The storekeeper sees what each technician needs, per job, with a status on every line: Waiting for a technician, Ready to hand over, Issued. Actions: issue to a job, top up a technician's van, and book in stock with a delivery reference. Held-back stock is shown apart from available stock and drops as soon as the part is handed over. Only the storekeeper changes stock.</w:t>
      </w:r>
    </w:p>
    <w:p>
      <w:pPr>
        <w:spacing w:after="160"/>
      </w:pPr>
      <w:r>
        <w:rPr>
          <w:rFonts w:ascii="Calibri" w:cs="Calibri" w:eastAsia="Calibri" w:hAnsi="Calibri"/>
          <w:b/>
          <w:bCs/>
        </w:rPr>
        <w:t xml:space="preserve">Talking point: </w:t>
      </w:r>
      <w:r>
        <w:rPr>
          <w:rFonts w:ascii="Calibri" w:cs="Calibri" w:eastAsia="Calibri" w:hAnsi="Calibri"/>
          <w:b w:val="false"/>
          <w:bCs w:val="false"/>
        </w:rPr>
        <w:t xml:space="preserve">The issue is recorded by someone who is not the technician. That independence is what makes the proof work later.</w:t>
      </w:r>
    </w:p>
    <w:p>
      <w:pPr>
        <w:pStyle w:val="Heading2"/>
        <w:spacing w:after="100" w:before="200"/>
      </w:pPr>
      <w:r>
        <w:rPr>
          <w:rFonts w:ascii="Calibri" w:cs="Calibri" w:eastAsia="Calibri" w:hAnsi="Calibri"/>
        </w:rPr>
        <w:t xml:space="preserve">New request and the 09:02 incident  ·  New request</w:t>
      </w:r>
    </w:p>
    <w:p>
      <w:pPr>
        <w:spacing w:after="40"/>
      </w:pPr>
      <w:r>
        <w:rPr>
          <w:rFonts w:ascii="Calibri" w:cs="Calibri" w:eastAsia="Calibri" w:hAnsi="Calibri"/>
          <w:b/>
          <w:bCs/>
        </w:rPr>
        <w:t xml:space="preserve">Who: </w:t>
      </w:r>
      <w:r>
        <w:rPr>
          <w:rFonts w:ascii="Calibri" w:cs="Calibri" w:eastAsia="Calibri" w:hAnsi="Calibri"/>
          <w:b w:val="false"/>
          <w:bCs w:val="false"/>
        </w:rPr>
        <w:t xml:space="preserve">Coordinator (customers can raise faults from the portal)</w:t>
      </w:r>
    </w:p>
    <w:p>
      <w:pPr>
        <w:spacing w:after="60"/>
      </w:pPr>
      <w:r>
        <w:rPr>
          <w:rFonts w:ascii="Calibri" w:cs="Calibri" w:eastAsia="Calibri" w:hAnsi="Calibri"/>
        </w:rPr>
        <w:t xml:space="preserve">The form is preset to M-104 and a hydraulic leak, but any visible machine and either modelled fault can be reported. Rivet checks the contract, the skills, the seal kit HS-40 and the tools in under a second. Approve, then assign with Best Qualified (Auto-Ranked); Ravi comes out first, nine minutes away.</w:t>
      </w:r>
    </w:p>
    <w:p>
      <w:pPr>
        <w:spacing w:after="160"/>
      </w:pPr>
      <w:r>
        <w:rPr>
          <w:rFonts w:ascii="Calibri" w:cs="Calibri" w:eastAsia="Calibri" w:hAnsi="Calibri"/>
          <w:b/>
          <w:bCs/>
        </w:rPr>
        <w:t xml:space="preserve">Talking point: </w:t>
      </w:r>
      <w:r>
        <w:rPr>
          <w:rFonts w:ascii="Calibri" w:cs="Calibri" w:eastAsia="Calibri" w:hAnsi="Calibri"/>
          <w:b w:val="false"/>
          <w:bCs w:val="false"/>
        </w:rPr>
        <w:t xml:space="preserve">Narrate: P1 hydraulic press, four-hour SLA.</w:t>
      </w:r>
    </w:p>
    <w:p>
      <w:pPr>
        <w:pStyle w:val="Heading2"/>
        <w:spacing w:after="100" w:before="200"/>
      </w:pPr>
      <w:r>
        <w:rPr>
          <w:rFonts w:ascii="Calibri" w:cs="Calibri" w:eastAsia="Calibri" w:hAnsi="Calibri"/>
        </w:rPr>
        <w:t xml:space="preserve">Schedule Solver, Impact Graph, Recovery Plans  ·  control room tabs</w:t>
      </w:r>
    </w:p>
    <w:p>
      <w:pPr>
        <w:spacing w:after="40"/>
      </w:pPr>
      <w:r>
        <w:rPr>
          <w:rFonts w:ascii="Calibri" w:cs="Calibri" w:eastAsia="Calibri" w:hAnsi="Calibri"/>
          <w:b/>
          <w:bCs/>
        </w:rPr>
        <w:t xml:space="preserve">Who: </w:t>
      </w:r>
      <w:r>
        <w:rPr>
          <w:rFonts w:ascii="Calibri" w:cs="Calibri" w:eastAsia="Calibri" w:hAnsi="Calibri"/>
          <w:b w:val="false"/>
          <w:bCs w:val="false"/>
        </w:rPr>
        <w:t xml:space="preserve">Coordinator</w:t>
      </w:r>
    </w:p>
    <w:p>
      <w:pPr>
        <w:spacing w:after="60"/>
      </w:pPr>
      <w:r>
        <w:rPr>
          <w:rFonts w:ascii="Calibri" w:cs="Calibri" w:eastAsia="Calibri" w:hAnsi="Calibri"/>
        </w:rPr>
        <w:t xml:space="preserve">At 10:10 Ravi's van breaks down. Report Dropout on the Schedule Solver tab. The Impact Graph shows 3 jobs and 8 commitments turning red, as a dry run. Recovery Plans lists ranked plans: Plan A hands J-2231 to Priya, who has the seal kit in her van, with zero SLA misses. Below it are options that were refused, and why. Approve is one click and can only be made once.</w:t>
      </w:r>
    </w:p>
    <w:p>
      <w:pPr>
        <w:spacing w:after="160"/>
      </w:pPr>
      <w:r>
        <w:rPr>
          <w:rFonts w:ascii="Calibri" w:cs="Calibri" w:eastAsia="Calibri" w:hAnsi="Calibri"/>
          <w:b/>
          <w:bCs/>
        </w:rPr>
        <w:t xml:space="preserve">Talking point: </w:t>
      </w:r>
      <w:r>
        <w:rPr>
          <w:rFonts w:ascii="Calibri" w:cs="Calibri" w:eastAsia="Calibri" w:hAnsi="Calibri"/>
          <w:b w:val="false"/>
          <w:bCs w:val="false"/>
        </w:rPr>
        <w:t xml:space="preserve">This is the moment a coordinator normally starts phoning round.</w:t>
      </w:r>
    </w:p>
    <w:p>
      <w:pPr>
        <w:pStyle w:val="Heading2"/>
        <w:spacing w:after="100" w:before="200"/>
      </w:pPr>
      <w:r>
        <w:rPr>
          <w:rFonts w:ascii="Calibri" w:cs="Calibri" w:eastAsia="Calibri" w:hAnsi="Calibri"/>
        </w:rPr>
        <w:t xml:space="preserve">Technician field app  ·  /tech</w:t>
      </w:r>
    </w:p>
    <w:p>
      <w:pPr>
        <w:spacing w:after="40"/>
      </w:pPr>
      <w:r>
        <w:rPr>
          <w:rFonts w:ascii="Calibri" w:cs="Calibri" w:eastAsia="Calibri" w:hAnsi="Calibri"/>
          <w:b/>
          <w:bCs/>
        </w:rPr>
        <w:t xml:space="preserve">Who: </w:t>
      </w:r>
      <w:r>
        <w:rPr>
          <w:rFonts w:ascii="Calibri" w:cs="Calibri" w:eastAsia="Calibri" w:hAnsi="Calibri"/>
          <w:b w:val="false"/>
          <w:bCs w:val="false"/>
        </w:rPr>
        <w:t xml:space="preserve">Technician (own jobs only)</w:t>
      </w:r>
    </w:p>
    <w:p>
      <w:pPr>
        <w:spacing w:after="60"/>
      </w:pPr>
      <w:r>
        <w:rPr>
          <w:rFonts w:ascii="Calibri" w:cs="Calibri" w:eastAsia="Calibri" w:hAnsi="Calibri"/>
        </w:rPr>
        <w:t xml:space="preserve">A phone-first offline PWA. Screens: shift queue, job card, barcode/QR scanner, supervisor permit fallback, report screen (checklist, parts used, minutes, notes, photos), sync status and conflict centre. Priya's flow on J-2231: Check In (GPS plus rotating gate QR), Start Work (locked while the permit is pending), scan the part, Check Out with before and after photos, Complete Report. Submit stays disabled until work has actually started, and a rejected submission shows "Not accepted: reason" in the queue.</w:t>
      </w:r>
    </w:p>
    <w:p>
      <w:pPr>
        <w:spacing w:after="160"/>
      </w:pPr>
      <w:r>
        <w:rPr>
          <w:rFonts w:ascii="Calibri" w:cs="Calibri" w:eastAsia="Calibri" w:hAnsi="Calibri"/>
          <w:b/>
          <w:bCs/>
        </w:rPr>
        <w:t xml:space="preserve">Talking point: </w:t>
      </w:r>
      <w:r>
        <w:rPr>
          <w:rFonts w:ascii="Calibri" w:cs="Calibri" w:eastAsia="Calibri" w:hAnsi="Calibri"/>
          <w:b w:val="false"/>
          <w:bCs w:val="false"/>
        </w:rPr>
        <w:t xml:space="preserve">It works offline, enforces the permit, and tells the technician the truth about what the server accepted.</w:t>
      </w:r>
    </w:p>
    <w:p>
      <w:pPr>
        <w:pStyle w:val="Heading2"/>
        <w:spacing w:after="100" w:before="200"/>
      </w:pPr>
      <w:r>
        <w:rPr>
          <w:rFonts w:ascii="Calibri" w:cs="Calibri" w:eastAsia="Calibri" w:hAnsi="Calibri"/>
        </w:rPr>
        <w:t xml:space="preserve">Customer portal  ·  /portal</w:t>
      </w:r>
    </w:p>
    <w:p>
      <w:pPr>
        <w:spacing w:after="40"/>
      </w:pPr>
      <w:r>
        <w:rPr>
          <w:rFonts w:ascii="Calibri" w:cs="Calibri" w:eastAsia="Calibri" w:hAnsi="Calibri"/>
          <w:b/>
          <w:bCs/>
        </w:rPr>
        <w:t xml:space="preserve">Who: </w:t>
      </w:r>
      <w:r>
        <w:rPr>
          <w:rFonts w:ascii="Calibri" w:cs="Calibri" w:eastAsia="Calibri" w:hAnsi="Calibri"/>
          <w:b w:val="false"/>
          <w:bCs w:val="false"/>
        </w:rPr>
        <w:t xml:space="preserve">Customer supervisor and requester</w:t>
      </w:r>
    </w:p>
    <w:p>
      <w:pPr>
        <w:spacing w:after="60"/>
      </w:pPr>
      <w:r>
        <w:rPr>
          <w:rFonts w:ascii="Calibri" w:cs="Calibri" w:eastAsia="Calibri" w:hAnsi="Calibri"/>
        </w:rPr>
        <w:t xml:space="preserve">What the customer sees: their service requests, "Site commitments" (confirm and fulfil access windows and PERMIT TO WORK) and "Completion evidence", the three-way table of plan, field report and corroborating records. A mismatch is marked ✕ Disagrees, with a Closure blocked banner and the Accept button locked. Accepting needs: confirm the machine is running, tick that the technician was present, the supervisor PIN (demo: 4826) and the registered device, against the exact report hash. Deemed acceptance applies after 24 elapsed hours with 12- and 20-hour reminders; disputes name individual lines and hold only those. Requesters can raise requests and confirm permits but cannot accept or dispute.</w:t>
      </w:r>
    </w:p>
    <w:p>
      <w:pPr>
        <w:spacing w:after="160"/>
      </w:pPr>
      <w:r>
        <w:rPr>
          <w:rFonts w:ascii="Calibri" w:cs="Calibri" w:eastAsia="Calibri" w:hAnsi="Calibri"/>
          <w:b/>
          <w:bCs/>
        </w:rPr>
        <w:t xml:space="preserve">Talking point: </w:t>
      </w:r>
      <w:r>
        <w:rPr>
          <w:rFonts w:ascii="Calibri" w:cs="Calibri" w:eastAsia="Calibri" w:hAnsi="Calibri"/>
          <w:b w:val="false"/>
          <w:bCs w:val="false"/>
        </w:rPr>
        <w:t xml:space="preserve">Provider planning (rankings, holds, recovery) is not in the customer's payload at all.</w:t>
      </w:r>
    </w:p>
    <w:p>
      <w:pPr>
        <w:pStyle w:val="Heading2"/>
        <w:spacing w:after="100" w:before="200"/>
      </w:pPr>
      <w:r>
        <w:rPr>
          <w:rFonts w:ascii="Calibri" w:cs="Calibri" w:eastAsia="Calibri" w:hAnsi="Calibri"/>
        </w:rPr>
        <w:t xml:space="preserve">Records verification  ·  /verify</w:t>
      </w:r>
    </w:p>
    <w:p>
      <w:pPr>
        <w:spacing w:after="40"/>
      </w:pPr>
      <w:r>
        <w:rPr>
          <w:rFonts w:ascii="Calibri" w:cs="Calibri" w:eastAsia="Calibri" w:hAnsi="Calibri"/>
          <w:b/>
          <w:bCs/>
        </w:rPr>
        <w:t xml:space="preserve">Who: </w:t>
      </w:r>
      <w:r>
        <w:rPr>
          <w:rFonts w:ascii="Calibri" w:cs="Calibri" w:eastAsia="Calibri" w:hAnsi="Calibri"/>
          <w:b w:val="false"/>
          <w:bCs w:val="false"/>
        </w:rPr>
        <w:t xml:space="preserve">Anyone, no sign-in</w:t>
      </w:r>
    </w:p>
    <w:p>
      <w:pPr>
        <w:spacing w:after="60"/>
      </w:pPr>
      <w:r>
        <w:rPr>
          <w:rFonts w:ascii="Calibri" w:cs="Calibri" w:eastAsia="Calibri" w:hAnsi="Calibri"/>
        </w:rPr>
        <w:t xml:space="preserve">Step 1: show the published key, compare its fingerprint with your contract and Pin key (an empty or invalid key is refused with a message). Step 2: load a service package by job id or upload a downloaded file. The page checks the Ed25519 signature, the hash chain of every event and the report fingerprint, and recomputes the SLA itself. "Remember verified head" keeps the latest chain head on the customer's device. Edit one word in a downloaded package and it fails. A standalone verifier page makes no network requests.</w:t>
      </w:r>
    </w:p>
    <w:p>
      <w:pPr>
        <w:spacing w:after="160"/>
      </w:pPr>
      <w:r>
        <w:rPr>
          <w:rFonts w:ascii="Calibri" w:cs="Calibri" w:eastAsia="Calibri" w:hAnsi="Calibri"/>
          <w:b/>
          <w:bCs/>
        </w:rPr>
        <w:t xml:space="preserve">Talking point: </w:t>
      </w:r>
      <w:r>
        <w:rPr>
          <w:rFonts w:ascii="Calibri" w:cs="Calibri" w:eastAsia="Calibri" w:hAnsi="Calibri"/>
          <w:b w:val="false"/>
          <w:bCs w:val="false"/>
        </w:rPr>
        <w:t xml:space="preserve">Verification runs on the customer's machine; our server is not in the trust path. Say the limit honestly: a first-time customer with no retained head can check consistency and signature but cannot detect a complete rewrite.</w:t>
      </w:r>
    </w:p>
    <w:p>
      <w:pPr>
        <w:pStyle w:val="Heading2"/>
        <w:spacing w:after="100" w:before="200"/>
      </w:pPr>
      <w:r>
        <w:rPr>
          <w:rFonts w:ascii="Calibri" w:cs="Calibri" w:eastAsia="Calibri" w:hAnsi="Calibri"/>
        </w:rPr>
        <w:t xml:space="preserve">Machine passports  ·  /passport</w:t>
      </w:r>
    </w:p>
    <w:p>
      <w:pPr>
        <w:spacing w:after="40"/>
      </w:pPr>
      <w:r>
        <w:rPr>
          <w:rFonts w:ascii="Calibri" w:cs="Calibri" w:eastAsia="Calibri" w:hAnsi="Calibri"/>
          <w:b/>
          <w:bCs/>
        </w:rPr>
        <w:t xml:space="preserve">Who: </w:t>
      </w:r>
      <w:r>
        <w:rPr>
          <w:rFonts w:ascii="Calibri" w:cs="Calibri" w:eastAsia="Calibri" w:hAnsi="Calibri"/>
          <w:b w:val="false"/>
          <w:bCs w:val="false"/>
        </w:rPr>
        <w:t xml:space="preserve">Staff and customers</w:t>
      </w:r>
    </w:p>
    <w:p>
      <w:pPr>
        <w:spacing w:after="60"/>
      </w:pPr>
      <w:r>
        <w:rPr>
          <w:rFonts w:ascii="Calibri" w:cs="Calibri" w:eastAsia="Calibri" w:hAnsi="Calibri"/>
        </w:rPr>
        <w:t xml:space="preserve">A machine's service history as a timeline: every job, how it was accepted, the current chain head, and one-click verify, share and export.</w:t>
      </w:r>
    </w:p>
    <w:p>
      <w:pPr>
        <w:spacing w:after="160"/>
      </w:pPr>
      <w:r>
        <w:rPr>
          <w:rFonts w:ascii="Calibri" w:cs="Calibri" w:eastAsia="Calibri" w:hAnsi="Calibri"/>
          <w:b/>
          <w:bCs/>
        </w:rPr>
        <w:t xml:space="preserve">Talking point: </w:t>
      </w:r>
      <w:r>
        <w:rPr>
          <w:rFonts w:ascii="Calibri" w:cs="Calibri" w:eastAsia="Calibri" w:hAnsi="Calibri"/>
          <w:b w:val="false"/>
          <w:bCs w:val="false"/>
        </w:rPr>
        <w:t xml:space="preserve">Close the pitch here with M-104. The record belongs to the customer, not to us.</w:t>
      </w:r>
    </w:p>
    <w:p>
      <w:pPr>
        <w:pStyle w:val="Heading2"/>
        <w:spacing w:after="100" w:before="200"/>
      </w:pPr>
      <w:r>
        <w:rPr>
          <w:rFonts w:ascii="Calibri" w:cs="Calibri" w:eastAsia="Calibri" w:hAnsi="Calibri"/>
        </w:rPr>
        <w:t xml:space="preserve">Site arrival  ·  /gate</w:t>
      </w:r>
    </w:p>
    <w:p>
      <w:pPr>
        <w:spacing w:after="40"/>
      </w:pPr>
      <w:r>
        <w:rPr>
          <w:rFonts w:ascii="Calibri" w:cs="Calibri" w:eastAsia="Calibri" w:hAnsi="Calibri"/>
          <w:b/>
          <w:bCs/>
        </w:rPr>
        <w:t xml:space="preserve">Who: </w:t>
      </w:r>
      <w:r>
        <w:rPr>
          <w:rFonts w:ascii="Calibri" w:cs="Calibri" w:eastAsia="Calibri" w:hAnsi="Calibri"/>
          <w:b w:val="false"/>
          <w:bCs w:val="false"/>
        </w:rPr>
        <w:t xml:space="preserve">Site supervisor</w:t>
      </w:r>
    </w:p>
    <w:p>
      <w:pPr>
        <w:spacing w:after="60"/>
      </w:pPr>
      <w:r>
        <w:rPr>
          <w:rFonts w:ascii="Calibri" w:cs="Calibri" w:eastAsia="Calibri" w:hAnsi="Calibri"/>
        </w:rPr>
        <w:t xml:space="preserve">Enrol the plant gate key and show the rotating arrival QR (signed with the site's Ed25519 gate key, 30-second windows). A technician scans it to check in, which turns "she was on site" from a claim into evidence.</w:t>
      </w:r>
    </w:p>
    <w:p>
      <w:pPr>
        <w:spacing w:after="160"/>
      </w:pPr>
      <w:r>
        <w:rPr>
          <w:rFonts w:ascii="Calibri" w:cs="Calibri" w:eastAsia="Calibri" w:hAnsi="Calibri"/>
          <w:b/>
          <w:bCs/>
        </w:rPr>
        <w:t xml:space="preserve">Talking point: </w:t>
      </w:r>
      <w:r>
        <w:rPr>
          <w:rFonts w:ascii="Calibri" w:cs="Calibri" w:eastAsia="Calibri" w:hAnsi="Calibri"/>
          <w:b w:val="false"/>
          <w:bCs w:val="false"/>
        </w:rPr>
        <w:t xml:space="preserve">Mention it if asked how presence is proven.</w:t>
      </w:r>
    </w:p>
    <w:p>
      <w:pPr>
        <w:pStyle w:val="Heading2"/>
        <w:spacing w:after="100" w:before="200"/>
      </w:pPr>
      <w:r>
        <w:rPr>
          <w:rFonts w:ascii="Calibri" w:cs="Calibri" w:eastAsia="Calibri" w:hAnsi="Calibri"/>
        </w:rPr>
        <w:t xml:space="preserve">Team access, demo controls, reset  ·  /team</w:t>
      </w:r>
    </w:p>
    <w:p>
      <w:pPr>
        <w:spacing w:after="40"/>
      </w:pPr>
      <w:r>
        <w:rPr>
          <w:rFonts w:ascii="Calibri" w:cs="Calibri" w:eastAsia="Calibri" w:hAnsi="Calibri"/>
          <w:b/>
          <w:bCs/>
        </w:rPr>
        <w:t xml:space="preserve">Who: </w:t>
      </w:r>
      <w:r>
        <w:rPr>
          <w:rFonts w:ascii="Calibri" w:cs="Calibri" w:eastAsia="Calibri" w:hAnsi="Calibri"/>
          <w:b w:val="false"/>
          <w:bCs w:val="false"/>
        </w:rPr>
        <w:t xml:space="preserve">Admin</w:t>
      </w:r>
    </w:p>
    <w:p>
      <w:pPr>
        <w:spacing w:after="60"/>
      </w:pPr>
      <w:r>
        <w:rPr>
          <w:rFonts w:ascii="Calibri" w:cs="Calibri" w:eastAsia="Calibri" w:hAnsi="Calibri"/>
        </w:rPr>
        <w:t xml:space="preserve">Link people to sign-ins, move the scripted demo clock (09:02 to 12:26), and reset the demo data to the seed. Reset also loads the current seed: three jobs waiting for a technician and parts reserved for the assigned jobs.</w:t>
      </w:r>
    </w:p>
    <w:p>
      <w:pPr>
        <w:spacing w:after="160"/>
      </w:pPr>
      <w:r>
        <w:rPr>
          <w:rFonts w:ascii="Calibri" w:cs="Calibri" w:eastAsia="Calibri" w:hAnsi="Calibri"/>
          <w:b/>
          <w:bCs/>
        </w:rPr>
        <w:t xml:space="preserve">Talking point: </w:t>
      </w:r>
      <w:r>
        <w:rPr>
          <w:rFonts w:ascii="Calibri" w:cs="Calibri" w:eastAsia="Calibri" w:hAnsi="Calibri"/>
          <w:b w:val="false"/>
          <w:bCs w:val="false"/>
        </w:rPr>
        <w:t xml:space="preserve">Use before every run: reset, then set the clock to 09:02.</w:t>
      </w:r>
    </w:p>
    <w:p>
      <w:pPr>
        <w:pStyle w:val="Heading1"/>
        <w:spacing w:after="100" w:before="300"/>
      </w:pPr>
      <w:r>
        <w:rPr>
          <w:rFonts w:ascii="Calibri" w:cs="Calibri" w:eastAsia="Calibri" w:hAnsi="Calibri"/>
        </w:rPr>
        <w:t xml:space="preserve">5. One morning with M-104 (the demo 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5038"/>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Time</w:t>
            </w:r>
          </w:p>
        </w:tc>
        <w:tc>
          <w:tcPr>
            <w:tcW w:type="dxa" w:w="3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What happens</w:t>
            </w:r>
          </w:p>
        </w:tc>
        <w:tc>
          <w:tcPr>
            <w:tcW w:type="dxa" w:w="5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What Rivet does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09:02</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 pressure sensor spikes on M-104, a hydraulic press (P1, 4-hour SLA).</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Request raised. Contract, skills, seal kit HS-40 and tools checked in under a second. Ravi assigned, part reserved.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10:10</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Ravi reports a vehicle breakdown.</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commitment graph turns red: 3 jobs and 8 commitments affected.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10:11</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coordinator opens recovery.</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Ranked plans. Plan A moves J-2231 to Priya with 0 SLA misses; unsafe options are shown as refused. One click approves.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11:05</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Priya reaches the plant.</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Check-in with rotating gate QR and GPS. The permit is still pending, so Start Work is locked and the SLA pauses on the plant's side with evidence.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11:17</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supervisor fulfils the permit.</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Work starts at 11:20. The storekeeper issues the kit; Priya scans it.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12:20</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Priya checks out with before and after photos.</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She reports two seal kits against one issued. Closure is blocked and the exact checks are listed.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12:24</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She corrects to one kit and two O-rings from her van.</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Variance explained by van stock. Telemetry confirms the machine runs in band.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12:26</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supervisor accepts with PIN and registered device.</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SLA met by 54 minutes, computed from events. A signed package is issued.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After</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 rewritten, re-signed history is tried.</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customer's verifier flags it: it does not extend the head the customer already holds.</w:t>
            </w:r>
          </w:p>
        </w:tc>
      </w:tr>
    </w:tbl>
    <w:p>
      <w:pPr>
        <w:pStyle w:val="Heading1"/>
        <w:spacing w:after="100" w:before="300"/>
      </w:pPr>
      <w:r>
        <w:rPr>
          <w:rFonts w:ascii="Calibri" w:cs="Calibri" w:eastAsia="Calibri" w:hAnsi="Calibri"/>
        </w:rPr>
        <w:t xml:space="preserve">6. Under the hood</w:t>
      </w:r>
    </w:p>
    <w:p>
      <w:pPr>
        <w:pStyle w:val="ListParagraph"/>
        <w:numPr>
          <w:ilvl w:val="0"/>
          <w:numId w:val="2"/>
        </w:numPr>
        <w:spacing w:after="60"/>
      </w:pPr>
      <w:r>
        <w:rPr>
          <w:rFonts w:ascii="Calibri" w:cs="Calibri" w:eastAsia="Calibri" w:hAnsi="Calibri"/>
          <w:b/>
          <w:bCs/>
        </w:rPr>
        <w:t xml:space="preserve">Event-sourced core. </w:t>
      </w:r>
      <w:r>
        <w:rPr>
          <w:rFonts w:ascii="Calibri" w:cs="Calibri" w:eastAsia="Calibri" w:hAnsi="Calibri"/>
        </w:rPr>
        <w:t xml:space="preserve">Domain code works on an in-memory LedgerState and never mutates its input: apply(state, command) returns new state and events, or a DomainError. A transaction loads the state, runs the function and persists events and entries; errors roll back. One database holds the ledger, the events and the idempotency store, so the system has one moving part.</w:t>
      </w:r>
    </w:p>
    <w:p>
      <w:pPr>
        <w:pStyle w:val="ListParagraph"/>
        <w:numPr>
          <w:ilvl w:val="0"/>
          <w:numId w:val="2"/>
        </w:numPr>
        <w:spacing w:after="60"/>
      </w:pPr>
      <w:r>
        <w:rPr>
          <w:rFonts w:ascii="Calibri" w:cs="Calibri" w:eastAsia="Calibri" w:hAnsi="Calibri"/>
          <w:b/>
          <w:bCs/>
        </w:rPr>
        <w:t xml:space="preserve">Hash-chained events. </w:t>
      </w:r>
      <w:r>
        <w:rPr>
          <w:rFonts w:ascii="Calibri" w:cs="Calibri" w:eastAsia="Calibri" w:hAnsi="Calibri"/>
        </w:rPr>
        <w:t xml:space="preserve">Every state change is a sealed event in a per-machine hash chain.</w:t>
      </w:r>
    </w:p>
    <w:p>
      <w:pPr>
        <w:pStyle w:val="ListParagraph"/>
        <w:numPr>
          <w:ilvl w:val="0"/>
          <w:numId w:val="2"/>
        </w:numPr>
        <w:spacing w:after="60"/>
      </w:pPr>
      <w:r>
        <w:rPr>
          <w:rFonts w:ascii="Calibri" w:cs="Calibri" w:eastAsia="Calibri" w:hAnsi="Calibri"/>
          <w:b/>
          <w:bCs/>
        </w:rPr>
        <w:t xml:space="preserve">Scheduler. </w:t>
      </w:r>
      <w:r>
        <w:rPr>
          <w:rFonts w:ascii="Calibri" w:cs="Calibri" w:eastAsia="Calibri" w:hAnsi="Calibri"/>
        </w:rPr>
        <w:t xml:space="preserve">A 60-second tick expires unclaimed holds, applies deemed acceptance, and marks technicians unavailable after missed check-ins.</w:t>
      </w:r>
    </w:p>
    <w:p>
      <w:pPr>
        <w:pStyle w:val="ListParagraph"/>
        <w:numPr>
          <w:ilvl w:val="0"/>
          <w:numId w:val="2"/>
        </w:numPr>
        <w:spacing w:after="60"/>
      </w:pPr>
      <w:r>
        <w:rPr>
          <w:rFonts w:ascii="Calibri" w:cs="Calibri" w:eastAsia="Calibri" w:hAnsi="Calibri"/>
          <w:b/>
          <w:bCs/>
        </w:rPr>
        <w:t xml:space="preserve">Evidence photos. </w:t>
      </w:r>
      <w:r>
        <w:rPr>
          <w:rFonts w:ascii="Calibri" w:cs="Calibri" w:eastAsia="Calibri" w:hAnsi="Calibri"/>
        </w:rPr>
        <w:t xml:space="preserve">Uploaded as real bytes, stored privately and hash-checked on every read. Metadata alone does not satisfy mandatory evidence.</w:t>
      </w:r>
    </w:p>
    <w:p>
      <w:pPr>
        <w:pStyle w:val="ListParagraph"/>
        <w:numPr>
          <w:ilvl w:val="0"/>
          <w:numId w:val="2"/>
        </w:numPr>
        <w:spacing w:after="60"/>
      </w:pPr>
      <w:r>
        <w:rPr>
          <w:rFonts w:ascii="Calibri" w:cs="Calibri" w:eastAsia="Calibri" w:hAnsi="Calibri"/>
          <w:b/>
          <w:bCs/>
        </w:rPr>
        <w:t xml:space="preserve">Shared contract. </w:t>
      </w:r>
      <w:r>
        <w:rPr>
          <w:rFonts w:ascii="Calibri" w:cs="Calibri" w:eastAsia="Calibri" w:hAnsi="Calibri"/>
        </w:rPr>
        <w:t xml:space="preserve">State, commands, events, canonical hashing and SLA maths live in one contract package with cross-language hash vectors and a generated OpenAPI.</w:t>
      </w:r>
    </w:p>
    <w:p>
      <w:pPr>
        <w:pStyle w:val="ListParagraph"/>
        <w:numPr>
          <w:ilvl w:val="0"/>
          <w:numId w:val="2"/>
        </w:numPr>
        <w:spacing w:after="60"/>
      </w:pPr>
      <w:r>
        <w:rPr>
          <w:rFonts w:ascii="Calibri" w:cs="Calibri" w:eastAsia="Calibri" w:hAnsi="Calibri"/>
          <w:b/>
          <w:bCs/>
        </w:rPr>
        <w:t xml:space="preserve">Adapters. </w:t>
      </w:r>
      <w:r>
        <w:rPr>
          <w:rFonts w:ascii="Calibri" w:cs="Calibri" w:eastAsia="Calibri" w:hAnsi="Calibri"/>
        </w:rPr>
        <w:t xml:space="preserve">Machine telemetry is an explicitly simulated feed. A separate billing process polls the API and drafts invoices from verified jobs. Anchoring is registered but planned.</w:t>
      </w:r>
    </w:p>
    <w:p>
      <w:pPr>
        <w:pStyle w:val="ListParagraph"/>
        <w:numPr>
          <w:ilvl w:val="0"/>
          <w:numId w:val="2"/>
        </w:numPr>
        <w:spacing w:after="60"/>
      </w:pPr>
      <w:r>
        <w:rPr>
          <w:rFonts w:ascii="Calibri" w:cs="Calibri" w:eastAsia="Calibri" w:hAnsi="Calibri"/>
          <w:b/>
          <w:bCs/>
        </w:rPr>
        <w:t xml:space="preserve">Stack. </w:t>
      </w:r>
      <w:r>
        <w:rPr>
          <w:rFonts w:ascii="Calibri" w:cs="Calibri" w:eastAsia="Calibri" w:hAnsi="Calibri"/>
        </w:rPr>
        <w:t xml:space="preserve">FastAPI, Pydantic 2, SQLAlchemy 2, PyJWT, cryptography (Ed25519); SQLite locally, Postgres (Supabase) hosted, Supabase Storage for evidence photos; Next.js 16, React 19, TypeScript, Leaflet, ZXing, idb. Hosted on Render (API), Vercel (web) and Supabase (database, auth, storage).</w:t>
      </w:r>
    </w:p>
    <w:p>
      <w:pPr>
        <w:pStyle w:val="Heading1"/>
        <w:spacing w:after="100" w:before="300"/>
      </w:pPr>
      <w:r>
        <w:rPr>
          <w:rFonts w:ascii="Calibri" w:cs="Calibri" w:eastAsia="Calibri" w:hAnsi="Calibri"/>
        </w:rPr>
        <w:t xml:space="preserve">7. Evidence you can point to</w:t>
      </w:r>
    </w:p>
    <w:p>
      <w:pPr>
        <w:pStyle w:val="ListParagraph"/>
        <w:numPr>
          <w:ilvl w:val="0"/>
          <w:numId w:val="2"/>
        </w:numPr>
        <w:spacing w:after="60"/>
      </w:pPr>
      <w:r>
        <w:rPr>
          <w:rFonts w:ascii="Calibri" w:cs="Calibri" w:eastAsia="Calibri" w:hAnsi="Calibri"/>
        </w:rPr>
        <w:t xml:space="preserve">149 backend tests pass (pytest and Hypothesis), including the full M-104 morning over HTTP with nothing mocked (tests/test_thesis.py).</w:t>
      </w:r>
    </w:p>
    <w:p>
      <w:pPr>
        <w:pStyle w:val="ListParagraph"/>
        <w:numPr>
          <w:ilvl w:val="0"/>
          <w:numId w:val="2"/>
        </w:numPr>
        <w:spacing w:after="60"/>
      </w:pPr>
      <w:r>
        <w:rPr>
          <w:rFonts w:ascii="Calibri" w:cs="Calibri" w:eastAsia="Calibri" w:hAnsi="Calibri"/>
        </w:rPr>
        <w:t xml:space="preserve">Cascade checked against an independent fixed-point oracle across 100 random seeds.</w:t>
      </w:r>
    </w:p>
    <w:p>
      <w:pPr>
        <w:pStyle w:val="ListParagraph"/>
        <w:numPr>
          <w:ilvl w:val="0"/>
          <w:numId w:val="2"/>
        </w:numPr>
        <w:spacing w:after="60"/>
      </w:pPr>
      <w:r>
        <w:rPr>
          <w:rFonts w:ascii="Calibri" w:cs="Calibri" w:eastAsia="Calibri" w:hAnsi="Calibri"/>
        </w:rPr>
        <w:t xml:space="preserve">Recovery baseline (reports/baseline.json): next-job-only reassignment leaves 66% of affected jobs unserved; joint recovery projects zero SLA breaches. The baseline assumes an unrecovered job stays unserved through its deadline.</w:t>
      </w:r>
    </w:p>
    <w:p>
      <w:pPr>
        <w:pStyle w:val="ListParagraph"/>
        <w:numPr>
          <w:ilvl w:val="0"/>
          <w:numId w:val="2"/>
        </w:numPr>
        <w:spacing w:after="60"/>
      </w:pPr>
      <w:r>
        <w:rPr>
          <w:rFonts w:ascii="Calibri" w:cs="Calibri" w:eastAsia="Calibri" w:hAnsi="Calibri"/>
        </w:rPr>
        <w:t xml:space="preserve">Concurrency: 50 simultaneous attempts on the last unit, exactly one wins.</w:t>
      </w:r>
    </w:p>
    <w:p>
      <w:pPr>
        <w:pStyle w:val="ListParagraph"/>
        <w:numPr>
          <w:ilvl w:val="0"/>
          <w:numId w:val="2"/>
        </w:numPr>
        <w:spacing w:after="60"/>
      </w:pPr>
      <w:r>
        <w:rPr>
          <w:rFonts w:ascii="Calibri" w:cs="Calibri" w:eastAsia="Calibri" w:hAnsi="Calibri"/>
        </w:rPr>
        <w:t xml:space="preserve">Tamper tests: python demo/tamper.py generates both a naive edit and the realistic re-sign attack.</w:t>
      </w:r>
    </w:p>
    <w:p>
      <w:pPr>
        <w:pStyle w:val="ListParagraph"/>
        <w:numPr>
          <w:ilvl w:val="0"/>
          <w:numId w:val="2"/>
        </w:numPr>
        <w:spacing w:after="60"/>
      </w:pPr>
      <w:r>
        <w:rPr>
          <w:rFonts w:ascii="Calibri" w:cs="Calibri" w:eastAsia="Calibri" w:hAnsi="Calibri"/>
        </w:rPr>
        <w:t xml:space="preserve">Headless replay: python demo/demo.py --until 9 runs the nine steps in a terminal.</w:t>
      </w:r>
    </w:p>
    <w:p>
      <w:pPr>
        <w:pStyle w:val="ListParagraph"/>
        <w:numPr>
          <w:ilvl w:val="0"/>
          <w:numId w:val="2"/>
        </w:numPr>
        <w:spacing w:after="60"/>
      </w:pPr>
      <w:r>
        <w:rPr>
          <w:rFonts w:ascii="Calibri" w:cs="Calibri" w:eastAsia="Calibri" w:hAnsi="Calibri"/>
        </w:rPr>
        <w:t xml:space="preserve">Live and public: web on Vercel, API on Render with interactive docs at /docs.</w:t>
      </w:r>
    </w:p>
    <w:p>
      <w:pPr>
        <w:pStyle w:val="Heading1"/>
        <w:spacing w:after="100" w:before="300"/>
      </w:pPr>
      <w:r>
        <w:rPr>
          <w:rFonts w:ascii="Calibri" w:cs="Calibri" w:eastAsia="Calibri" w:hAnsi="Calibri"/>
        </w:rPr>
        <w:t xml:space="preserve">8. Honest limits (say them before they ask)</w:t>
      </w:r>
    </w:p>
    <w:p>
      <w:pPr>
        <w:pStyle w:val="ListParagraph"/>
        <w:numPr>
          <w:ilvl w:val="0"/>
          <w:numId w:val="2"/>
        </w:numPr>
        <w:spacing w:after="60"/>
      </w:pPr>
      <w:r>
        <w:rPr>
          <w:rFonts w:ascii="Calibri" w:cs="Calibri" w:eastAsia="Calibri" w:hAnsi="Calibri"/>
        </w:rPr>
        <w:t xml:space="preserve">Machine telemetry is a simulated feed. Demo sign-in is demo-only and labelled so; real sign-in on the hosted site is email via Supabase.</w:t>
      </w:r>
    </w:p>
    <w:p>
      <w:pPr>
        <w:pStyle w:val="ListParagraph"/>
        <w:numPr>
          <w:ilvl w:val="0"/>
          <w:numId w:val="2"/>
        </w:numPr>
        <w:spacing w:after="60"/>
      </w:pPr>
      <w:r>
        <w:rPr>
          <w:rFonts w:ascii="Calibri" w:cs="Calibri" w:eastAsia="Calibri" w:hAnsi="Calibri"/>
        </w:rPr>
        <w:t xml:space="preserve">A first-time customer with no retained chain head can verify consistency and signature but cannot detect a complete rewrite. That is a stated limit, not a bug.</w:t>
      </w:r>
    </w:p>
    <w:p>
      <w:pPr>
        <w:pStyle w:val="ListParagraph"/>
        <w:numPr>
          <w:ilvl w:val="0"/>
          <w:numId w:val="2"/>
        </w:numPr>
        <w:spacing w:after="60"/>
      </w:pPr>
      <w:r>
        <w:rPr>
          <w:rFonts w:ascii="Calibri" w:cs="Calibri" w:eastAsia="Calibri" w:hAnsi="Calibri"/>
        </w:rPr>
        <w:t xml:space="preserve">Not built yet: a native Android app (the web field app is the offline client today; a WebView shell is in progress), MQTT ingest, device-signed commands, CI that runs the thesis test, admin forms beyond the workflow editor, and priority contention between jobs.</w:t>
      </w:r>
    </w:p>
    <w:p>
      <w:pPr>
        <w:pStyle w:val="ListParagraph"/>
        <w:numPr>
          <w:ilvl w:val="0"/>
          <w:numId w:val="2"/>
        </w:numPr>
        <w:spacing w:after="60"/>
      </w:pPr>
      <w:r>
        <w:rPr>
          <w:rFonts w:ascii="Calibri" w:cs="Calibri" w:eastAsia="Calibri" w:hAnsi="Calibri"/>
        </w:rPr>
        <w:t xml:space="preserve">The Docker Compose path is supplied but was not verified. Postgres concurrency, restore and load results are unverified.</w:t>
      </w:r>
    </w:p>
    <w:p>
      <w:pPr>
        <w:pStyle w:val="ListParagraph"/>
        <w:numPr>
          <w:ilvl w:val="0"/>
          <w:numId w:val="2"/>
        </w:numPr>
        <w:spacing w:after="60"/>
      </w:pPr>
      <w:r>
        <w:rPr>
          <w:rFonts w:ascii="Calibri" w:cs="Calibri" w:eastAsia="Calibri" w:hAnsi="Calibri"/>
        </w:rPr>
        <w:t xml:space="preserve">Free hosting tiers: the first request can take about a minute while the API wakes. The Vercel site falls back to a built-in demo engine if the API does not answer in 2.5 seconds, and that engine lacks the Stores page and the new seed.</w:t>
      </w:r>
    </w:p>
    <w:p>
      <w:pPr>
        <w:pStyle w:val="Heading1"/>
        <w:spacing w:after="100" w:before="300"/>
      </w:pPr>
      <w:r>
        <w:rPr>
          <w:rFonts w:ascii="Calibri" w:cs="Calibri" w:eastAsia="Calibri" w:hAnsi="Calibri"/>
        </w:rPr>
        <w:t xml:space="preserve">9. Questions you will get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Question</w:t>
            </w:r>
          </w:p>
        </w:tc>
        <w:tc>
          <w:tcPr>
            <w:tcW w:type="dxa" w:w="62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Answer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How is this different from ServiceNow, Salesforce, IFS, Zoho FSM?</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They optimise the provider's calendar, and a customer signature on the provider's own report is as far as it goes. Rivet manages the commitments behind the job, and the record is verifiable by the customer.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Can the provider just edit history?</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 naive edit breaks the signature or the chain. A full rewrite and re-sign passes internal checks, which is why the customer keeps a head they hold: a rewritten history will not extend it.</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Two coordinators at once?</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Writes carry job versions (VERSION_CONFLICT) and a plan can be decided once (PLAN_ALREADY_DECIDED). The loser is told who won and when.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What if the technician has no signal?</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app queues every action on the device with a sequence number and replays in order. A report sent before work started is refused with a reason, and the app shows it.</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What stops a technician inflating parts used?</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report is reconciled against the store's issue log, their scan, the van ledger and telemetry. Reporting more than was issued blocks closure.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What is simulated?</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Machine telemetry and the demo sign-in. Everything else runs against the real API and database.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Does the customer see our internal planning?</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 The customer payload strips technician rankings, assignments, holds, recovery data and the live event stream, and the API enforces it.</w:t>
            </w:r>
          </w:p>
        </w:tc>
      </w:tr>
    </w:tbl>
    <w:p>
      <w:pPr>
        <w:pStyle w:val="Heading1"/>
        <w:spacing w:after="100" w:before="300"/>
      </w:pPr>
      <w:r>
        <w:rPr>
          <w:rFonts w:ascii="Calibri" w:cs="Calibri" w:eastAsia="Calibri" w:hAnsi="Calibri"/>
        </w:rPr>
        <w:t xml:space="preserve">10. Quick reference for the demo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Item</w:t>
            </w:r>
          </w:p>
        </w:tc>
        <w:tc>
          <w:tcPr>
            <w:tcW w:type="dxa" w:w="67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Value</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Web / API</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https://rivet-lyart.vercel.app  ·  https://rivet-1.onrender.com (wake it with /health about 10 minutes early)</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Before every run</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 → Team access → Reset demo data…, then set the clock to 09:02.</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Coordinator</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/control  ·  Enter as… Coordinator</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Storekeeper</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/stores  ·  private window</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Technician</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/tech  ·  Enter as… Technician · Priya (allow location)</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Customer supervisor</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/portal  ·  Enter as… Site supervisor  ·  PIN 4826</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Verifier</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/verify  ·  no sign-in</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Camera or scanner will not work</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Key in HS-40 for the part; use any image for the photos.</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Last resort</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python demo/demo.py --pause replays the nine steps. It resets the database DATABASE_URL points at, so aim it at a scratch database.</w:t>
            </w:r>
          </w:p>
        </w:tc>
      </w:tr>
    </w:tbl>
    <w:p>
      <w:pPr>
        <w:spacing w:after="120"/>
      </w:pPr>
    </w:p>
    <w:p>
      <w:pPr>
        <w:spacing w:after="120"/>
      </w:pPr>
      <w:r>
        <w:rPr>
          <w:rFonts w:ascii="Calibri" w:cs="Calibri" w:eastAsia="Calibri" w:hAnsi="Calibri"/>
          <w:i/>
          <w:iCs/>
          <w:color w:val="555555"/>
        </w:rPr>
        <w:t xml:space="preserve">For the minute-by-minute two-presenter script, see docs/pitch-script.md.</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Rivet · Team Burbn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80" w:before="22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222222"/>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2026-10-08T04:45:46.147Z</dcterms:created>
  <dcterms:modified xsi:type="dcterms:W3CDTF">2026-10-08T04:45:46.149Z</dcterms:modified>
</cp:coreProperties>
</file>

<file path=docProps/custom.xml><?xml version="1.0" encoding="utf-8"?>
<Properties xmlns="http://schemas.openxmlformats.org/officeDocument/2006/custom-properties" xmlns:vt="http://schemas.openxmlformats.org/officeDocument/2006/docPropsVTypes"/>
</file>